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5000" w:type="pct"/>
        <w:tblCellMar>
          <w:left w:w="0" w:type="dxa"/>
          <w:bottom w:w="216" w:type="dxa"/>
          <w:right w:w="0" w:type="dxa"/>
        </w:tblCellMar>
        <w:tblLook w:val="01E0" w:firstRow="1" w:lastRow="1" w:firstColumn="1" w:lastColumn="1" w:noHBand="0" w:noVBand="0"/>
      </w:tblPr>
      <w:tblGrid>
        <w:gridCol w:w="1949"/>
        <w:gridCol w:w="2093"/>
        <w:gridCol w:w="5318"/>
      </w:tblGrid>
      <w:tr w:rsidR="00E41C1B" w:rsidRPr="00AA3B58" w14:paraId="738829F7" w14:textId="77777777" w:rsidTr="00E41C1B">
        <w:trPr>
          <w:trHeight w:val="20"/>
        </w:trPr>
        <w:tc>
          <w:tcPr>
            <w:tcW w:w="9360" w:type="dxa"/>
            <w:gridSpan w:val="3"/>
            <w:tcMar>
              <w:bottom w:w="0" w:type="dxa"/>
            </w:tcMar>
          </w:tcPr>
          <w:p w14:paraId="4EC19544" w14:textId="1EDA06AA" w:rsidR="00E41C1B" w:rsidRPr="00CF37DA" w:rsidRDefault="00E41C1B" w:rsidP="00E41C1B">
            <w:pPr>
              <w:pStyle w:val="ATAModuleTitle"/>
              <w:rPr>
                <w:b w:val="0"/>
                <w:bCs/>
              </w:rPr>
            </w:pPr>
            <w:r w:rsidRPr="00CF37DA">
              <w:rPr>
                <w:rFonts w:cs="Cambria"/>
                <w:b w:val="0"/>
                <w:bCs/>
                <w:cs/>
                <w:lang w:bidi="ar-SA"/>
              </w:rPr>
              <w:t xml:space="preserve">الوحدة </w:t>
            </w:r>
            <w:r w:rsidR="006479BD">
              <w:rPr>
                <w:b w:val="0"/>
                <w:bCs/>
                <w:rtl w:val="0"/>
                <w:lang w:val="en-US"/>
              </w:rPr>
              <w:t>3</w:t>
            </w:r>
            <w:r w:rsidRPr="00CF37DA">
              <w:rPr>
                <w:b w:val="0"/>
                <w:bCs/>
                <w:lang w:bidi="ar-SA"/>
              </w:rPr>
              <w:t xml:space="preserve">: </w:t>
            </w:r>
            <w:r w:rsidRPr="00CF37DA">
              <w:rPr>
                <w:rFonts w:cs="Cambria"/>
                <w:b w:val="0"/>
                <w:bCs/>
                <w:cs/>
                <w:lang w:bidi="ar-SA"/>
              </w:rPr>
              <w:t>مشاركة المجتمع المحلي وحقوق الإنسان</w:t>
            </w:r>
          </w:p>
        </w:tc>
      </w:tr>
      <w:tr w:rsidR="00E41C1B" w:rsidRPr="00AA3B58" w14:paraId="5DF98752" w14:textId="77777777" w:rsidTr="00E41C1B">
        <w:trPr>
          <w:trHeight w:val="20"/>
        </w:trPr>
        <w:tc>
          <w:tcPr>
            <w:tcW w:w="2448" w:type="dxa"/>
            <w:tcMar>
              <w:bottom w:w="0" w:type="dxa"/>
            </w:tcMar>
          </w:tcPr>
          <w:p w14:paraId="49BEE7E2" w14:textId="77777777" w:rsidR="00E41C1B" w:rsidRPr="003F5637" w:rsidRDefault="00E41C1B" w:rsidP="00CF37DA">
            <w:pPr>
              <w:pStyle w:val="ATABody"/>
              <w:tabs>
                <w:tab w:val="left" w:pos="2088"/>
              </w:tabs>
              <w:rPr>
                <w:lang w:bidi="ar-SA"/>
              </w:rPr>
            </w:pPr>
            <w:r w:rsidRPr="00CF37DA">
              <w:rPr>
                <w:rFonts w:ascii="Times New Roman" w:hAnsi="Times New Roman" w:hint="cs"/>
                <w:bCs/>
                <w:cs/>
                <w:lang w:bidi="ar-SA"/>
              </w:rPr>
              <w:t>اليوم</w:t>
            </w:r>
            <w:r>
              <w:rPr>
                <w:b/>
                <w:lang w:bidi="ar-SA"/>
              </w:rPr>
              <w:t>:</w:t>
            </w:r>
            <w:r>
              <w:rPr>
                <w:lang w:bidi="ar-SA"/>
              </w:rPr>
              <w:t xml:space="preserve"> </w:t>
            </w:r>
            <w:r>
              <w:rPr>
                <w:rStyle w:val="ATABodyChar"/>
                <w:rtl/>
              </w:rPr>
              <w:t>1</w:t>
            </w:r>
          </w:p>
        </w:tc>
        <w:tc>
          <w:tcPr>
            <w:tcW w:w="2520" w:type="dxa"/>
          </w:tcPr>
          <w:p w14:paraId="3BD2AC62" w14:textId="77777777" w:rsidR="00E41C1B" w:rsidRPr="003F5637" w:rsidRDefault="00E41C1B" w:rsidP="00E41C1B">
            <w:pPr>
              <w:pStyle w:val="ATABody"/>
              <w:tabs>
                <w:tab w:val="left" w:pos="2088"/>
              </w:tabs>
            </w:pPr>
            <w:r w:rsidRPr="00CF37DA">
              <w:rPr>
                <w:rFonts w:cs="Cambria"/>
                <w:bCs/>
                <w:cs/>
                <w:lang w:bidi="ar-SA"/>
              </w:rPr>
              <w:t>المدة</w:t>
            </w:r>
            <w:r>
              <w:rPr>
                <w:b/>
                <w:lang w:bidi="ar-SA"/>
              </w:rPr>
              <w:t>:</w:t>
            </w:r>
            <w:r>
              <w:rPr>
                <w:b/>
                <w:lang w:bidi="ar-SA"/>
              </w:rPr>
              <w:t>‬</w:t>
            </w:r>
            <w:r>
              <w:rPr>
                <w:b/>
                <w:lang w:bidi="ar-SA"/>
              </w:rPr>
              <w:t>‬</w:t>
            </w:r>
            <w:r>
              <w:rPr>
                <w:rStyle w:val="ATABodyChar"/>
                <w:rtl/>
                <w:lang w:bidi="ar-SA"/>
              </w:rPr>
              <w:t xml:space="preserve"> </w:t>
            </w:r>
            <w:r>
              <w:rPr>
                <w:rStyle w:val="ATABodyChar"/>
                <w:rtl/>
              </w:rPr>
              <w:t>1.5</w:t>
            </w:r>
            <w:r>
              <w:rPr>
                <w:rStyle w:val="ATABodyChar"/>
                <w:rtl/>
                <w:cs/>
                <w:lang w:bidi="ar-SA"/>
              </w:rPr>
              <w:t xml:space="preserve"> ساعة</w:t>
            </w:r>
          </w:p>
        </w:tc>
        <w:tc>
          <w:tcPr>
            <w:tcW w:w="4392" w:type="dxa"/>
          </w:tcPr>
          <w:p w14:paraId="1C2BF8EE" w14:textId="77777777" w:rsidR="00E41C1B" w:rsidRPr="003F5637" w:rsidRDefault="00000000" w:rsidP="00E41C1B">
            <w:pPr>
              <w:pStyle w:val="ATABody"/>
              <w:ind w:left="72"/>
              <w:jc w:val="right"/>
            </w:pPr>
            <w:dir w:val="rtl">
              <w:dir w:val="rtl">
                <w:r w:rsidR="00E41C1B" w:rsidRPr="00CF37DA">
                  <w:rPr>
                    <w:rFonts w:cs="Cambria"/>
                    <w:bCs/>
                    <w:cs/>
                    <w:lang w:bidi="ar-SA"/>
                  </w:rPr>
                  <w:t>مستوى الفهم</w:t>
                </w:r>
                <w:r w:rsidR="00E41C1B">
                  <w:rPr>
                    <w:b/>
                    <w:lang w:bidi="ar-SA"/>
                  </w:rPr>
                  <w:t>:</w:t>
                </w:r>
                <w:r w:rsidR="00E41C1B">
                  <w:rPr>
                    <w:b/>
                    <w:lang w:bidi="ar-SA"/>
                  </w:rPr>
                  <w:t>‬</w:t>
                </w:r>
                <w:r w:rsidR="00E41C1B">
                  <w:rPr>
                    <w:b/>
                    <w:lang w:bidi="ar-SA"/>
                  </w:rPr>
                  <w:t>‬</w:t>
                </w:r>
                <w:r w:rsidR="00E41C1B">
                  <w:rPr>
                    <w:lang w:bidi="ar-SA"/>
                  </w:rPr>
                  <w:t xml:space="preserve"> </w:t>
                </w:r>
                <w:dir w:val="rtl">
                  <w:dir w:val="rtl">
                    <w:r w:rsidR="00E41C1B">
                      <w:rPr>
                        <w:rStyle w:val="ATABodyChar"/>
                        <w:rtl/>
                        <w:cs/>
                        <w:lang w:bidi="ar-SA"/>
                      </w:rPr>
                      <w:t>الاستيعاب</w:t>
                    </w:r>
                    <w:r w:rsidR="00E41C1B">
                      <w:rPr>
                        <w:rStyle w:val="ATABodyChar"/>
                        <w:rtl/>
                        <w:lang w:bidi="ar-SA"/>
                      </w:rPr>
                      <w:t>‬</w:t>
                    </w:r>
                    <w:r w:rsidR="00E41C1B">
                      <w:rPr>
                        <w:rStyle w:val="ATABodyChar"/>
                        <w:rtl/>
                        <w:lang w:bidi="ar-SA"/>
                      </w:rPr>
                      <w:t>‬</w:t>
                    </w:r>
                    <w:r w:rsidR="00F82004">
                      <w:t>‬</w:t>
                    </w:r>
                    <w:r w:rsidR="00F82004">
                      <w:t>‬</w:t>
                    </w:r>
                    <w:r w:rsidR="00F82004">
                      <w:t>‬</w:t>
                    </w:r>
                    <w:r w:rsidR="00F82004">
                      <w:t>‬</w:t>
                    </w:r>
                    <w:r w:rsidR="0011202B">
                      <w:t>‬</w:t>
                    </w:r>
                    <w:r w:rsidR="0011202B">
                      <w:t>‬</w:t>
                    </w:r>
                    <w:r w:rsidR="0011202B">
                      <w:t>‬</w:t>
                    </w:r>
                    <w:r w:rsidR="0011202B">
                      <w:t>‬</w:t>
                    </w:r>
                    <w:r w:rsidR="0011202B">
                      <w:t>‬</w:t>
                    </w:r>
                    <w:r w:rsidR="0011202B">
                      <w:t>‬</w:t>
                    </w:r>
                    <w:r w:rsidR="0011202B">
                      <w:t>‬</w:t>
                    </w:r>
                    <w:r w:rsidR="0011202B">
                      <w:t>‬</w:t>
                    </w:r>
                    <w:r w:rsidR="00B12F39">
                      <w:t>‬</w:t>
                    </w:r>
                    <w:r w:rsidR="00B12F39">
                      <w:t>‬</w:t>
                    </w:r>
                    <w:r w:rsidR="00B12F39">
                      <w:t>‬</w:t>
                    </w:r>
                    <w:r w:rsidR="00B12F39">
                      <w:t>‬</w:t>
                    </w:r>
                    <w:r>
                      <w:t>‬</w:t>
                    </w:r>
                    <w:r>
                      <w:t>‬</w:t>
                    </w:r>
                    <w:r>
                      <w:t>‬</w:t>
                    </w:r>
                    <w:r>
                      <w:t>‬</w:t>
                    </w:r>
                    <w:r>
                      <w:t>‬</w:t>
                    </w:r>
                    <w:r>
                      <w:t>‬</w:t>
                    </w:r>
                    <w:r>
                      <w:t>‬</w:t>
                    </w:r>
                    <w:r>
                      <w:t>‬</w:t>
                    </w:r>
                  </w:dir>
                </w:dir>
              </w:dir>
            </w:dir>
          </w:p>
        </w:tc>
      </w:tr>
    </w:tbl>
    <w:p w14:paraId="48C92BDB" w14:textId="77777777" w:rsidR="00E41C1B" w:rsidRDefault="00E41C1B" w:rsidP="00E41C1B"/>
    <w:tbl>
      <w:tblPr>
        <w:bidiVisual/>
        <w:tblW w:w="5000" w:type="pct"/>
        <w:tblCellMar>
          <w:left w:w="0" w:type="dxa"/>
          <w:bottom w:w="288" w:type="dxa"/>
          <w:right w:w="0" w:type="dxa"/>
        </w:tblCellMar>
        <w:tblLook w:val="01E0" w:firstRow="1" w:lastRow="1" w:firstColumn="1" w:lastColumn="1" w:noHBand="0" w:noVBand="0"/>
      </w:tblPr>
      <w:tblGrid>
        <w:gridCol w:w="3960"/>
        <w:gridCol w:w="5391"/>
        <w:gridCol w:w="9"/>
      </w:tblGrid>
      <w:tr w:rsidR="00E41C1B" w:rsidRPr="00AA3B58" w14:paraId="54C817C8" w14:textId="77777777" w:rsidTr="00E41C1B">
        <w:tc>
          <w:tcPr>
            <w:tcW w:w="3960" w:type="dxa"/>
          </w:tcPr>
          <w:p w14:paraId="68A44CF1" w14:textId="77777777" w:rsidR="00E41C1B" w:rsidRPr="00CF37DA" w:rsidRDefault="00E41C1B" w:rsidP="00E41C1B">
            <w:pPr>
              <w:pStyle w:val="ATABody"/>
              <w:rPr>
                <w:rStyle w:val="ATADirections"/>
                <w:rFonts w:ascii="Cambria" w:hAnsi="Cambria"/>
                <w:b w:val="0"/>
                <w:bCs/>
                <w:color w:val="262626"/>
                <w:sz w:val="24"/>
                <w:rtl/>
              </w:rPr>
            </w:pPr>
            <w:r w:rsidRPr="00CF37DA">
              <w:rPr>
                <w:rFonts w:cs="Cambria"/>
                <w:b/>
                <w:bCs/>
                <w:cs/>
                <w:lang w:bidi="ar-SA"/>
              </w:rPr>
              <w:t>استراتيجيات التعليم</w:t>
            </w:r>
            <w:r w:rsidRPr="00CF37DA">
              <w:rPr>
                <w:b/>
                <w:bCs/>
                <w:lang w:bidi="ar-SA"/>
              </w:rPr>
              <w:t>:</w:t>
            </w:r>
          </w:p>
        </w:tc>
        <w:tc>
          <w:tcPr>
            <w:tcW w:w="0" w:type="auto"/>
          </w:tcPr>
          <w:p w14:paraId="0228B855" w14:textId="77777777" w:rsidR="00E41C1B" w:rsidRPr="00CF37DA" w:rsidRDefault="00E41C1B" w:rsidP="00E41C1B">
            <w:pPr>
              <w:pStyle w:val="ATABulletLevel01BodySlide"/>
              <w:rPr>
                <w:b/>
                <w:bCs w:val="0"/>
              </w:rPr>
            </w:pPr>
            <w:r w:rsidRPr="00CF37DA">
              <w:rPr>
                <w:rFonts w:cs="Cambria"/>
                <w:b/>
                <w:bCs w:val="0"/>
                <w:cs/>
                <w:lang w:bidi="ar-SA"/>
              </w:rPr>
              <w:t>محاضرة</w:t>
            </w:r>
          </w:p>
          <w:p w14:paraId="6F34553D" w14:textId="77777777" w:rsidR="00E41C1B" w:rsidRPr="00CF37DA" w:rsidRDefault="00E41C1B" w:rsidP="00E41C1B">
            <w:pPr>
              <w:pStyle w:val="ATABulletLevel01BodySlide"/>
              <w:rPr>
                <w:b/>
                <w:bCs w:val="0"/>
              </w:rPr>
            </w:pPr>
            <w:r w:rsidRPr="00CF37DA">
              <w:rPr>
                <w:rFonts w:cs="Cambria"/>
                <w:b/>
                <w:bCs w:val="0"/>
                <w:cs/>
                <w:lang w:bidi="ar-SA"/>
              </w:rPr>
              <w:t xml:space="preserve">مناقشة قائمة على أساس السيناريو </w:t>
            </w:r>
          </w:p>
          <w:p w14:paraId="45B7067D" w14:textId="77777777" w:rsidR="00E41C1B" w:rsidRPr="00CF37DA" w:rsidRDefault="00E41C1B" w:rsidP="00E41C1B">
            <w:pPr>
              <w:pStyle w:val="ATABulletLevel01BodySlide"/>
              <w:rPr>
                <w:b/>
                <w:bCs w:val="0"/>
              </w:rPr>
            </w:pPr>
            <w:r w:rsidRPr="00CF37DA">
              <w:rPr>
                <w:rFonts w:cs="Cambria"/>
                <w:b/>
                <w:bCs w:val="0"/>
                <w:cs/>
                <w:lang w:bidi="ar-SA"/>
              </w:rPr>
              <w:t xml:space="preserve">الإنقسام إلى مجموعات صغيرة </w:t>
            </w:r>
            <w:r w:rsidRPr="00CF37DA">
              <w:rPr>
                <w:b/>
                <w:bCs w:val="0"/>
                <w:lang w:bidi="ar-SA"/>
              </w:rPr>
              <w:t>(</w:t>
            </w:r>
            <w:r w:rsidRPr="00CF37DA">
              <w:rPr>
                <w:rFonts w:cs="Cambria"/>
                <w:b/>
                <w:bCs w:val="0"/>
                <w:cs/>
                <w:lang w:bidi="ar-SA"/>
              </w:rPr>
              <w:t>اختياري</w:t>
            </w:r>
            <w:r w:rsidRPr="00CF37DA">
              <w:rPr>
                <w:b/>
                <w:bCs w:val="0"/>
                <w:lang w:bidi="ar-SA"/>
              </w:rPr>
              <w:t>)</w:t>
            </w:r>
          </w:p>
          <w:p w14:paraId="1980C799" w14:textId="77777777" w:rsidR="00E41C1B" w:rsidRPr="00CF37DA" w:rsidRDefault="00E41C1B" w:rsidP="00E41C1B">
            <w:pPr>
              <w:pStyle w:val="ATABulletLevel01BodySlide"/>
              <w:rPr>
                <w:b/>
                <w:bCs w:val="0"/>
              </w:rPr>
            </w:pPr>
            <w:r w:rsidRPr="00CF37DA">
              <w:rPr>
                <w:rFonts w:cs="Cambria"/>
                <w:b/>
                <w:bCs w:val="0"/>
                <w:cs/>
                <w:lang w:bidi="ar-SA"/>
              </w:rPr>
              <w:t>نقاش يجري ضمن إطار المجموعة الكبيرة</w:t>
            </w:r>
          </w:p>
        </w:tc>
        <w:tc>
          <w:tcPr>
            <w:tcW w:w="0" w:type="auto"/>
          </w:tcPr>
          <w:p w14:paraId="7C75F86B" w14:textId="77777777" w:rsidR="00E41C1B" w:rsidRPr="003F5637" w:rsidRDefault="00E41C1B" w:rsidP="00E41C1B">
            <w:pPr>
              <w:pStyle w:val="ATABulletLevel01BodySlide"/>
            </w:pPr>
          </w:p>
        </w:tc>
      </w:tr>
      <w:tr w:rsidR="00E41C1B" w:rsidRPr="00AA3B58" w14:paraId="53E549B8" w14:textId="77777777" w:rsidTr="00E41C1B">
        <w:trPr>
          <w:trHeight w:val="594"/>
        </w:trPr>
        <w:tc>
          <w:tcPr>
            <w:tcW w:w="3960" w:type="dxa"/>
          </w:tcPr>
          <w:p w14:paraId="1B4537B0" w14:textId="77777777" w:rsidR="00E41C1B" w:rsidRPr="00CF37DA" w:rsidRDefault="00E41C1B" w:rsidP="00E41C1B">
            <w:pPr>
              <w:pStyle w:val="ATABody"/>
              <w:rPr>
                <w:rStyle w:val="ATADirections"/>
                <w:rFonts w:ascii="Cambria" w:hAnsi="Cambria"/>
                <w:b w:val="0"/>
                <w:bCs/>
                <w:color w:val="262626"/>
                <w:sz w:val="24"/>
                <w:rtl/>
              </w:rPr>
            </w:pPr>
            <w:r w:rsidRPr="00CF37DA">
              <w:rPr>
                <w:rFonts w:cs="Cambria"/>
                <w:b/>
                <w:bCs/>
                <w:cs/>
                <w:lang w:bidi="ar-SA"/>
              </w:rPr>
              <w:t>معدات</w:t>
            </w:r>
            <w:r w:rsidRPr="00CF37DA">
              <w:rPr>
                <w:b/>
                <w:bCs/>
                <w:lang w:bidi="ar-SA"/>
              </w:rPr>
              <w:t>/</w:t>
            </w:r>
            <w:r w:rsidRPr="00CF37DA">
              <w:rPr>
                <w:rFonts w:cs="Cambria"/>
                <w:b/>
                <w:bCs/>
                <w:cs/>
                <w:lang w:bidi="ar-SA"/>
              </w:rPr>
              <w:t>مرافق الوحدة</w:t>
            </w:r>
          </w:p>
        </w:tc>
        <w:tc>
          <w:tcPr>
            <w:tcW w:w="0" w:type="auto"/>
            <w:gridSpan w:val="2"/>
          </w:tcPr>
          <w:p w14:paraId="49762138" w14:textId="77777777" w:rsidR="00E41C1B" w:rsidRPr="00CF37DA" w:rsidRDefault="00E41C1B" w:rsidP="00E41C1B">
            <w:pPr>
              <w:pStyle w:val="ATABulletLevel01BodySlide"/>
              <w:rPr>
                <w:b/>
                <w:bCs w:val="0"/>
              </w:rPr>
            </w:pPr>
            <w:r w:rsidRPr="00CF37DA">
              <w:rPr>
                <w:rFonts w:cs="Cambria"/>
                <w:b/>
                <w:bCs w:val="0"/>
                <w:cs/>
                <w:lang w:bidi="ar-SA"/>
              </w:rPr>
              <w:t>تركيبة فصل دراسي عادي</w:t>
            </w:r>
          </w:p>
        </w:tc>
      </w:tr>
      <w:tr w:rsidR="00E41C1B" w:rsidRPr="00AA3B58" w14:paraId="667AF75D" w14:textId="77777777" w:rsidTr="00E41C1B">
        <w:trPr>
          <w:trHeight w:val="882"/>
        </w:trPr>
        <w:tc>
          <w:tcPr>
            <w:tcW w:w="3960" w:type="dxa"/>
          </w:tcPr>
          <w:p w14:paraId="1E49F2A9" w14:textId="77777777" w:rsidR="00E41C1B" w:rsidRPr="00CF37DA" w:rsidRDefault="00E41C1B" w:rsidP="00E41C1B">
            <w:pPr>
              <w:pStyle w:val="ATABody"/>
              <w:rPr>
                <w:rStyle w:val="ATADirections"/>
                <w:rFonts w:ascii="Cambria" w:hAnsi="Cambria"/>
                <w:b w:val="0"/>
                <w:bCs/>
                <w:color w:val="262626"/>
                <w:sz w:val="24"/>
                <w:rtl/>
              </w:rPr>
            </w:pPr>
            <w:r w:rsidRPr="00CF37DA">
              <w:rPr>
                <w:rFonts w:cs="Cambria"/>
                <w:b/>
                <w:bCs/>
                <w:cs/>
                <w:lang w:bidi="ar-SA"/>
              </w:rPr>
              <w:t>المواد</w:t>
            </w:r>
            <w:r w:rsidRPr="00CF37DA">
              <w:rPr>
                <w:b/>
                <w:bCs/>
                <w:lang w:bidi="ar-SA"/>
              </w:rPr>
              <w:t xml:space="preserve">/ </w:t>
            </w:r>
            <w:r w:rsidRPr="00CF37DA">
              <w:rPr>
                <w:rFonts w:cs="Cambria"/>
                <w:b/>
                <w:bCs/>
                <w:cs/>
                <w:lang w:bidi="ar-SA"/>
              </w:rPr>
              <w:t>الأوراق الموزعة على المشاركين</w:t>
            </w:r>
            <w:r w:rsidRPr="00CF37DA">
              <w:rPr>
                <w:b/>
                <w:bCs/>
                <w:lang w:bidi="ar-SA"/>
              </w:rPr>
              <w:t>:</w:t>
            </w:r>
          </w:p>
        </w:tc>
        <w:tc>
          <w:tcPr>
            <w:tcW w:w="0" w:type="auto"/>
            <w:gridSpan w:val="2"/>
          </w:tcPr>
          <w:p w14:paraId="15EEF691" w14:textId="29C9846B" w:rsidR="00E41C1B" w:rsidRPr="00CF37DA" w:rsidRDefault="006479BD" w:rsidP="00E41C1B">
            <w:pPr>
              <w:pStyle w:val="ATABulletLevel01BodySlide"/>
              <w:rPr>
                <w:b/>
                <w:bCs w:val="0"/>
              </w:rPr>
            </w:pPr>
            <w:r>
              <w:rPr>
                <w:rFonts w:ascii="Times New Roman" w:hAnsi="Times New Roman" w:hint="cs"/>
                <w:b/>
                <w:bCs w:val="0"/>
                <w:cs/>
                <w:lang w:bidi="ar-SA"/>
              </w:rPr>
              <w:t>راجع</w:t>
            </w:r>
            <w:r>
              <w:rPr>
                <w:rFonts w:cs="Cambria"/>
                <w:b/>
                <w:bCs w:val="0"/>
                <w:cs/>
                <w:lang w:bidi="ar-SA"/>
              </w:rPr>
              <w:t xml:space="preserve"> </w:t>
            </w:r>
            <w:r>
              <w:rPr>
                <w:rFonts w:ascii="Times New Roman" w:hAnsi="Times New Roman" w:hint="cs"/>
                <w:b/>
                <w:bCs w:val="0"/>
                <w:cs/>
                <w:lang w:bidi="ar-SA"/>
              </w:rPr>
              <w:t>النشرة</w:t>
            </w:r>
            <w:r>
              <w:rPr>
                <w:rFonts w:cs="Cambria"/>
                <w:b/>
                <w:bCs w:val="0"/>
                <w:cs/>
                <w:lang w:bidi="ar-SA"/>
              </w:rPr>
              <w:t xml:space="preserve"> 3.1</w:t>
            </w:r>
            <w:r w:rsidR="00E41C1B" w:rsidRPr="00CF37DA">
              <w:rPr>
                <w:b/>
                <w:bCs w:val="0"/>
                <w:lang w:bidi="ar-SA"/>
              </w:rPr>
              <w:t xml:space="preserve">: </w:t>
            </w:r>
            <w:r w:rsidR="00E41C1B" w:rsidRPr="00CF37DA">
              <w:rPr>
                <w:rFonts w:cs="Cambria"/>
                <w:b/>
                <w:bCs w:val="0"/>
                <w:cs/>
                <w:lang w:bidi="ar-SA"/>
              </w:rPr>
              <w:t>نشاط قائم على أساس سيناريو</w:t>
            </w:r>
          </w:p>
          <w:p w14:paraId="448CBEA7" w14:textId="0B4B0809" w:rsidR="00E41C1B" w:rsidRPr="00CF37DA" w:rsidRDefault="00E41C1B" w:rsidP="00D270B1">
            <w:pPr>
              <w:pStyle w:val="ATABulletLevel01BodySlide"/>
              <w:numPr>
                <w:ilvl w:val="0"/>
                <w:numId w:val="0"/>
              </w:numPr>
              <w:ind w:left="360"/>
              <w:rPr>
                <w:b/>
                <w:bCs w:val="0"/>
              </w:rPr>
            </w:pPr>
          </w:p>
        </w:tc>
      </w:tr>
    </w:tbl>
    <w:p w14:paraId="16709DCE" w14:textId="77777777" w:rsidR="00E41C1B" w:rsidRPr="00CF37DA" w:rsidRDefault="00E41C1B" w:rsidP="00E41C1B">
      <w:pPr>
        <w:pStyle w:val="ATAHeadingLevel1"/>
        <w:rPr>
          <w:b w:val="0"/>
          <w:bCs/>
        </w:rPr>
      </w:pPr>
      <w:r w:rsidRPr="00CF37DA">
        <w:rPr>
          <w:rFonts w:cs="Cambria"/>
          <w:b w:val="0"/>
          <w:bCs/>
          <w:cs/>
        </w:rPr>
        <w:t>الهدف التعليمي النهائي</w:t>
      </w:r>
    </w:p>
    <w:p w14:paraId="79629457" w14:textId="77777777" w:rsidR="00E41C1B" w:rsidRDefault="00E41C1B" w:rsidP="00E41C1B">
      <w:pPr>
        <w:pStyle w:val="ATABody"/>
      </w:pPr>
      <w:r>
        <w:rPr>
          <w:rFonts w:cs="Cambria"/>
          <w:cs/>
        </w:rPr>
        <w:t>عند نهاية هذه الوحدة التعليمية، سوف تتمكن من شرح أهمية مشاركة المجتمع المحلي وحقوق الإنسان في دعم جهود ردع الإرهاب</w:t>
      </w:r>
      <w:r>
        <w:t>.</w:t>
      </w:r>
    </w:p>
    <w:p w14:paraId="55E1C9C3" w14:textId="77777777" w:rsidR="00E41C1B" w:rsidRPr="00CF37DA" w:rsidRDefault="00E41C1B" w:rsidP="00E41C1B">
      <w:pPr>
        <w:pStyle w:val="ATAHeadingLevel1"/>
        <w:rPr>
          <w:b w:val="0"/>
          <w:bCs/>
        </w:rPr>
      </w:pPr>
      <w:r w:rsidRPr="00CF37DA">
        <w:rPr>
          <w:rFonts w:cs="Cambria"/>
          <w:b w:val="0"/>
          <w:bCs/>
          <w:cs/>
        </w:rPr>
        <w:t xml:space="preserve">مقدمة </w:t>
      </w:r>
    </w:p>
    <w:p w14:paraId="520616EE" w14:textId="77777777" w:rsidR="00E41C1B" w:rsidRDefault="00E41C1B" w:rsidP="00E41C1B">
      <w:pPr>
        <w:pStyle w:val="ATABody"/>
      </w:pPr>
      <w:r>
        <w:rPr>
          <w:rFonts w:cs="Cambria"/>
          <w:cs/>
        </w:rPr>
        <w:t>الغرض من هذه الوحدة هو شرح قيمة مشاركة المجتمع المحلي في مكافحة الإرهاب</w:t>
      </w:r>
      <w:r>
        <w:t xml:space="preserve">. </w:t>
      </w:r>
      <w:r>
        <w:rPr>
          <w:rFonts w:cs="Cambria"/>
          <w:cs/>
        </w:rPr>
        <w:t>تستكشف الوحدة العلاقة بين حماية حقوق الإنسان والمشاركة الناجحة للمجتمع المحلي</w:t>
      </w:r>
      <w:r>
        <w:t xml:space="preserve">. </w:t>
      </w:r>
      <w:r>
        <w:rPr>
          <w:rFonts w:cs="Cambria"/>
          <w:cs/>
        </w:rPr>
        <w:t>كما تغطي هذه الوحدة أيضاً المعتقدات الأساسية المتعلقة بحقوق الإنسان والتي تشترك فيها الدول في كل أنحاء العالم</w:t>
      </w:r>
      <w:r>
        <w:t xml:space="preserve">. </w:t>
      </w:r>
      <w:r>
        <w:rPr>
          <w:rFonts w:cs="Cambria"/>
          <w:cs/>
        </w:rPr>
        <w:t>تشتمل المحتويات على</w:t>
      </w:r>
      <w:r>
        <w:t>:</w:t>
      </w:r>
    </w:p>
    <w:p w14:paraId="4EAA812D" w14:textId="77777777" w:rsidR="00E41C1B" w:rsidRDefault="00E41C1B" w:rsidP="00E41C1B">
      <w:pPr>
        <w:pStyle w:val="ATABody"/>
      </w:pPr>
    </w:p>
    <w:p w14:paraId="7E2A7795" w14:textId="77777777" w:rsidR="00E41C1B" w:rsidRPr="00CF37DA" w:rsidRDefault="00E41C1B" w:rsidP="00E41C1B">
      <w:pPr>
        <w:pStyle w:val="ATABulletLevel01BodySlide"/>
        <w:rPr>
          <w:b/>
          <w:bCs w:val="0"/>
        </w:rPr>
      </w:pPr>
      <w:r w:rsidRPr="00CF37DA">
        <w:rPr>
          <w:rFonts w:cs="Cambria"/>
          <w:b/>
          <w:bCs w:val="0"/>
          <w:cs/>
        </w:rPr>
        <w:t>فوائد ومبادئ إشراك المجتمع المحلي</w:t>
      </w:r>
    </w:p>
    <w:p w14:paraId="3E3A7FF9" w14:textId="77777777" w:rsidR="00E41C1B" w:rsidRPr="00CF37DA" w:rsidRDefault="00E41C1B" w:rsidP="00E41C1B">
      <w:pPr>
        <w:pStyle w:val="ATABulletLevel01BodySlide"/>
        <w:rPr>
          <w:b/>
          <w:bCs w:val="0"/>
        </w:rPr>
      </w:pPr>
      <w:r w:rsidRPr="00CF37DA">
        <w:rPr>
          <w:rFonts w:cs="Cambria"/>
          <w:b/>
          <w:bCs w:val="0"/>
          <w:cs/>
        </w:rPr>
        <w:t xml:space="preserve">استعراض </w:t>
      </w:r>
      <w:dir w:val="rtl">
        <w:dir w:val="rtl">
          <w:r w:rsidRPr="00CF37DA">
            <w:rPr>
              <w:rFonts w:cs="Cambria"/>
              <w:b/>
              <w:bCs w:val="0"/>
              <w:cs/>
            </w:rPr>
            <w:t>للإعلان العالمي لحقوق الإنسان</w:t>
          </w:r>
          <w:r w:rsidR="00F82004">
            <w:t>‬</w:t>
          </w:r>
          <w:r w:rsidR="00F82004">
            <w:t>‬</w:t>
          </w:r>
          <w:r>
            <w:t>‬</w:t>
          </w:r>
          <w:r>
            <w:t>‬</w:t>
          </w:r>
          <w:r w:rsidR="0011202B">
            <w:t>‬</w:t>
          </w:r>
          <w:r w:rsidR="0011202B">
            <w:t>‬</w:t>
          </w:r>
          <w:r w:rsidR="00B12F39">
            <w:t>‬</w:t>
          </w:r>
          <w:r w:rsidR="00B12F39">
            <w:t>‬</w:t>
          </w:r>
          <w:r>
            <w:t>‬</w:t>
          </w:r>
          <w:r>
            <w:t>‬</w:t>
          </w:r>
          <w:r w:rsidR="00000000">
            <w:t>‬</w:t>
          </w:r>
          <w:r w:rsidR="00000000">
            <w:t>‬</w:t>
          </w:r>
        </w:dir>
      </w:dir>
    </w:p>
    <w:p w14:paraId="654C3C36" w14:textId="77777777" w:rsidR="00E41C1B" w:rsidRPr="00CF37DA" w:rsidRDefault="00E41C1B" w:rsidP="00E41C1B">
      <w:pPr>
        <w:pStyle w:val="ATABulletLevel01BodySlide"/>
        <w:rPr>
          <w:b/>
          <w:bCs w:val="0"/>
        </w:rPr>
      </w:pPr>
      <w:r w:rsidRPr="00CF37DA">
        <w:rPr>
          <w:rFonts w:cs="Cambria"/>
          <w:b/>
          <w:bCs w:val="0"/>
          <w:cs/>
        </w:rPr>
        <w:t>الإجراءات التي تتخذها الدول لدعم هذه الحقوق</w:t>
      </w:r>
    </w:p>
    <w:p w14:paraId="38AECBC5" w14:textId="77777777" w:rsidR="00E41C1B" w:rsidRDefault="00E41C1B" w:rsidP="00E41C1B">
      <w:pPr>
        <w:pStyle w:val="ATABody"/>
      </w:pPr>
    </w:p>
    <w:p w14:paraId="24CC0A7A" w14:textId="77777777" w:rsidR="00E41C1B" w:rsidRDefault="00E41C1B" w:rsidP="00E41C1B">
      <w:pPr>
        <w:pStyle w:val="ATABody"/>
      </w:pPr>
      <w:r>
        <w:rPr>
          <w:rFonts w:cs="Cambria"/>
          <w:cs/>
        </w:rPr>
        <w:t>تشعر المجتمعات المحلية بثقة أكبر في مسؤوليها الحكوميين ومنظماتها الحكومية عندما تبرهن السياسات والإجراءات والأعمال احترام حقوق الإنسان</w:t>
      </w:r>
      <w:r>
        <w:t xml:space="preserve">. </w:t>
      </w:r>
      <w:r>
        <w:rPr>
          <w:rFonts w:cs="Cambria"/>
          <w:cs/>
        </w:rPr>
        <w:t>وهذه الثقة والاحترام المتبادلين ضروريين لإشراك المجتمع في الكفاح ضد الجريمة والإرهاب</w:t>
      </w:r>
      <w:r>
        <w:t>.</w:t>
      </w:r>
    </w:p>
    <w:p w14:paraId="42BAAFDB" w14:textId="77777777" w:rsidR="00E41C1B" w:rsidRPr="00CF37DA" w:rsidRDefault="00E41C1B" w:rsidP="00E41C1B">
      <w:pPr>
        <w:pStyle w:val="ATAHeadingLevel1"/>
        <w:tabs>
          <w:tab w:val="center" w:pos="4680"/>
        </w:tabs>
        <w:rPr>
          <w:b w:val="0"/>
          <w:bCs/>
        </w:rPr>
      </w:pPr>
      <w:r w:rsidRPr="00CF37DA">
        <w:rPr>
          <w:rFonts w:cs="Cambria"/>
          <w:b w:val="0"/>
          <w:bCs/>
          <w:cs/>
        </w:rPr>
        <w:t>مواضيع الوحدة</w:t>
      </w:r>
    </w:p>
    <w:p w14:paraId="0EF92D9E" w14:textId="77777777" w:rsidR="00E41C1B" w:rsidRDefault="00E41C1B" w:rsidP="00E41C1B">
      <w:pPr>
        <w:pStyle w:val="ATABody"/>
      </w:pPr>
      <w:bookmarkStart w:id="0" w:name="_Toc357414497"/>
      <w:bookmarkStart w:id="1" w:name="_Toc357414761"/>
      <w:r>
        <w:rPr>
          <w:cs/>
        </w:rPr>
        <w:t>نبين فيما يلي لمحة عامة عن المواضيع الرئيسية مع خطة زمنية تقريبية</w:t>
      </w:r>
      <w:r>
        <w:t xml:space="preserve">. </w:t>
      </w:r>
      <w:bookmarkEnd w:id="0"/>
      <w:bookmarkEnd w:id="1"/>
    </w:p>
    <w:p w14:paraId="0857BDB3" w14:textId="77777777" w:rsidR="00E41C1B" w:rsidRPr="00C138D6" w:rsidRDefault="00E41C1B" w:rsidP="00E41C1B">
      <w:pPr>
        <w:pStyle w:val="ATABody"/>
        <w:rPr>
          <w:rFonts w:cs="Arial"/>
          <w:szCs w:val="22"/>
        </w:rPr>
      </w:pPr>
    </w:p>
    <w:tbl>
      <w:tblPr>
        <w:bidiVisual/>
        <w:tblW w:w="5000" w:type="pct"/>
        <w:tblBorders>
          <w:top w:val="single" w:sz="2" w:space="0" w:color="969696"/>
          <w:left w:val="single" w:sz="2" w:space="0" w:color="969696"/>
          <w:bottom w:val="single" w:sz="2" w:space="0" w:color="969696"/>
          <w:right w:val="single" w:sz="2" w:space="0" w:color="969696"/>
          <w:insideH w:val="single" w:sz="2" w:space="0" w:color="969696"/>
          <w:insideV w:val="single" w:sz="2" w:space="0" w:color="969696"/>
        </w:tblBorders>
        <w:tblCellMar>
          <w:left w:w="0" w:type="dxa"/>
          <w:right w:w="0" w:type="dxa"/>
        </w:tblCellMar>
        <w:tblLook w:val="0600" w:firstRow="0" w:lastRow="0" w:firstColumn="0" w:lastColumn="0" w:noHBand="1" w:noVBand="1"/>
      </w:tblPr>
      <w:tblGrid>
        <w:gridCol w:w="2880"/>
        <w:gridCol w:w="4134"/>
        <w:gridCol w:w="2340"/>
      </w:tblGrid>
      <w:tr w:rsidR="00E41C1B" w14:paraId="39C71664" w14:textId="77777777" w:rsidTr="00E41C1B">
        <w:trPr>
          <w:trHeight w:val="360"/>
          <w:tblHeader/>
        </w:trPr>
        <w:tc>
          <w:tcPr>
            <w:tcW w:w="1539" w:type="pct"/>
            <w:shd w:val="clear" w:color="auto" w:fill="BFBFBF"/>
            <w:tcMar>
              <w:left w:w="0" w:type="dxa"/>
            </w:tcMar>
            <w:vAlign w:val="center"/>
            <w:hideMark/>
          </w:tcPr>
          <w:p w14:paraId="29153174" w14:textId="77777777" w:rsidR="00E41C1B" w:rsidRPr="00CF37DA" w:rsidRDefault="00E41C1B" w:rsidP="00E41C1B">
            <w:pPr>
              <w:pStyle w:val="ATATableHeading"/>
              <w:rPr>
                <w:b/>
                <w:bCs/>
              </w:rPr>
            </w:pPr>
            <w:r w:rsidRPr="00CF37DA">
              <w:rPr>
                <w:rFonts w:cs="Cambria"/>
                <w:b/>
                <w:bCs/>
                <w:cs/>
                <w:lang w:bidi="ar-SA"/>
              </w:rPr>
              <w:t>الموضوع</w:t>
            </w:r>
          </w:p>
        </w:tc>
        <w:tc>
          <w:tcPr>
            <w:tcW w:w="2210" w:type="pct"/>
            <w:shd w:val="clear" w:color="auto" w:fill="BFBFBF"/>
            <w:vAlign w:val="center"/>
          </w:tcPr>
          <w:p w14:paraId="2D16F62D" w14:textId="77777777" w:rsidR="00E41C1B" w:rsidRPr="00CF37DA" w:rsidRDefault="00E41C1B" w:rsidP="00E41C1B">
            <w:pPr>
              <w:pStyle w:val="ATATableHeading"/>
              <w:rPr>
                <w:b/>
                <w:bCs/>
              </w:rPr>
            </w:pPr>
            <w:r w:rsidRPr="00CF37DA">
              <w:rPr>
                <w:rFonts w:cs="Cambria"/>
                <w:b/>
                <w:bCs/>
                <w:cs/>
                <w:lang w:bidi="ar-SA"/>
              </w:rPr>
              <w:t>الأهداف التعليمية التمكينية</w:t>
            </w:r>
          </w:p>
        </w:tc>
        <w:tc>
          <w:tcPr>
            <w:tcW w:w="1251" w:type="pct"/>
            <w:shd w:val="clear" w:color="auto" w:fill="BFBFBF"/>
            <w:vAlign w:val="center"/>
            <w:hideMark/>
          </w:tcPr>
          <w:p w14:paraId="64EED750" w14:textId="77777777" w:rsidR="00E41C1B" w:rsidRPr="00CF37DA" w:rsidRDefault="00E41C1B" w:rsidP="00E41C1B">
            <w:pPr>
              <w:pStyle w:val="ATATableHeading"/>
              <w:rPr>
                <w:b/>
                <w:bCs/>
              </w:rPr>
            </w:pPr>
            <w:r w:rsidRPr="00CF37DA">
              <w:rPr>
                <w:rFonts w:cs="Cambria"/>
                <w:b/>
                <w:bCs/>
                <w:cs/>
                <w:lang w:bidi="ar-SA"/>
              </w:rPr>
              <w:t>الأوقات أو الفترات التقريبية</w:t>
            </w:r>
          </w:p>
        </w:tc>
      </w:tr>
      <w:tr w:rsidR="00E41C1B" w:rsidRPr="00042150" w14:paraId="4B6D71FD" w14:textId="77777777" w:rsidTr="00E41C1B">
        <w:tc>
          <w:tcPr>
            <w:tcW w:w="1539" w:type="pct"/>
          </w:tcPr>
          <w:p w14:paraId="25B2DD9C" w14:textId="77777777" w:rsidR="00E41C1B" w:rsidRPr="00CF37DA" w:rsidRDefault="00E41C1B" w:rsidP="00E41C1B">
            <w:pPr>
              <w:pStyle w:val="ATATableBody"/>
            </w:pPr>
            <w:r w:rsidRPr="00CF37DA">
              <w:rPr>
                <w:rFonts w:cs="Cambria"/>
                <w:cs/>
                <w:lang w:bidi="ar-SA"/>
              </w:rPr>
              <w:t>مقدمة الوحدة</w:t>
            </w:r>
          </w:p>
        </w:tc>
        <w:tc>
          <w:tcPr>
            <w:tcW w:w="2210" w:type="pct"/>
            <w:shd w:val="clear" w:color="auto" w:fill="auto"/>
          </w:tcPr>
          <w:p w14:paraId="59EC76FF" w14:textId="77777777" w:rsidR="00E41C1B" w:rsidRPr="00CF37DA" w:rsidRDefault="00E41C1B" w:rsidP="00E41C1B">
            <w:pPr>
              <w:pStyle w:val="ATATableBody"/>
            </w:pPr>
            <w:r w:rsidRPr="00CF37DA">
              <w:rPr>
                <w:rFonts w:cs="Cambria"/>
                <w:cs/>
                <w:lang w:bidi="ar-SA"/>
              </w:rPr>
              <w:t>لا ينطبق</w:t>
            </w:r>
          </w:p>
        </w:tc>
        <w:tc>
          <w:tcPr>
            <w:tcW w:w="1251" w:type="pct"/>
          </w:tcPr>
          <w:p w14:paraId="5F9DFFDC" w14:textId="77777777" w:rsidR="00E41C1B" w:rsidRPr="00CF37DA" w:rsidRDefault="00E41C1B" w:rsidP="00E41C1B">
            <w:pPr>
              <w:pStyle w:val="ATATableBody"/>
            </w:pPr>
            <w:r w:rsidRPr="00CF37DA">
              <w:rPr>
                <w:rtl w:val="0"/>
              </w:rPr>
              <w:t>5</w:t>
            </w:r>
            <w:r w:rsidRPr="00CF37DA">
              <w:rPr>
                <w:rFonts w:cs="Cambria"/>
                <w:cs/>
                <w:lang w:bidi="ar-SA"/>
              </w:rPr>
              <w:t xml:space="preserve"> دقائق</w:t>
            </w:r>
          </w:p>
        </w:tc>
      </w:tr>
      <w:tr w:rsidR="00E41C1B" w:rsidRPr="00042150" w14:paraId="7C3295FE" w14:textId="77777777" w:rsidTr="00E41C1B">
        <w:tc>
          <w:tcPr>
            <w:tcW w:w="1539" w:type="pct"/>
          </w:tcPr>
          <w:p w14:paraId="40BAD34C" w14:textId="77777777" w:rsidR="00E41C1B" w:rsidRPr="00CF37DA" w:rsidRDefault="00E41C1B" w:rsidP="00E41C1B">
            <w:pPr>
              <w:pStyle w:val="ATATableBody"/>
            </w:pPr>
            <w:r w:rsidRPr="00CF37DA">
              <w:rPr>
                <w:rFonts w:cs="Cambria"/>
                <w:cs/>
                <w:lang w:bidi="ar-SA"/>
              </w:rPr>
              <w:t>مشاركة المجتمع المحلي</w:t>
            </w:r>
          </w:p>
        </w:tc>
        <w:tc>
          <w:tcPr>
            <w:tcW w:w="2210" w:type="pct"/>
          </w:tcPr>
          <w:p w14:paraId="5A48E306" w14:textId="77777777" w:rsidR="00E41C1B" w:rsidRPr="00CF37DA" w:rsidRDefault="00E41C1B" w:rsidP="00E41C1B">
            <w:pPr>
              <w:pStyle w:val="ATABulletLevel01BodySlide"/>
              <w:rPr>
                <w:bCs w:val="0"/>
              </w:rPr>
            </w:pPr>
            <w:r w:rsidRPr="00CF37DA">
              <w:rPr>
                <w:rFonts w:cs="Cambria"/>
                <w:bCs w:val="0"/>
                <w:cs/>
                <w:lang w:bidi="ar-SA"/>
              </w:rPr>
              <w:t>وصف العلاقة بين مشاركة المجتمع المحلي ومكافحة الإرهاب</w:t>
            </w:r>
            <w:r w:rsidRPr="00CF37DA">
              <w:rPr>
                <w:bCs w:val="0"/>
                <w:lang w:bidi="ar-SA"/>
              </w:rPr>
              <w:t>.</w:t>
            </w:r>
          </w:p>
          <w:p w14:paraId="393A43E8" w14:textId="77777777" w:rsidR="00E41C1B" w:rsidRPr="00CF37DA" w:rsidRDefault="00E41C1B" w:rsidP="00E41C1B">
            <w:pPr>
              <w:pStyle w:val="ATABulletLevel01BodySlide"/>
              <w:rPr>
                <w:bCs w:val="0"/>
              </w:rPr>
            </w:pPr>
            <w:r w:rsidRPr="00CF37DA">
              <w:rPr>
                <w:rFonts w:cs="Cambria"/>
                <w:bCs w:val="0"/>
                <w:cs/>
                <w:lang w:bidi="ar-SA"/>
              </w:rPr>
              <w:t>ناقش مبادئ المشاركة الناجحة للمجتمع المحلي</w:t>
            </w:r>
            <w:r w:rsidRPr="00CF37DA">
              <w:rPr>
                <w:bCs w:val="0"/>
                <w:lang w:bidi="ar-SA"/>
              </w:rPr>
              <w:t>.</w:t>
            </w:r>
          </w:p>
        </w:tc>
        <w:tc>
          <w:tcPr>
            <w:tcW w:w="1251" w:type="pct"/>
          </w:tcPr>
          <w:p w14:paraId="0B4BF63F" w14:textId="77777777" w:rsidR="00E41C1B" w:rsidRPr="00CF37DA" w:rsidRDefault="00E41C1B" w:rsidP="00E41C1B">
            <w:pPr>
              <w:pStyle w:val="ATATableBody"/>
            </w:pPr>
            <w:r w:rsidRPr="00CF37DA">
              <w:rPr>
                <w:rtl w:val="0"/>
              </w:rPr>
              <w:t>45</w:t>
            </w:r>
            <w:r w:rsidRPr="00CF37DA">
              <w:rPr>
                <w:rFonts w:cs="Cambria"/>
                <w:cs/>
                <w:lang w:bidi="ar-SA"/>
              </w:rPr>
              <w:t xml:space="preserve"> دقيقة</w:t>
            </w:r>
          </w:p>
        </w:tc>
      </w:tr>
      <w:tr w:rsidR="00E41C1B" w:rsidRPr="00042150" w14:paraId="243AFBCC" w14:textId="77777777" w:rsidTr="00E41C1B">
        <w:tc>
          <w:tcPr>
            <w:tcW w:w="1539" w:type="pct"/>
          </w:tcPr>
          <w:p w14:paraId="3BB11993" w14:textId="77777777" w:rsidR="00E41C1B" w:rsidRPr="00CF37DA" w:rsidRDefault="00E41C1B" w:rsidP="00E41C1B">
            <w:pPr>
              <w:pStyle w:val="ATATableBody"/>
            </w:pPr>
            <w:r w:rsidRPr="00CF37DA">
              <w:rPr>
                <w:rFonts w:cs="Cambria"/>
                <w:cs/>
                <w:lang w:bidi="ar-SA"/>
              </w:rPr>
              <w:lastRenderedPageBreak/>
              <w:t>حقوق الإنسان</w:t>
            </w:r>
          </w:p>
        </w:tc>
        <w:tc>
          <w:tcPr>
            <w:tcW w:w="2210" w:type="pct"/>
          </w:tcPr>
          <w:p w14:paraId="142EF040" w14:textId="77777777" w:rsidR="00E41C1B" w:rsidRPr="00CF37DA" w:rsidRDefault="00E41C1B" w:rsidP="00E41C1B">
            <w:pPr>
              <w:pStyle w:val="ATABulletLevel01BodySlide"/>
              <w:rPr>
                <w:bCs w:val="0"/>
              </w:rPr>
            </w:pPr>
            <w:r w:rsidRPr="00CF37DA">
              <w:rPr>
                <w:rFonts w:cs="Cambria"/>
                <w:bCs w:val="0"/>
                <w:cs/>
                <w:lang w:bidi="ar-SA"/>
              </w:rPr>
              <w:t>مناقشة حقوق الإنسان المعترف بها عالمياً</w:t>
            </w:r>
            <w:r w:rsidRPr="00CF37DA">
              <w:rPr>
                <w:bCs w:val="0"/>
                <w:lang w:bidi="ar-SA"/>
              </w:rPr>
              <w:t>.</w:t>
            </w:r>
          </w:p>
          <w:p w14:paraId="67C3848A" w14:textId="77777777" w:rsidR="00E41C1B" w:rsidRPr="00CF37DA" w:rsidRDefault="00E41C1B" w:rsidP="00E41C1B">
            <w:pPr>
              <w:pStyle w:val="ATABulletLevel01BodySlide"/>
              <w:rPr>
                <w:bCs w:val="0"/>
              </w:rPr>
            </w:pPr>
            <w:r w:rsidRPr="00CF37DA">
              <w:rPr>
                <w:rFonts w:cs="Cambria"/>
                <w:bCs w:val="0"/>
                <w:cs/>
                <w:lang w:bidi="ar-SA"/>
              </w:rPr>
              <w:t>مناقشة دور حقوق الإنسان في بناء ثقة الجمهور</w:t>
            </w:r>
            <w:r w:rsidRPr="00CF37DA">
              <w:rPr>
                <w:bCs w:val="0"/>
                <w:lang w:bidi="ar-SA"/>
              </w:rPr>
              <w:t xml:space="preserve">. </w:t>
            </w:r>
          </w:p>
          <w:p w14:paraId="52C0924D" w14:textId="77777777" w:rsidR="00E41C1B" w:rsidRPr="00CF37DA" w:rsidRDefault="00E41C1B" w:rsidP="00E41C1B">
            <w:pPr>
              <w:pStyle w:val="ATABulletLevel01BodySlide"/>
              <w:rPr>
                <w:rStyle w:val="ATADirections"/>
                <w:rFonts w:ascii="Cambria" w:hAnsi="Cambria"/>
                <w:bCs w:val="0"/>
                <w:color w:val="262626"/>
                <w:sz w:val="24"/>
                <w:rtl/>
              </w:rPr>
            </w:pPr>
            <w:r w:rsidRPr="00CF37DA">
              <w:rPr>
                <w:rFonts w:cs="Cambria"/>
                <w:bCs w:val="0"/>
                <w:cs/>
                <w:lang w:bidi="ar-SA"/>
              </w:rPr>
              <w:t>مناقشة دور حقوق الإنسان في مكافحة الإرهاب</w:t>
            </w:r>
            <w:r w:rsidRPr="00CF37DA">
              <w:rPr>
                <w:bCs w:val="0"/>
                <w:lang w:bidi="ar-SA"/>
              </w:rPr>
              <w:t>.</w:t>
            </w:r>
          </w:p>
        </w:tc>
        <w:tc>
          <w:tcPr>
            <w:tcW w:w="1251" w:type="pct"/>
          </w:tcPr>
          <w:p w14:paraId="40B96A97" w14:textId="77777777" w:rsidR="00E41C1B" w:rsidRPr="00CF37DA" w:rsidRDefault="00E41C1B" w:rsidP="00E41C1B">
            <w:pPr>
              <w:pStyle w:val="ATATableBody"/>
            </w:pPr>
            <w:r w:rsidRPr="00CF37DA">
              <w:rPr>
                <w:rtl w:val="0"/>
              </w:rPr>
              <w:t>35</w:t>
            </w:r>
            <w:r w:rsidRPr="00CF37DA">
              <w:rPr>
                <w:rFonts w:cs="Cambria"/>
                <w:cs/>
                <w:lang w:bidi="ar-SA"/>
              </w:rPr>
              <w:t xml:space="preserve"> دقيقة</w:t>
            </w:r>
          </w:p>
        </w:tc>
      </w:tr>
      <w:tr w:rsidR="00E41C1B" w:rsidRPr="00042150" w14:paraId="3FDE2197" w14:textId="77777777" w:rsidTr="00E41C1B">
        <w:tc>
          <w:tcPr>
            <w:tcW w:w="1539" w:type="pct"/>
          </w:tcPr>
          <w:p w14:paraId="05DA8BE4" w14:textId="77777777" w:rsidR="00E41C1B" w:rsidRPr="003F5637" w:rsidRDefault="00E41C1B" w:rsidP="00E41C1B">
            <w:pPr>
              <w:pStyle w:val="ATATableBody"/>
            </w:pPr>
            <w:r>
              <w:rPr>
                <w:rFonts w:cs="Cambria"/>
                <w:cs/>
                <w:lang w:bidi="ar-SA"/>
              </w:rPr>
              <w:t>ملخص الوحدة</w:t>
            </w:r>
          </w:p>
        </w:tc>
        <w:tc>
          <w:tcPr>
            <w:tcW w:w="2210" w:type="pct"/>
          </w:tcPr>
          <w:p w14:paraId="2C3567F2" w14:textId="77777777" w:rsidR="00E41C1B" w:rsidRPr="003F5637" w:rsidRDefault="00E41C1B" w:rsidP="00E41C1B">
            <w:pPr>
              <w:pStyle w:val="ATATableBody"/>
              <w:rPr>
                <w:rStyle w:val="ATADirections"/>
                <w:rFonts w:ascii="Cambria" w:hAnsi="Cambria"/>
                <w:b w:val="0"/>
                <w:color w:val="262626"/>
                <w:sz w:val="24"/>
                <w:rtl/>
              </w:rPr>
            </w:pPr>
            <w:r>
              <w:rPr>
                <w:rFonts w:cs="Cambria"/>
                <w:cs/>
                <w:lang w:bidi="ar-SA"/>
              </w:rPr>
              <w:t>لا ينطبق</w:t>
            </w:r>
          </w:p>
        </w:tc>
        <w:tc>
          <w:tcPr>
            <w:tcW w:w="1251" w:type="pct"/>
          </w:tcPr>
          <w:p w14:paraId="17E178A5" w14:textId="77777777" w:rsidR="00E41C1B" w:rsidRPr="003F5637" w:rsidRDefault="00E41C1B" w:rsidP="00E41C1B">
            <w:pPr>
              <w:pStyle w:val="ATATableBody"/>
            </w:pPr>
            <w:r>
              <w:rPr>
                <w:rtl w:val="0"/>
              </w:rPr>
              <w:t>5</w:t>
            </w:r>
            <w:r>
              <w:rPr>
                <w:rFonts w:cs="Cambria"/>
                <w:cs/>
                <w:lang w:bidi="ar-SA"/>
              </w:rPr>
              <w:t xml:space="preserve"> دقائق</w:t>
            </w:r>
          </w:p>
        </w:tc>
      </w:tr>
    </w:tbl>
    <w:p w14:paraId="47BB7AEB" w14:textId="77777777" w:rsidR="00E41C1B" w:rsidRDefault="00E41C1B" w:rsidP="00E41C1B">
      <w:bookmarkStart w:id="2" w:name="_Toc357414498"/>
      <w:bookmarkStart w:id="3" w:name="_Toc357414762"/>
      <w:bookmarkStart w:id="4" w:name="_Toc357414787"/>
    </w:p>
    <w:p w14:paraId="7E6753C5" w14:textId="77777777" w:rsidR="00E41C1B" w:rsidRDefault="00E41C1B" w:rsidP="00E41C1B">
      <w:pPr>
        <w:pStyle w:val="ATABody"/>
      </w:pPr>
      <w:r>
        <w:rPr>
          <w:rFonts w:cs="Cambria"/>
          <w:cs/>
        </w:rPr>
        <w:t>الفترات الزمنية المبينة في هذه الوحدة هي مجرد إرشادات فقط</w:t>
      </w:r>
      <w:r>
        <w:t xml:space="preserve">. </w:t>
      </w:r>
      <w:r>
        <w:rPr>
          <w:rFonts w:cs="Cambria"/>
          <w:cs/>
        </w:rPr>
        <w:t>قد يختلف الوقت الفعلي اللازم اعتماداً على مستوى التمرين واهتمام المشاركين أو لعوامل أخرى تحصل خلال الفصل التدريبي</w:t>
      </w:r>
      <w:r>
        <w:t>.</w:t>
      </w:r>
    </w:p>
    <w:bookmarkEnd w:id="2"/>
    <w:bookmarkEnd w:id="3"/>
    <w:bookmarkEnd w:id="4"/>
    <w:p w14:paraId="5D05BAEE" w14:textId="77777777" w:rsidR="00E41C1B" w:rsidRPr="00CF37DA" w:rsidRDefault="00E41C1B" w:rsidP="00E41C1B">
      <w:pPr>
        <w:pStyle w:val="ATAHeadingLevel1"/>
        <w:rPr>
          <w:b w:val="0"/>
          <w:bCs/>
        </w:rPr>
      </w:pPr>
      <w:r w:rsidRPr="00CF37DA">
        <w:rPr>
          <w:rFonts w:cs="Cambria"/>
          <w:b w:val="0"/>
          <w:bCs/>
          <w:cs/>
        </w:rPr>
        <w:t xml:space="preserve">المصطلحات الرئيسية </w:t>
      </w:r>
    </w:p>
    <w:tbl>
      <w:tblPr>
        <w:bidiVisual/>
        <w:tblW w:w="5000" w:type="pct"/>
        <w:tblBorders>
          <w:top w:val="single" w:sz="2" w:space="0" w:color="262626"/>
          <w:left w:val="single" w:sz="2" w:space="0" w:color="262626"/>
          <w:bottom w:val="single" w:sz="2" w:space="0" w:color="262626"/>
          <w:right w:val="single" w:sz="2" w:space="0" w:color="262626"/>
          <w:insideH w:val="single" w:sz="2" w:space="0" w:color="262626"/>
          <w:insideV w:val="single" w:sz="2" w:space="0" w:color="969696"/>
        </w:tblBorders>
        <w:tblCellMar>
          <w:left w:w="0" w:type="dxa"/>
          <w:right w:w="0" w:type="dxa"/>
        </w:tblCellMar>
        <w:tblLook w:val="0600" w:firstRow="0" w:lastRow="0" w:firstColumn="0" w:lastColumn="0" w:noHBand="1" w:noVBand="1"/>
      </w:tblPr>
      <w:tblGrid>
        <w:gridCol w:w="3049"/>
        <w:gridCol w:w="6305"/>
      </w:tblGrid>
      <w:tr w:rsidR="00E41C1B" w14:paraId="27F9B9C6" w14:textId="77777777" w:rsidTr="00E41C1B">
        <w:trPr>
          <w:cantSplit/>
          <w:trHeight w:val="360"/>
          <w:tblHeader/>
        </w:trPr>
        <w:tc>
          <w:tcPr>
            <w:tcW w:w="0" w:type="auto"/>
            <w:shd w:val="clear" w:color="auto" w:fill="BFBFBF"/>
            <w:tcMar>
              <w:left w:w="0" w:type="dxa"/>
            </w:tcMar>
            <w:vAlign w:val="center"/>
            <w:hideMark/>
          </w:tcPr>
          <w:p w14:paraId="3FE11ACC" w14:textId="77777777" w:rsidR="00E41C1B" w:rsidRPr="003F5637" w:rsidRDefault="00E41C1B" w:rsidP="00E41C1B">
            <w:pPr>
              <w:pStyle w:val="ATATableHeading"/>
            </w:pPr>
            <w:r>
              <w:rPr>
                <w:rFonts w:cs="Cambria"/>
                <w:cs/>
                <w:lang w:bidi="ar-SA"/>
              </w:rPr>
              <w:t xml:space="preserve">المصطلح الرئيسي </w:t>
            </w:r>
          </w:p>
        </w:tc>
        <w:tc>
          <w:tcPr>
            <w:tcW w:w="3461" w:type="pct"/>
            <w:shd w:val="clear" w:color="auto" w:fill="BFBFBF"/>
            <w:vAlign w:val="center"/>
            <w:hideMark/>
          </w:tcPr>
          <w:p w14:paraId="39CDD1E3" w14:textId="77777777" w:rsidR="00E41C1B" w:rsidRPr="00CF37DA" w:rsidRDefault="00000000" w:rsidP="00E41C1B">
            <w:pPr>
              <w:pStyle w:val="ATATableHeading"/>
              <w:rPr>
                <w:b/>
                <w:bCs/>
              </w:rPr>
            </w:pPr>
            <w:dir w:val="rtl">
              <w:dir w:val="rtl">
                <w:r w:rsidR="00E41C1B">
                  <w:rPr>
                    <w:rFonts w:cs="Cambria"/>
                    <w:cs/>
                    <w:lang w:bidi="ar-SA"/>
                  </w:rPr>
                  <w:t>الوصف</w:t>
                </w:r>
                <w:r w:rsidR="00E41C1B">
                  <w:rPr>
                    <w:lang w:bidi="ar-SA"/>
                  </w:rPr>
                  <w:t>‬</w:t>
                </w:r>
                <w:r w:rsidR="00E41C1B">
                  <w:rPr>
                    <w:lang w:bidi="ar-SA"/>
                  </w:rPr>
                  <w:t>‬</w:t>
                </w:r>
                <w:r w:rsidR="00F82004">
                  <w:t>‬</w:t>
                </w:r>
                <w:r w:rsidR="00F82004">
                  <w:t>‬</w:t>
                </w:r>
                <w:r w:rsidR="0011202B">
                  <w:t>‬</w:t>
                </w:r>
                <w:r w:rsidR="0011202B">
                  <w:t>‬</w:t>
                </w:r>
                <w:r w:rsidR="0011202B">
                  <w:t>‬</w:t>
                </w:r>
                <w:r w:rsidR="0011202B">
                  <w:t>‬</w:t>
                </w:r>
                <w:r w:rsidR="00B12F39">
                  <w:t>‬</w:t>
                </w:r>
                <w:r w:rsidR="00B12F39">
                  <w:t>‬</w:t>
                </w:r>
                <w:r>
                  <w:t>‬</w:t>
                </w:r>
                <w:r>
                  <w:t>‬</w:t>
                </w:r>
                <w:r>
                  <w:t>‬</w:t>
                </w:r>
                <w:r>
                  <w:t>‬</w:t>
                </w:r>
              </w:dir>
            </w:dir>
          </w:p>
        </w:tc>
      </w:tr>
      <w:tr w:rsidR="00E41C1B" w14:paraId="7A6BD4AC" w14:textId="77777777" w:rsidTr="00E41C1B">
        <w:trPr>
          <w:cantSplit/>
        </w:trPr>
        <w:tc>
          <w:tcPr>
            <w:tcW w:w="1539" w:type="pct"/>
            <w:tcMar>
              <w:top w:w="0" w:type="dxa"/>
              <w:right w:w="0" w:type="dxa"/>
            </w:tcMar>
          </w:tcPr>
          <w:p w14:paraId="32589F45" w14:textId="77777777" w:rsidR="00E41C1B" w:rsidRPr="003F5637" w:rsidRDefault="00E41C1B" w:rsidP="00E41C1B">
            <w:pPr>
              <w:pStyle w:val="ATATableBody"/>
            </w:pPr>
            <w:r>
              <w:rPr>
                <w:rFonts w:cs="Cambria"/>
                <w:cs/>
                <w:lang w:bidi="ar-SA"/>
              </w:rPr>
              <w:t>مشاركة المجتمع المحلي</w:t>
            </w:r>
          </w:p>
        </w:tc>
        <w:tc>
          <w:tcPr>
            <w:tcW w:w="3461" w:type="pct"/>
          </w:tcPr>
          <w:p w14:paraId="0CE2F8B4" w14:textId="77777777" w:rsidR="00E41C1B" w:rsidRPr="003F5637" w:rsidRDefault="00E41C1B" w:rsidP="00E41C1B">
            <w:pPr>
              <w:pStyle w:val="ATATableBody"/>
            </w:pPr>
            <w:r>
              <w:rPr>
                <w:rFonts w:cs="Cambria"/>
                <w:cs/>
                <w:lang w:bidi="ar-SA"/>
              </w:rPr>
              <w:t>عملية تعزيز التعاون بين أعضاء المجتمع المحلي والحكومة المحلية بإقامة حوار وبناء الألفة وتوطيد العلاقات لتحسين السلامة العامة والنظام</w:t>
            </w:r>
            <w:r>
              <w:rPr>
                <w:lang w:bidi="ar-SA"/>
              </w:rPr>
              <w:t xml:space="preserve">. </w:t>
            </w:r>
          </w:p>
        </w:tc>
      </w:tr>
      <w:tr w:rsidR="00E41C1B" w14:paraId="4EF87E97" w14:textId="77777777" w:rsidTr="00E41C1B">
        <w:trPr>
          <w:cantSplit/>
        </w:trPr>
        <w:tc>
          <w:tcPr>
            <w:tcW w:w="1539" w:type="pct"/>
            <w:tcMar>
              <w:top w:w="0" w:type="dxa"/>
              <w:right w:w="0" w:type="dxa"/>
            </w:tcMar>
          </w:tcPr>
          <w:p w14:paraId="15CACF09" w14:textId="77777777" w:rsidR="00E41C1B" w:rsidRPr="003F5637" w:rsidRDefault="00E41C1B" w:rsidP="00E41C1B">
            <w:pPr>
              <w:pStyle w:val="ATATableBody"/>
            </w:pPr>
            <w:r>
              <w:rPr>
                <w:rFonts w:cs="Cambria"/>
                <w:cs/>
                <w:lang w:bidi="ar-SA"/>
              </w:rPr>
              <w:t>حقوق الإنسان</w:t>
            </w:r>
          </w:p>
        </w:tc>
        <w:tc>
          <w:tcPr>
            <w:tcW w:w="3461" w:type="pct"/>
          </w:tcPr>
          <w:p w14:paraId="20754C30" w14:textId="77777777" w:rsidR="00E41C1B" w:rsidRPr="003F5637" w:rsidRDefault="00E41C1B" w:rsidP="00E41C1B">
            <w:pPr>
              <w:pStyle w:val="ATATableBody"/>
            </w:pPr>
            <w:r>
              <w:rPr>
                <w:rFonts w:cs="Cambria"/>
                <w:cs/>
                <w:lang w:bidi="ar-SA"/>
              </w:rPr>
              <w:t>هي حريات يتم وضعها وفقاً للتقاليد أو بموجب اتفاقية دولية، وتفرض معاييرَ للسلوك على جميع البلدان</w:t>
            </w:r>
            <w:r>
              <w:rPr>
                <w:lang w:bidi="ar-SA"/>
              </w:rPr>
              <w:t xml:space="preserve">. </w:t>
            </w:r>
          </w:p>
        </w:tc>
      </w:tr>
      <w:tr w:rsidR="00E41C1B" w14:paraId="3CC10B8A" w14:textId="77777777" w:rsidTr="00E41C1B">
        <w:trPr>
          <w:cantSplit/>
        </w:trPr>
        <w:tc>
          <w:tcPr>
            <w:tcW w:w="1539" w:type="pct"/>
            <w:tcMar>
              <w:top w:w="0" w:type="dxa"/>
              <w:right w:w="0" w:type="dxa"/>
            </w:tcMar>
          </w:tcPr>
          <w:p w14:paraId="2E1D46B1" w14:textId="77777777" w:rsidR="00E41C1B" w:rsidRPr="003F5637" w:rsidRDefault="00E41C1B" w:rsidP="00E41C1B">
            <w:pPr>
              <w:pStyle w:val="ATATableBody"/>
            </w:pPr>
            <w:r>
              <w:rPr>
                <w:rFonts w:cs="Cambria"/>
                <w:cs/>
                <w:lang w:bidi="ar-SA"/>
              </w:rPr>
              <w:t>الإ</w:t>
            </w:r>
            <w:dir w:val="rtl">
              <w:dir w:val="rtl">
                <w:r>
                  <w:rPr>
                    <w:rFonts w:cs="Cambria"/>
                    <w:cs/>
                    <w:lang w:bidi="ar-SA"/>
                  </w:rPr>
                  <w:t>رهاب</w:t>
                </w:r>
                <w:r>
                  <w:rPr>
                    <w:lang w:bidi="ar-SA"/>
                  </w:rPr>
                  <w:t>‬</w:t>
                </w:r>
                <w:r>
                  <w:rPr>
                    <w:lang w:bidi="ar-SA"/>
                  </w:rPr>
                  <w:t>‬</w:t>
                </w:r>
                <w:r w:rsidR="00F82004">
                  <w:t>‬</w:t>
                </w:r>
                <w:r w:rsidR="00F82004">
                  <w:t>‬</w:t>
                </w:r>
                <w:r>
                  <w:t>‬</w:t>
                </w:r>
                <w:r>
                  <w:t>‬</w:t>
                </w:r>
                <w:r w:rsidR="0011202B">
                  <w:t>‬</w:t>
                </w:r>
                <w:r w:rsidR="0011202B">
                  <w:t>‬</w:t>
                </w:r>
                <w:r w:rsidR="00B12F39">
                  <w:t>‬</w:t>
                </w:r>
                <w:r w:rsidR="00B12F39">
                  <w:t>‬</w:t>
                </w:r>
                <w:r>
                  <w:t>‬</w:t>
                </w:r>
                <w:r>
                  <w:t>‬</w:t>
                </w:r>
                <w:r w:rsidR="00000000">
                  <w:t>‬</w:t>
                </w:r>
                <w:r w:rsidR="00000000">
                  <w:t>‬</w:t>
                </w:r>
              </w:dir>
            </w:dir>
          </w:p>
        </w:tc>
        <w:tc>
          <w:tcPr>
            <w:tcW w:w="3461" w:type="pct"/>
          </w:tcPr>
          <w:p w14:paraId="342DB3FE" w14:textId="77777777" w:rsidR="00E41C1B" w:rsidRPr="003F5637" w:rsidRDefault="00E41C1B" w:rsidP="00E41C1B">
            <w:pPr>
              <w:pStyle w:val="ATATableBody"/>
            </w:pPr>
            <w:r>
              <w:rPr>
                <w:rFonts w:cs="Cambria"/>
                <w:cs/>
                <w:lang w:bidi="ar-SA"/>
              </w:rPr>
              <w:t xml:space="preserve">عنف </w:t>
            </w:r>
            <w:proofErr w:type="gramStart"/>
            <w:r>
              <w:rPr>
                <w:rFonts w:cs="Cambria"/>
                <w:cs/>
                <w:lang w:bidi="ar-SA"/>
              </w:rPr>
              <w:t>متعمد،  ذو</w:t>
            </w:r>
            <w:proofErr w:type="gramEnd"/>
            <w:r>
              <w:rPr>
                <w:rFonts w:cs="Cambria"/>
                <w:cs/>
                <w:lang w:bidi="ar-SA"/>
              </w:rPr>
              <w:t xml:space="preserve"> دوافع سياسية، ويُرتكب ضد أهداف غير قتالية</w:t>
            </w:r>
            <w:r>
              <w:rPr>
                <w:lang w:bidi="ar-SA"/>
              </w:rPr>
              <w:t xml:space="preserve">. </w:t>
            </w:r>
          </w:p>
          <w:p w14:paraId="585ED9E2" w14:textId="77777777" w:rsidR="00E41C1B" w:rsidRPr="003F5637" w:rsidRDefault="00E41C1B" w:rsidP="00E41C1B">
            <w:pPr>
              <w:pStyle w:val="ATATableBody"/>
            </w:pPr>
          </w:p>
          <w:p w14:paraId="49D99F4C" w14:textId="77777777" w:rsidR="00E41C1B" w:rsidRPr="003F5637" w:rsidRDefault="00E41C1B" w:rsidP="00E41C1B">
            <w:pPr>
              <w:pStyle w:val="ATATableBody"/>
            </w:pPr>
            <w:r>
              <w:rPr>
                <w:rFonts w:cs="Cambria"/>
                <w:cs/>
                <w:lang w:bidi="ar-SA"/>
              </w:rPr>
              <w:t>المصدر</w:t>
            </w:r>
            <w:r>
              <w:rPr>
                <w:lang w:bidi="ar-SA"/>
              </w:rPr>
              <w:t xml:space="preserve">: </w:t>
            </w:r>
            <w:r>
              <w:rPr>
                <w:rFonts w:cs="Cambria"/>
                <w:cs/>
                <w:lang w:bidi="ar-SA"/>
              </w:rPr>
              <w:t xml:space="preserve">الفصل </w:t>
            </w:r>
            <w:r>
              <w:rPr>
                <w:rtl w:val="0"/>
              </w:rPr>
              <w:t>38</w:t>
            </w:r>
            <w:r>
              <w:rPr>
                <w:rFonts w:cs="Cambria"/>
                <w:cs/>
                <w:lang w:bidi="ar-SA"/>
              </w:rPr>
              <w:t xml:space="preserve"> من قانون الولايات المتحدة رقم </w:t>
            </w:r>
            <w:r>
              <w:rPr>
                <w:rtl w:val="0"/>
              </w:rPr>
              <w:t>22</w:t>
            </w:r>
            <w:r>
              <w:rPr>
                <w:lang w:bidi="ar-SA"/>
              </w:rPr>
              <w:t xml:space="preserve"> - </w:t>
            </w:r>
            <w:r>
              <w:rPr>
                <w:rFonts w:cs="Cambria"/>
                <w:cs/>
                <w:lang w:bidi="ar-SA"/>
              </w:rPr>
              <w:t>وزارة الخارجية الأمريكية</w:t>
            </w:r>
          </w:p>
        </w:tc>
      </w:tr>
      <w:tr w:rsidR="00E41C1B" w14:paraId="793373DA" w14:textId="77777777" w:rsidTr="00E41C1B">
        <w:trPr>
          <w:cantSplit/>
        </w:trPr>
        <w:tc>
          <w:tcPr>
            <w:tcW w:w="1539" w:type="pct"/>
            <w:tcMar>
              <w:top w:w="0" w:type="dxa"/>
              <w:right w:w="0" w:type="dxa"/>
            </w:tcMar>
          </w:tcPr>
          <w:p w14:paraId="54E47A4F" w14:textId="77777777" w:rsidR="00E41C1B" w:rsidRPr="003F5637" w:rsidRDefault="00E41C1B" w:rsidP="00E41C1B">
            <w:pPr>
              <w:pStyle w:val="ATATableBody"/>
            </w:pPr>
            <w:r>
              <w:rPr>
                <w:rFonts w:cs="Cambria"/>
                <w:cs/>
                <w:lang w:bidi="ar-SA"/>
              </w:rPr>
              <w:t>المعاهدة</w:t>
            </w:r>
          </w:p>
        </w:tc>
        <w:tc>
          <w:tcPr>
            <w:tcW w:w="3461" w:type="pct"/>
          </w:tcPr>
          <w:p w14:paraId="5C3505FC" w14:textId="77777777" w:rsidR="00E41C1B" w:rsidRPr="003F5637" w:rsidRDefault="00E41C1B" w:rsidP="00E41C1B">
            <w:pPr>
              <w:pStyle w:val="ATATableBody"/>
            </w:pPr>
            <w:r>
              <w:rPr>
                <w:rFonts w:cs="Cambria"/>
                <w:cs/>
                <w:lang w:bidi="ar-SA"/>
              </w:rPr>
              <w:t>اتفاقية رسمية بين دولة أو أكثر</w:t>
            </w:r>
            <w:r>
              <w:rPr>
                <w:lang w:bidi="ar-SA"/>
              </w:rPr>
              <w:t>.</w:t>
            </w:r>
          </w:p>
        </w:tc>
      </w:tr>
    </w:tbl>
    <w:p w14:paraId="45F07432" w14:textId="77777777" w:rsidR="00E41C1B" w:rsidRPr="00CF37DA" w:rsidRDefault="00E41C1B" w:rsidP="00E41C1B">
      <w:pPr>
        <w:pStyle w:val="ATAHeadingLevel1"/>
        <w:rPr>
          <w:b w:val="0"/>
          <w:bCs/>
        </w:rPr>
      </w:pPr>
      <w:r w:rsidRPr="00CF37DA">
        <w:rPr>
          <w:rFonts w:cs="Cambria"/>
          <w:b w:val="0"/>
          <w:bCs/>
          <w:cs/>
        </w:rPr>
        <w:t>الإختصارات</w:t>
      </w:r>
      <w:r w:rsidRPr="00CF37DA">
        <w:rPr>
          <w:b w:val="0"/>
          <w:bCs/>
        </w:rPr>
        <w:t>/</w:t>
      </w:r>
      <w:r w:rsidRPr="00CF37DA">
        <w:rPr>
          <w:rFonts w:cs="Cambria"/>
          <w:b w:val="0"/>
          <w:bCs/>
          <w:cs/>
        </w:rPr>
        <w:t>المختصرات أو أوائل حروف الكلمات</w:t>
      </w:r>
    </w:p>
    <w:tbl>
      <w:tblPr>
        <w:bidiVisual/>
        <w:tblW w:w="5000" w:type="pct"/>
        <w:tblBorders>
          <w:top w:val="single" w:sz="2" w:space="0" w:color="969696"/>
          <w:left w:val="single" w:sz="2" w:space="0" w:color="969696"/>
          <w:bottom w:val="single" w:sz="2" w:space="0" w:color="969696"/>
          <w:right w:val="single" w:sz="2" w:space="0" w:color="969696"/>
          <w:insideH w:val="single" w:sz="2" w:space="0" w:color="969696"/>
          <w:insideV w:val="single" w:sz="2" w:space="0" w:color="969696"/>
        </w:tblBorders>
        <w:tblCellMar>
          <w:left w:w="0" w:type="dxa"/>
          <w:right w:w="0" w:type="dxa"/>
        </w:tblCellMar>
        <w:tblLook w:val="0600" w:firstRow="0" w:lastRow="0" w:firstColumn="0" w:lastColumn="0" w:noHBand="1" w:noVBand="1"/>
      </w:tblPr>
      <w:tblGrid>
        <w:gridCol w:w="2879"/>
        <w:gridCol w:w="6475"/>
      </w:tblGrid>
      <w:tr w:rsidR="00E41C1B" w14:paraId="5CBF1659" w14:textId="77777777" w:rsidTr="00E41C1B">
        <w:trPr>
          <w:cantSplit/>
          <w:trHeight w:val="360"/>
          <w:tblHeader/>
        </w:trPr>
        <w:tc>
          <w:tcPr>
            <w:tcW w:w="0" w:type="auto"/>
            <w:shd w:val="clear" w:color="auto" w:fill="BFBFBF"/>
            <w:tcMar>
              <w:left w:w="0" w:type="dxa"/>
            </w:tcMar>
            <w:vAlign w:val="center"/>
            <w:hideMark/>
          </w:tcPr>
          <w:p w14:paraId="34A681B3" w14:textId="77777777" w:rsidR="00E41C1B" w:rsidRPr="00CF37DA" w:rsidRDefault="00E41C1B" w:rsidP="00E41C1B">
            <w:pPr>
              <w:pStyle w:val="ATATableHeading"/>
              <w:rPr>
                <w:b/>
                <w:bCs/>
              </w:rPr>
            </w:pPr>
            <w:r w:rsidRPr="00CF37DA">
              <w:rPr>
                <w:rFonts w:cs="Cambria"/>
                <w:b/>
                <w:bCs/>
                <w:cs/>
                <w:lang w:bidi="ar-SA"/>
              </w:rPr>
              <w:t>الإختصارات</w:t>
            </w:r>
            <w:r w:rsidRPr="00CF37DA">
              <w:rPr>
                <w:b/>
                <w:bCs/>
                <w:lang w:bidi="ar-SA"/>
              </w:rPr>
              <w:t>/</w:t>
            </w:r>
            <w:r w:rsidRPr="00CF37DA">
              <w:rPr>
                <w:rFonts w:cs="Cambria"/>
                <w:b/>
                <w:bCs/>
                <w:cs/>
                <w:lang w:bidi="ar-SA"/>
              </w:rPr>
              <w:t>المختصرات</w:t>
            </w:r>
          </w:p>
        </w:tc>
        <w:tc>
          <w:tcPr>
            <w:tcW w:w="3461" w:type="pct"/>
            <w:shd w:val="clear" w:color="auto" w:fill="BFBFBF"/>
            <w:vAlign w:val="center"/>
            <w:hideMark/>
          </w:tcPr>
          <w:p w14:paraId="72CA7A34" w14:textId="77777777" w:rsidR="00E41C1B" w:rsidRPr="00CF37DA" w:rsidRDefault="00000000" w:rsidP="00E41C1B">
            <w:pPr>
              <w:pStyle w:val="ATATableHeading"/>
              <w:rPr>
                <w:b/>
                <w:bCs/>
              </w:rPr>
            </w:pPr>
            <w:dir w:val="rtl">
              <w:dir w:val="rtl">
                <w:r w:rsidR="00E41C1B" w:rsidRPr="00CF37DA">
                  <w:rPr>
                    <w:rFonts w:cs="Cambria"/>
                    <w:b/>
                    <w:bCs/>
                    <w:cs/>
                    <w:lang w:bidi="ar-SA"/>
                  </w:rPr>
                  <w:t>الوصف</w:t>
                </w:r>
                <w:r w:rsidR="00E41C1B" w:rsidRPr="00CF37DA">
                  <w:rPr>
                    <w:b/>
                    <w:bCs/>
                    <w:lang w:bidi="ar-SA"/>
                  </w:rPr>
                  <w:t>‬</w:t>
                </w:r>
                <w:r w:rsidR="00E41C1B" w:rsidRPr="00CF37DA">
                  <w:rPr>
                    <w:b/>
                    <w:bCs/>
                    <w:lang w:bidi="ar-SA"/>
                  </w:rPr>
                  <w:t>‬</w:t>
                </w:r>
                <w:r w:rsidR="00F82004">
                  <w:t>‬</w:t>
                </w:r>
                <w:r w:rsidR="00F82004">
                  <w:t>‬</w:t>
                </w:r>
                <w:r w:rsidR="0011202B">
                  <w:t>‬</w:t>
                </w:r>
                <w:r w:rsidR="0011202B">
                  <w:t>‬</w:t>
                </w:r>
                <w:r w:rsidR="0011202B">
                  <w:t>‬</w:t>
                </w:r>
                <w:r w:rsidR="0011202B">
                  <w:t>‬</w:t>
                </w:r>
                <w:r w:rsidR="00B12F39">
                  <w:t>‬</w:t>
                </w:r>
                <w:r w:rsidR="00B12F39">
                  <w:t>‬</w:t>
                </w:r>
                <w:r>
                  <w:t>‬</w:t>
                </w:r>
                <w:r>
                  <w:t>‬</w:t>
                </w:r>
                <w:r>
                  <w:t>‬</w:t>
                </w:r>
                <w:r>
                  <w:t>‬</w:t>
                </w:r>
              </w:dir>
            </w:dir>
          </w:p>
        </w:tc>
      </w:tr>
      <w:tr w:rsidR="00E41C1B" w14:paraId="54DDC4B6" w14:textId="77777777" w:rsidTr="00E41C1B">
        <w:trPr>
          <w:cantSplit/>
        </w:trPr>
        <w:tc>
          <w:tcPr>
            <w:tcW w:w="1539" w:type="pct"/>
            <w:tcBorders>
              <w:top w:val="single" w:sz="2" w:space="0" w:color="969696"/>
              <w:left w:val="single" w:sz="2" w:space="0" w:color="969696"/>
              <w:bottom w:val="single" w:sz="2" w:space="0" w:color="969696"/>
              <w:right w:val="single" w:sz="2" w:space="0" w:color="969696"/>
            </w:tcBorders>
            <w:tcMar>
              <w:top w:w="0" w:type="dxa"/>
              <w:right w:w="0" w:type="dxa"/>
            </w:tcMar>
          </w:tcPr>
          <w:p w14:paraId="29C93F1B" w14:textId="77777777" w:rsidR="00E41C1B" w:rsidRPr="003F5637" w:rsidRDefault="00E41C1B" w:rsidP="00E41C1B">
            <w:pPr>
              <w:pStyle w:val="ATATableBody"/>
            </w:pPr>
            <w:r>
              <w:rPr>
                <w:rtl w:val="0"/>
              </w:rPr>
              <w:t>UDHR</w:t>
            </w:r>
          </w:p>
        </w:tc>
        <w:tc>
          <w:tcPr>
            <w:tcW w:w="3461" w:type="pct"/>
            <w:tcBorders>
              <w:top w:val="single" w:sz="2" w:space="0" w:color="969696"/>
              <w:left w:val="single" w:sz="2" w:space="0" w:color="969696"/>
              <w:bottom w:val="single" w:sz="2" w:space="0" w:color="969696"/>
              <w:right w:val="single" w:sz="2" w:space="0" w:color="969696"/>
            </w:tcBorders>
          </w:tcPr>
          <w:p w14:paraId="2886C26E" w14:textId="77777777" w:rsidR="00E41C1B" w:rsidRPr="003F5637" w:rsidRDefault="00E41C1B" w:rsidP="00E41C1B">
            <w:pPr>
              <w:pStyle w:val="ATATableBody"/>
            </w:pPr>
            <w:r>
              <w:rPr>
                <w:rFonts w:cs="Cambria"/>
                <w:cs/>
                <w:lang w:bidi="ar-SA"/>
              </w:rPr>
              <w:t>الإعلان العالمي لحقوق الإنسان</w:t>
            </w:r>
          </w:p>
        </w:tc>
      </w:tr>
      <w:tr w:rsidR="00E41C1B" w14:paraId="42B31498" w14:textId="77777777" w:rsidTr="00E41C1B">
        <w:trPr>
          <w:cantSplit/>
        </w:trPr>
        <w:tc>
          <w:tcPr>
            <w:tcW w:w="1539" w:type="pct"/>
            <w:tcBorders>
              <w:top w:val="single" w:sz="2" w:space="0" w:color="969696"/>
              <w:left w:val="single" w:sz="2" w:space="0" w:color="969696"/>
              <w:bottom w:val="single" w:sz="2" w:space="0" w:color="969696"/>
              <w:right w:val="single" w:sz="2" w:space="0" w:color="969696"/>
            </w:tcBorders>
            <w:tcMar>
              <w:top w:w="0" w:type="dxa"/>
              <w:right w:w="0" w:type="dxa"/>
            </w:tcMar>
          </w:tcPr>
          <w:p w14:paraId="5AD05049" w14:textId="77777777" w:rsidR="00E41C1B" w:rsidRPr="003F5637" w:rsidRDefault="00E41C1B" w:rsidP="00E41C1B">
            <w:pPr>
              <w:pStyle w:val="ATATableBody"/>
            </w:pPr>
            <w:r>
              <w:rPr>
                <w:rtl w:val="0"/>
              </w:rPr>
              <w:t>UN</w:t>
            </w:r>
          </w:p>
        </w:tc>
        <w:tc>
          <w:tcPr>
            <w:tcW w:w="3461" w:type="pct"/>
            <w:tcBorders>
              <w:top w:val="single" w:sz="2" w:space="0" w:color="969696"/>
              <w:left w:val="single" w:sz="2" w:space="0" w:color="969696"/>
              <w:bottom w:val="single" w:sz="2" w:space="0" w:color="969696"/>
              <w:right w:val="single" w:sz="2" w:space="0" w:color="969696"/>
            </w:tcBorders>
          </w:tcPr>
          <w:p w14:paraId="04A4D604" w14:textId="77777777" w:rsidR="00E41C1B" w:rsidRPr="003F5637" w:rsidRDefault="00E41C1B" w:rsidP="00E41C1B">
            <w:pPr>
              <w:pStyle w:val="ATATableBody"/>
            </w:pPr>
            <w:r>
              <w:rPr>
                <w:rFonts w:cs="Cambria"/>
                <w:cs/>
                <w:lang w:bidi="ar-SA"/>
              </w:rPr>
              <w:t>الأمم المتحدة</w:t>
            </w:r>
          </w:p>
        </w:tc>
      </w:tr>
    </w:tbl>
    <w:p w14:paraId="6B29ED73" w14:textId="77777777" w:rsidR="00E41C1B" w:rsidRDefault="00E41C1B"/>
    <w:p w14:paraId="428733A3" w14:textId="77777777" w:rsidR="00E41C1B" w:rsidRDefault="00E41C1B"/>
    <w:p w14:paraId="57D4CC8E" w14:textId="77777777" w:rsidR="00E41C1B" w:rsidRPr="003B6DD3" w:rsidRDefault="00E41C1B">
      <w:pPr>
        <w:rPr>
          <w:lang w:bidi="ar-SA"/>
        </w:rPr>
      </w:pPr>
      <w:r>
        <w:rPr>
          <w:lang w:bidi="ar-SA"/>
        </w:rPr>
        <w:br w:type="page"/>
      </w:r>
      <w:bookmarkStart w:id="5" w:name="_Toc357414764"/>
      <w:bookmarkStart w:id="6" w:name="_Toc357414789"/>
      <w:bookmarkStart w:id="7" w:name="_Toc357414500"/>
    </w:p>
    <w:tbl>
      <w:tblPr>
        <w:bidiVisual/>
        <w:tblW w:w="5000" w:type="pct"/>
        <w:tblBorders>
          <w:top w:val="single" w:sz="4" w:space="0" w:color="969696"/>
          <w:left w:val="single" w:sz="4" w:space="0" w:color="969696"/>
          <w:bottom w:val="single" w:sz="4" w:space="0" w:color="969696"/>
          <w:right w:val="single" w:sz="4" w:space="0" w:color="969696"/>
          <w:insideH w:val="single" w:sz="4" w:space="0" w:color="969696"/>
        </w:tblBorders>
        <w:tblCellMar>
          <w:left w:w="0" w:type="dxa"/>
          <w:right w:w="0" w:type="dxa"/>
        </w:tblCellMar>
        <w:tblLook w:val="04A0" w:firstRow="1" w:lastRow="0" w:firstColumn="1" w:lastColumn="0" w:noHBand="0" w:noVBand="1"/>
      </w:tblPr>
      <w:tblGrid>
        <w:gridCol w:w="8091"/>
        <w:gridCol w:w="1259"/>
      </w:tblGrid>
      <w:tr w:rsidR="00E41C1B" w:rsidRPr="003B6DD3" w14:paraId="09E3EDD2" w14:textId="77777777" w:rsidTr="00E41C1B">
        <w:trPr>
          <w:trHeight w:val="432"/>
        </w:trPr>
        <w:tc>
          <w:tcPr>
            <w:tcW w:w="8109" w:type="dxa"/>
            <w:shd w:val="clear" w:color="auto" w:fill="auto"/>
            <w:vAlign w:val="center"/>
          </w:tcPr>
          <w:p w14:paraId="19B84359" w14:textId="77777777" w:rsidR="00E41C1B" w:rsidRPr="003B6DD3" w:rsidRDefault="00E41C1B" w:rsidP="00E41C1B">
            <w:pPr>
              <w:pStyle w:val="ATATopicHeading"/>
              <w:rPr>
                <w:rFonts w:cs="Arial"/>
                <w:szCs w:val="22"/>
              </w:rPr>
            </w:pPr>
            <w:r w:rsidRPr="003B6DD3">
              <w:rPr>
                <w:rFonts w:cs="Cambria"/>
                <w:cs/>
                <w:lang w:bidi="ar-SA"/>
              </w:rPr>
              <w:lastRenderedPageBreak/>
              <w:t>الموضوع</w:t>
            </w:r>
            <w:r w:rsidRPr="003B6DD3">
              <w:rPr>
                <w:lang w:bidi="ar-SA"/>
              </w:rPr>
              <w:t xml:space="preserve">: </w:t>
            </w:r>
            <w:r w:rsidRPr="003B6DD3">
              <w:rPr>
                <w:rFonts w:cs="Cambria"/>
                <w:cs/>
                <w:lang w:bidi="ar-SA"/>
              </w:rPr>
              <w:t xml:space="preserve">مقدمة الوحدة </w:t>
            </w:r>
          </w:p>
        </w:tc>
        <w:tc>
          <w:tcPr>
            <w:tcW w:w="1261" w:type="dxa"/>
            <w:shd w:val="clear" w:color="auto" w:fill="auto"/>
            <w:vAlign w:val="center"/>
          </w:tcPr>
          <w:p w14:paraId="4CFC660D" w14:textId="77777777" w:rsidR="00E41C1B" w:rsidRPr="003B6DD3" w:rsidRDefault="00E41C1B" w:rsidP="00E41C1B">
            <w:pPr>
              <w:pStyle w:val="ATATopicTime"/>
              <w:rPr>
                <w:rFonts w:cs="Arial"/>
                <w:b w:val="0"/>
                <w:bCs w:val="0"/>
                <w:szCs w:val="22"/>
              </w:rPr>
            </w:pPr>
            <w:r w:rsidRPr="003B6DD3">
              <w:rPr>
                <w:b w:val="0"/>
                <w:bCs w:val="0"/>
                <w:rtl w:val="0"/>
              </w:rPr>
              <w:t>5</w:t>
            </w:r>
            <w:r w:rsidRPr="003B6DD3">
              <w:rPr>
                <w:rFonts w:cs="Cambria"/>
                <w:b w:val="0"/>
                <w:bCs w:val="0"/>
                <w:cs/>
                <w:lang w:bidi="ar-SA"/>
              </w:rPr>
              <w:t xml:space="preserve"> دقائق</w:t>
            </w:r>
          </w:p>
        </w:tc>
      </w:tr>
    </w:tbl>
    <w:p w14:paraId="082756C0" w14:textId="77777777" w:rsidR="00E41C1B" w:rsidRPr="003B6DD3" w:rsidRDefault="00E41C1B" w:rsidP="00E41C1B">
      <w:pPr>
        <w:pStyle w:val="ATABody"/>
      </w:pPr>
    </w:p>
    <w:tbl>
      <w:tblPr>
        <w:bidiVisual/>
        <w:tblW w:w="5000" w:type="pct"/>
        <w:tblBorders>
          <w:top w:val="single" w:sz="2" w:space="0" w:color="969696"/>
          <w:left w:val="single" w:sz="2" w:space="0" w:color="969696"/>
          <w:bottom w:val="single" w:sz="2" w:space="0" w:color="969696"/>
          <w:right w:val="single" w:sz="2" w:space="0" w:color="969696"/>
          <w:insideH w:val="single" w:sz="2" w:space="0" w:color="969696"/>
        </w:tblBorders>
        <w:tblCellMar>
          <w:left w:w="0" w:type="dxa"/>
          <w:right w:w="0" w:type="dxa"/>
        </w:tblCellMar>
        <w:tblLook w:val="0000" w:firstRow="0" w:lastRow="0" w:firstColumn="0" w:lastColumn="0" w:noHBand="0" w:noVBand="0"/>
      </w:tblPr>
      <w:tblGrid>
        <w:gridCol w:w="7421"/>
        <w:gridCol w:w="644"/>
        <w:gridCol w:w="645"/>
        <w:gridCol w:w="644"/>
      </w:tblGrid>
      <w:tr w:rsidR="00E41C1B" w:rsidRPr="003B6DD3" w14:paraId="214D4801" w14:textId="77777777" w:rsidTr="00E41C1B">
        <w:trPr>
          <w:trHeight w:val="432"/>
        </w:trPr>
        <w:tc>
          <w:tcPr>
            <w:tcW w:w="3967" w:type="pct"/>
            <w:shd w:val="clear" w:color="auto" w:fill="DDDDDD"/>
            <w:vAlign w:val="center"/>
          </w:tcPr>
          <w:bookmarkEnd w:id="5"/>
          <w:bookmarkEnd w:id="6"/>
          <w:bookmarkEnd w:id="7"/>
          <w:p w14:paraId="6837C5D6" w14:textId="6E140877" w:rsidR="00E41C1B" w:rsidRPr="003B6DD3" w:rsidRDefault="00E41C1B" w:rsidP="00E41C1B">
            <w:pPr>
              <w:pStyle w:val="ATASlideNoteHeading"/>
              <w:rPr>
                <w:bCs/>
              </w:rPr>
            </w:pPr>
            <w:r w:rsidRPr="003B6DD3">
              <w:rPr>
                <w:rFonts w:cs="Cambria"/>
                <w:bCs/>
                <w:cs/>
                <w:lang w:bidi="ar-SA"/>
              </w:rPr>
              <w:t xml:space="preserve">الشريحة </w:t>
            </w:r>
            <w:r w:rsidRPr="003B6DD3">
              <w:rPr>
                <w:bCs/>
              </w:rPr>
              <w:fldChar w:fldCharType="begin"/>
            </w:r>
            <w:r w:rsidRPr="003B6DD3">
              <w:rPr>
                <w:bCs/>
              </w:rPr>
              <w:instrText xml:space="preserve"> SEQ ataslide \s </w:instrText>
            </w:r>
            <w:r w:rsidRPr="003B6DD3">
              <w:rPr>
                <w:bCs/>
              </w:rPr>
              <w:fldChar w:fldCharType="separate"/>
            </w:r>
            <w:r w:rsidR="00D270B1">
              <w:rPr>
                <w:bCs/>
                <w:noProof/>
              </w:rPr>
              <w:t>1</w:t>
            </w:r>
            <w:r w:rsidRPr="003B6DD3">
              <w:rPr>
                <w:bCs/>
              </w:rPr>
              <w:fldChar w:fldCharType="end"/>
            </w:r>
            <w:r w:rsidRPr="003B6DD3">
              <w:rPr>
                <w:rFonts w:cs="Cambria"/>
                <w:bCs/>
                <w:cs/>
                <w:lang w:bidi="ar-SA"/>
              </w:rPr>
              <w:t xml:space="preserve"> مشاركة المجتمع المحلي وحقوق الإنسان</w:t>
            </w:r>
          </w:p>
        </w:tc>
        <w:tc>
          <w:tcPr>
            <w:tcW w:w="344" w:type="pct"/>
            <w:shd w:val="clear" w:color="auto" w:fill="DDDDDD"/>
            <w:vAlign w:val="center"/>
          </w:tcPr>
          <w:p w14:paraId="3EAD8486" w14:textId="77777777" w:rsidR="00E41C1B" w:rsidRPr="003B6DD3" w:rsidRDefault="00E41C1B" w:rsidP="00E41C1B"/>
        </w:tc>
        <w:tc>
          <w:tcPr>
            <w:tcW w:w="345" w:type="pct"/>
            <w:shd w:val="clear" w:color="auto" w:fill="DDDDDD"/>
            <w:vAlign w:val="center"/>
          </w:tcPr>
          <w:p w14:paraId="21C1E418" w14:textId="77777777" w:rsidR="00E41C1B" w:rsidRPr="003B6DD3" w:rsidRDefault="00E41C1B" w:rsidP="00E41C1B">
            <w:pPr>
              <w:jc w:val="center"/>
            </w:pPr>
          </w:p>
        </w:tc>
        <w:tc>
          <w:tcPr>
            <w:tcW w:w="344" w:type="pct"/>
            <w:shd w:val="clear" w:color="auto" w:fill="DDDDDD"/>
            <w:vAlign w:val="center"/>
          </w:tcPr>
          <w:p w14:paraId="26583746" w14:textId="77777777" w:rsidR="00E41C1B" w:rsidRPr="003B6DD3" w:rsidRDefault="00E41C1B" w:rsidP="00E41C1B">
            <w:pPr>
              <w:jc w:val="center"/>
            </w:pPr>
          </w:p>
        </w:tc>
      </w:tr>
      <w:tr w:rsidR="00E41C1B" w:rsidRPr="003B6DD3" w14:paraId="48136B07" w14:textId="77777777" w:rsidTr="00E41C1B">
        <w:tc>
          <w:tcPr>
            <w:tcW w:w="5000" w:type="pct"/>
            <w:gridSpan w:val="4"/>
            <w:shd w:val="clear" w:color="auto" w:fill="EAEAEA"/>
          </w:tcPr>
          <w:p w14:paraId="2CD02475" w14:textId="77777777" w:rsidR="00E41C1B" w:rsidRPr="003B6DD3" w:rsidRDefault="00E41C1B" w:rsidP="00E41C1B">
            <w:pPr>
              <w:pStyle w:val="ATABulletLevel01BodySlide"/>
              <w:rPr>
                <w:bCs w:val="0"/>
              </w:rPr>
            </w:pPr>
            <w:r w:rsidRPr="003B6DD3">
              <w:rPr>
                <w:rFonts w:cs="Cambria"/>
                <w:bCs w:val="0"/>
                <w:cs/>
                <w:lang w:bidi="ar-SA"/>
              </w:rPr>
              <w:t>شريحة العنوان</w:t>
            </w:r>
          </w:p>
        </w:tc>
      </w:tr>
      <w:tr w:rsidR="00E41C1B" w:rsidRPr="003B6DD3" w14:paraId="439AFA7A" w14:textId="77777777" w:rsidTr="00E41C1B">
        <w:tc>
          <w:tcPr>
            <w:tcW w:w="5000" w:type="pct"/>
            <w:gridSpan w:val="4"/>
            <w:shd w:val="clear" w:color="auto" w:fill="EAEAEA"/>
            <w:vAlign w:val="center"/>
          </w:tcPr>
          <w:p w14:paraId="2BFDD32C" w14:textId="77777777" w:rsidR="00E41C1B" w:rsidRPr="003B6DD3" w:rsidRDefault="00E41C1B" w:rsidP="00E41C1B">
            <w:pPr>
              <w:pStyle w:val="ATAGraphicDescription"/>
              <w:rPr>
                <w:i w:val="0"/>
              </w:rPr>
            </w:pPr>
            <w:r w:rsidRPr="003B6DD3">
              <w:rPr>
                <w:rFonts w:cs="Cambria"/>
                <w:i w:val="0"/>
                <w:cs/>
                <w:lang w:bidi="ar-SA"/>
              </w:rPr>
              <w:t>وصف توضيحي</w:t>
            </w:r>
            <w:r w:rsidRPr="003B6DD3">
              <w:rPr>
                <w:i w:val="0"/>
                <w:lang w:bidi="ar-SA"/>
              </w:rPr>
              <w:t xml:space="preserve">: </w:t>
            </w:r>
            <w:r w:rsidRPr="003B6DD3">
              <w:rPr>
                <w:rFonts w:cs="Cambria"/>
                <w:i w:val="0"/>
                <w:cs/>
                <w:lang w:bidi="ar-SA"/>
              </w:rPr>
              <w:t>علم وختم الولايات المتحدة</w:t>
            </w:r>
          </w:p>
        </w:tc>
      </w:tr>
    </w:tbl>
    <w:p w14:paraId="2B87FCB4" w14:textId="77777777" w:rsidR="00E41C1B" w:rsidRPr="003B6DD3" w:rsidRDefault="00E41C1B" w:rsidP="00E41C1B">
      <w:pPr>
        <w:pStyle w:val="ATAHeadingLevel1"/>
        <w:rPr>
          <w:bCs/>
        </w:rPr>
      </w:pPr>
      <w:r w:rsidRPr="003B6DD3">
        <w:rPr>
          <w:rFonts w:cs="Cambria"/>
          <w:bCs/>
          <w:cs/>
        </w:rPr>
        <w:t>التحضير للوحدة</w:t>
      </w:r>
    </w:p>
    <w:p w14:paraId="1AF64BD3" w14:textId="77777777" w:rsidR="00E41C1B" w:rsidRPr="003B6DD3" w:rsidRDefault="00E41C1B" w:rsidP="00E41C1B">
      <w:pPr>
        <w:pStyle w:val="ATABulletLevel01BodySlide"/>
        <w:rPr>
          <w:bCs w:val="0"/>
        </w:rPr>
      </w:pPr>
      <w:r w:rsidRPr="003B6DD3">
        <w:rPr>
          <w:rFonts w:cs="Cambria"/>
          <w:bCs w:val="0"/>
          <w:cs/>
        </w:rPr>
        <w:t>التوقيت والأساليب</w:t>
      </w:r>
      <w:r w:rsidRPr="003B6DD3">
        <w:rPr>
          <w:bCs w:val="0"/>
        </w:rPr>
        <w:t xml:space="preserve">: </w:t>
      </w:r>
      <w:r w:rsidRPr="003B6DD3">
        <w:rPr>
          <w:rFonts w:cs="Cambria"/>
          <w:bCs w:val="0"/>
          <w:cs/>
        </w:rPr>
        <w:t>استخدم الخطة الزمنية المقترحة عند بداية الوحدة</w:t>
      </w:r>
      <w:r w:rsidRPr="003B6DD3">
        <w:rPr>
          <w:bCs w:val="0"/>
        </w:rPr>
        <w:t xml:space="preserve">. </w:t>
      </w:r>
      <w:r w:rsidRPr="003B6DD3">
        <w:rPr>
          <w:rFonts w:cs="Cambria"/>
          <w:bCs w:val="0"/>
          <w:cs/>
        </w:rPr>
        <w:t xml:space="preserve">وكما هي الحال في جميع وحدات هذه الدورة، إقرأ كافة المحتوى </w:t>
      </w:r>
      <w:proofErr w:type="gramStart"/>
      <w:r w:rsidRPr="003B6DD3">
        <w:rPr>
          <w:bCs w:val="0"/>
        </w:rPr>
        <w:t xml:space="preserve">( </w:t>
      </w:r>
      <w:r w:rsidRPr="003B6DD3">
        <w:rPr>
          <w:rFonts w:cs="Cambria"/>
          <w:bCs w:val="0"/>
          <w:cs/>
        </w:rPr>
        <w:t>دليل</w:t>
      </w:r>
      <w:proofErr w:type="gramEnd"/>
      <w:r w:rsidRPr="003B6DD3">
        <w:rPr>
          <w:rFonts w:cs="Cambria"/>
          <w:bCs w:val="0"/>
          <w:cs/>
        </w:rPr>
        <w:t xml:space="preserve"> المنسق وشرائح الباور بوينت</w:t>
      </w:r>
      <w:r w:rsidRPr="003B6DD3">
        <w:rPr>
          <w:bCs w:val="0"/>
        </w:rPr>
        <w:t xml:space="preserve">) </w:t>
      </w:r>
      <w:r w:rsidRPr="003B6DD3">
        <w:rPr>
          <w:rFonts w:cs="Cambria"/>
          <w:bCs w:val="0"/>
          <w:cs/>
        </w:rPr>
        <w:t>واطلع على كل واحدة من الملاحظات الخاصة بالمنسق قبل بداية الفصل</w:t>
      </w:r>
      <w:r w:rsidRPr="003B6DD3">
        <w:rPr>
          <w:bCs w:val="0"/>
        </w:rPr>
        <w:t>.</w:t>
      </w:r>
    </w:p>
    <w:p w14:paraId="75C7AD99" w14:textId="77777777" w:rsidR="00E41C1B" w:rsidRPr="003B6DD3" w:rsidRDefault="00E41C1B" w:rsidP="00E41C1B">
      <w:pPr>
        <w:pStyle w:val="ATABulletLevel01BodySlide"/>
        <w:rPr>
          <w:bCs w:val="0"/>
        </w:rPr>
      </w:pPr>
      <w:r w:rsidRPr="003B6DD3">
        <w:rPr>
          <w:rFonts w:cs="Cambria"/>
          <w:bCs w:val="0"/>
          <w:cs/>
        </w:rPr>
        <w:t>التحضير</w:t>
      </w:r>
      <w:r w:rsidRPr="003B6DD3">
        <w:rPr>
          <w:bCs w:val="0"/>
        </w:rPr>
        <w:t xml:space="preserve">: </w:t>
      </w:r>
      <w:r w:rsidRPr="003B6DD3">
        <w:rPr>
          <w:rFonts w:cs="Cambria"/>
          <w:bCs w:val="0"/>
          <w:cs/>
        </w:rPr>
        <w:t>كن مستعدا بشكل كامل لتنفيذ التمارين والمناقشات أو الأنشطة الأخرى اللازمة خلال هذه الوحدة التعليمية</w:t>
      </w:r>
      <w:r w:rsidRPr="003B6DD3">
        <w:rPr>
          <w:bCs w:val="0"/>
        </w:rPr>
        <w:t xml:space="preserve">. </w:t>
      </w:r>
      <w:r w:rsidRPr="003B6DD3">
        <w:rPr>
          <w:rFonts w:cs="Cambria"/>
          <w:bCs w:val="0"/>
          <w:cs/>
        </w:rPr>
        <w:t>اتبع كل الملاحظات الخاصة بالمنسق</w:t>
      </w:r>
      <w:r w:rsidRPr="003B6DD3">
        <w:rPr>
          <w:bCs w:val="0"/>
        </w:rPr>
        <w:t xml:space="preserve">. </w:t>
      </w:r>
      <w:r w:rsidRPr="003B6DD3">
        <w:rPr>
          <w:rFonts w:cs="Cambria"/>
          <w:bCs w:val="0"/>
          <w:cs/>
        </w:rPr>
        <w:t>استخدم مزيجاً من المحاضرات والنقاشات ضمن مجموعات كبيرة والأنشطة ضمن مجموعات صغيرة</w:t>
      </w:r>
      <w:r w:rsidRPr="003B6DD3">
        <w:rPr>
          <w:bCs w:val="0"/>
        </w:rPr>
        <w:t>.</w:t>
      </w:r>
    </w:p>
    <w:p w14:paraId="085BBF85" w14:textId="4F54DBFF" w:rsidR="00E41C1B" w:rsidRPr="003B6DD3" w:rsidRDefault="00E41C1B" w:rsidP="00E41C1B">
      <w:pPr>
        <w:pStyle w:val="ATABulletLevel01BodySlide"/>
        <w:rPr>
          <w:bCs w:val="0"/>
        </w:rPr>
      </w:pPr>
      <w:r w:rsidRPr="003B6DD3">
        <w:rPr>
          <w:rFonts w:cs="Cambria"/>
          <w:bCs w:val="0"/>
          <w:cs/>
        </w:rPr>
        <w:t>بحيث متقدم</w:t>
      </w:r>
      <w:r w:rsidRPr="003B6DD3">
        <w:rPr>
          <w:bCs w:val="0"/>
        </w:rPr>
        <w:t xml:space="preserve">: </w:t>
      </w:r>
      <w:r w:rsidRPr="003B6DD3">
        <w:rPr>
          <w:rFonts w:cs="Cambria"/>
          <w:bCs w:val="0"/>
          <w:cs/>
        </w:rPr>
        <w:t xml:space="preserve">قبل البدء بهذه الوحدة، قم بإجراء بعض البحث لتحديد التفاصيل المناسبة للسيناريو الموصوف في </w:t>
      </w:r>
      <w:r w:rsidR="006479BD">
        <w:rPr>
          <w:rFonts w:ascii="Times New Roman" w:hAnsi="Times New Roman" w:hint="cs"/>
          <w:bCs w:val="0"/>
          <w:cs/>
        </w:rPr>
        <w:t>راجع</w:t>
      </w:r>
      <w:r w:rsidR="006479BD">
        <w:rPr>
          <w:rFonts w:cs="Cambria"/>
          <w:bCs w:val="0"/>
          <w:cs/>
        </w:rPr>
        <w:t xml:space="preserve"> </w:t>
      </w:r>
      <w:r w:rsidR="006479BD">
        <w:rPr>
          <w:rFonts w:ascii="Times New Roman" w:hAnsi="Times New Roman" w:hint="cs"/>
          <w:bCs w:val="0"/>
          <w:cs/>
        </w:rPr>
        <w:t>النشرة</w:t>
      </w:r>
      <w:r w:rsidR="006479BD">
        <w:rPr>
          <w:rFonts w:cs="Cambria"/>
          <w:bCs w:val="0"/>
          <w:cs/>
        </w:rPr>
        <w:t xml:space="preserve"> 3.1</w:t>
      </w:r>
      <w:r w:rsidRPr="003B6DD3">
        <w:rPr>
          <w:rFonts w:cs="Cambria"/>
          <w:bCs w:val="0"/>
          <w:cs/>
        </w:rPr>
        <w:t xml:space="preserve"> وإن أمكن، أضف تفاصيل لجعل السيناريو ذي صلة بالنسبة للبلد المشارك</w:t>
      </w:r>
      <w:r w:rsidRPr="003B6DD3">
        <w:rPr>
          <w:bCs w:val="0"/>
        </w:rPr>
        <w:t>.</w:t>
      </w:r>
    </w:p>
    <w:p w14:paraId="42CF0B63" w14:textId="77777777" w:rsidR="00E41C1B" w:rsidRPr="003B6DD3" w:rsidRDefault="00000000" w:rsidP="00E41C1B">
      <w:pPr>
        <w:pStyle w:val="ATABulletLevel01BodySlide"/>
        <w:rPr>
          <w:bCs w:val="0"/>
        </w:rPr>
      </w:pPr>
      <w:dir w:val="rtl">
        <w:dir w:val="rtl">
          <w:r w:rsidR="00E41C1B" w:rsidRPr="003B6DD3">
            <w:rPr>
              <w:rFonts w:cs="Cambria"/>
              <w:bCs w:val="0"/>
              <w:cs/>
            </w:rPr>
            <w:t>ملاحظة</w:t>
          </w:r>
          <w:r w:rsidR="00E41C1B" w:rsidRPr="003B6DD3">
            <w:rPr>
              <w:bCs w:val="0"/>
            </w:rPr>
            <w:t>:</w:t>
          </w:r>
          <w:r w:rsidR="00E41C1B" w:rsidRPr="003B6DD3">
            <w:rPr>
              <w:bCs w:val="0"/>
            </w:rPr>
            <w:t>‬</w:t>
          </w:r>
          <w:r w:rsidR="00E41C1B" w:rsidRPr="003B6DD3">
            <w:rPr>
              <w:bCs w:val="0"/>
            </w:rPr>
            <w:t>‬</w:t>
          </w:r>
          <w:r w:rsidR="00E41C1B" w:rsidRPr="003B6DD3">
            <w:rPr>
              <w:rFonts w:cs="Cambria"/>
              <w:bCs w:val="0"/>
              <w:cs/>
            </w:rPr>
            <w:t xml:space="preserve"> صممت هذه الوحدة كي يتم تقديمها في صيغة مناقشة ضمن مجموعات كبيرة كتبادل للأفكار بدلاً من المحاضرة</w:t>
          </w:r>
          <w:r w:rsidR="00E41C1B" w:rsidRPr="003B6DD3">
            <w:rPr>
              <w:bCs w:val="0"/>
            </w:rPr>
            <w:t>.</w:t>
          </w:r>
          <w:r w:rsidR="00F82004">
            <w:t>‬</w:t>
          </w:r>
          <w:r w:rsidR="00F82004">
            <w:t>‬</w:t>
          </w:r>
          <w:r w:rsidR="0011202B">
            <w:t>‬</w:t>
          </w:r>
          <w:r w:rsidR="0011202B">
            <w:t>‬</w:t>
          </w:r>
          <w:r w:rsidR="0011202B">
            <w:t>‬</w:t>
          </w:r>
          <w:r w:rsidR="0011202B">
            <w:t>‬</w:t>
          </w:r>
          <w:r w:rsidR="00B12F39">
            <w:t>‬</w:t>
          </w:r>
          <w:r w:rsidR="00B12F39">
            <w:t>‬</w:t>
          </w:r>
          <w:r>
            <w:t>‬</w:t>
          </w:r>
          <w:r>
            <w:t>‬</w:t>
          </w:r>
          <w:r>
            <w:t>‬</w:t>
          </w:r>
          <w:r>
            <w:t>‬</w:t>
          </w:r>
        </w:dir>
      </w:dir>
    </w:p>
    <w:p w14:paraId="1BF4A60A" w14:textId="77777777" w:rsidR="00E41C1B" w:rsidRPr="003B6DD3" w:rsidRDefault="00E41C1B" w:rsidP="00E41C1B">
      <w:pPr>
        <w:pStyle w:val="ATABulletLevel02BodySlide"/>
        <w:rPr>
          <w:bCs w:val="0"/>
        </w:rPr>
      </w:pPr>
      <w:r w:rsidRPr="003B6DD3">
        <w:rPr>
          <w:rFonts w:cs="Cambria"/>
          <w:bCs w:val="0"/>
          <w:cs/>
        </w:rPr>
        <w:t xml:space="preserve">توجد في كل منطقة إعلانات أو معاهدات تعتمد بدرجات متفاوتة على </w:t>
      </w:r>
      <w:dir w:val="rtl">
        <w:dir w:val="rtl">
          <w:r w:rsidRPr="003B6DD3">
            <w:rPr>
              <w:rFonts w:cs="Cambria"/>
              <w:bCs w:val="0"/>
              <w:cs/>
            </w:rPr>
            <w:t>الإعلان العالمي لحقوق الإنسان</w:t>
          </w:r>
          <w:r w:rsidRPr="003B6DD3">
            <w:rPr>
              <w:bCs w:val="0"/>
            </w:rPr>
            <w:t xml:space="preserve">. </w:t>
          </w:r>
          <w:r w:rsidRPr="003B6DD3">
            <w:rPr>
              <w:rFonts w:cs="Cambria"/>
              <w:bCs w:val="0"/>
              <w:cs/>
            </w:rPr>
            <w:t>أكد على حقيقة أننا كمسؤولين حكوميين، فإن جزءاً كبيراً من التزامنا يكمن في التمسك بقوانين حقوق الإنسان في بلادنا والنهوض بها قدر استطاعتنا</w:t>
          </w:r>
          <w:r w:rsidRPr="003B6DD3">
            <w:rPr>
              <w:bCs w:val="0"/>
            </w:rPr>
            <w:t xml:space="preserve">. </w:t>
          </w:r>
          <w:r w:rsidR="00F82004">
            <w:t>‬</w:t>
          </w:r>
          <w:r w:rsidR="00F82004">
            <w:t>‬</w:t>
          </w:r>
          <w:r>
            <w:t>‬</w:t>
          </w:r>
          <w:r>
            <w:t>‬</w:t>
          </w:r>
          <w:r w:rsidR="0011202B">
            <w:t>‬</w:t>
          </w:r>
          <w:r w:rsidR="0011202B">
            <w:t>‬</w:t>
          </w:r>
          <w:r w:rsidR="00B12F39">
            <w:t>‬</w:t>
          </w:r>
          <w:r w:rsidR="00B12F39">
            <w:t>‬</w:t>
          </w:r>
          <w:r>
            <w:t>‬</w:t>
          </w:r>
          <w:r>
            <w:t>‬</w:t>
          </w:r>
          <w:r w:rsidR="00000000">
            <w:t>‬</w:t>
          </w:r>
          <w:r w:rsidR="00000000">
            <w:t>‬</w:t>
          </w:r>
        </w:dir>
      </w:dir>
    </w:p>
    <w:p w14:paraId="139295A4" w14:textId="77777777" w:rsidR="00E41C1B" w:rsidRPr="003B6DD3" w:rsidRDefault="00E41C1B" w:rsidP="00E41C1B">
      <w:pPr>
        <w:pStyle w:val="ATABulletLevel02BodySlide"/>
        <w:rPr>
          <w:bCs w:val="0"/>
        </w:rPr>
      </w:pPr>
      <w:r w:rsidRPr="003B6DD3">
        <w:rPr>
          <w:rFonts w:cs="Cambria"/>
          <w:bCs w:val="0"/>
          <w:cs/>
        </w:rPr>
        <w:t>النقطة المحورية تتمثل في الدور الذي تلعبه حقوق الإنسان في مشاركة المجتمع المحلي</w:t>
      </w:r>
      <w:r w:rsidRPr="003B6DD3">
        <w:rPr>
          <w:bCs w:val="0"/>
        </w:rPr>
        <w:t xml:space="preserve">. </w:t>
      </w:r>
    </w:p>
    <w:p w14:paraId="79837D68" w14:textId="77777777" w:rsidR="00E41C1B" w:rsidRPr="003B6DD3" w:rsidRDefault="00E41C1B" w:rsidP="00E41C1B">
      <w:pPr>
        <w:pStyle w:val="ATABulletLevel01BodySlide"/>
        <w:rPr>
          <w:bCs w:val="0"/>
        </w:rPr>
      </w:pPr>
      <w:r w:rsidRPr="003B6DD3">
        <w:rPr>
          <w:rFonts w:cs="Cambria"/>
          <w:bCs w:val="0"/>
          <w:cs/>
        </w:rPr>
        <w:t>يتعين على المنسقين القيام بما يلي</w:t>
      </w:r>
      <w:r w:rsidRPr="003B6DD3">
        <w:rPr>
          <w:bCs w:val="0"/>
        </w:rPr>
        <w:t>:</w:t>
      </w:r>
    </w:p>
    <w:p w14:paraId="6A3C712E" w14:textId="5DEFAF26" w:rsidR="00395E44" w:rsidRPr="00395E44" w:rsidRDefault="00395E44" w:rsidP="00E41C1B">
      <w:pPr>
        <w:pStyle w:val="ATABulletLevel02BodySlide"/>
        <w:rPr>
          <w:bCs w:val="0"/>
          <w:rtl w:val="0"/>
        </w:rPr>
      </w:pPr>
      <w:r w:rsidRPr="00395E44">
        <w:rPr>
          <w:rFonts w:hint="eastAsia"/>
          <w:bCs w:val="0"/>
        </w:rPr>
        <w:t>مراجعة</w:t>
      </w:r>
      <w:r w:rsidRPr="00395E44">
        <w:rPr>
          <w:bCs w:val="0"/>
        </w:rPr>
        <w:t xml:space="preserve"> </w:t>
      </w:r>
      <w:r w:rsidRPr="00395E44">
        <w:rPr>
          <w:rFonts w:hint="eastAsia"/>
          <w:bCs w:val="0"/>
        </w:rPr>
        <w:t>الأوامر</w:t>
      </w:r>
      <w:r w:rsidRPr="00395E44">
        <w:rPr>
          <w:bCs w:val="0"/>
        </w:rPr>
        <w:t xml:space="preserve"> </w:t>
      </w:r>
      <w:r w:rsidRPr="00395E44">
        <w:rPr>
          <w:rFonts w:hint="eastAsia"/>
          <w:bCs w:val="0"/>
        </w:rPr>
        <w:t>التنفيذية</w:t>
      </w:r>
      <w:r w:rsidRPr="00395E44">
        <w:rPr>
          <w:bCs w:val="0"/>
        </w:rPr>
        <w:t xml:space="preserve"> </w:t>
      </w:r>
      <w:r w:rsidRPr="00395E44">
        <w:rPr>
          <w:rFonts w:hint="eastAsia"/>
          <w:bCs w:val="0"/>
        </w:rPr>
        <w:t>لعام</w:t>
      </w:r>
      <w:r w:rsidRPr="00395E44">
        <w:rPr>
          <w:bCs w:val="0"/>
        </w:rPr>
        <w:t xml:space="preserve"> 2025 </w:t>
      </w:r>
      <w:r w:rsidRPr="00395E44">
        <w:rPr>
          <w:rFonts w:hint="eastAsia"/>
          <w:bCs w:val="0"/>
        </w:rPr>
        <w:t>والامتناع</w:t>
      </w:r>
      <w:r w:rsidRPr="00395E44">
        <w:rPr>
          <w:bCs w:val="0"/>
        </w:rPr>
        <w:t xml:space="preserve"> </w:t>
      </w:r>
      <w:r w:rsidRPr="00395E44">
        <w:rPr>
          <w:rFonts w:hint="eastAsia"/>
          <w:bCs w:val="0"/>
        </w:rPr>
        <w:t>عن</w:t>
      </w:r>
      <w:r w:rsidRPr="00395E44">
        <w:rPr>
          <w:bCs w:val="0"/>
        </w:rPr>
        <w:t xml:space="preserve"> </w:t>
      </w:r>
      <w:r w:rsidRPr="00395E44">
        <w:rPr>
          <w:rFonts w:hint="eastAsia"/>
          <w:bCs w:val="0"/>
        </w:rPr>
        <w:t>الانخراط</w:t>
      </w:r>
      <w:r w:rsidRPr="00395E44">
        <w:rPr>
          <w:bCs w:val="0"/>
        </w:rPr>
        <w:t xml:space="preserve"> </w:t>
      </w:r>
      <w:r w:rsidRPr="00395E44">
        <w:rPr>
          <w:rFonts w:hint="eastAsia"/>
          <w:bCs w:val="0"/>
        </w:rPr>
        <w:t>في</w:t>
      </w:r>
      <w:r w:rsidRPr="00395E44">
        <w:rPr>
          <w:bCs w:val="0"/>
        </w:rPr>
        <w:t xml:space="preserve"> </w:t>
      </w:r>
      <w:r w:rsidRPr="00395E44">
        <w:rPr>
          <w:rFonts w:hint="eastAsia"/>
          <w:bCs w:val="0"/>
        </w:rPr>
        <w:t>أي</w:t>
      </w:r>
      <w:r w:rsidRPr="00395E44">
        <w:rPr>
          <w:bCs w:val="0"/>
        </w:rPr>
        <w:t xml:space="preserve"> </w:t>
      </w:r>
      <w:r w:rsidRPr="00395E44">
        <w:rPr>
          <w:rFonts w:hint="eastAsia"/>
          <w:bCs w:val="0"/>
        </w:rPr>
        <w:t>من</w:t>
      </w:r>
      <w:r w:rsidRPr="00395E44">
        <w:rPr>
          <w:bCs w:val="0"/>
        </w:rPr>
        <w:t xml:space="preserve"> </w:t>
      </w:r>
      <w:r w:rsidRPr="00395E44">
        <w:rPr>
          <w:rFonts w:hint="eastAsia"/>
          <w:bCs w:val="0"/>
        </w:rPr>
        <w:t>المواضيع</w:t>
      </w:r>
      <w:r w:rsidRPr="00395E44">
        <w:rPr>
          <w:bCs w:val="0"/>
        </w:rPr>
        <w:t xml:space="preserve"> </w:t>
      </w:r>
      <w:r w:rsidRPr="00395E44">
        <w:rPr>
          <w:rFonts w:hint="eastAsia"/>
          <w:bCs w:val="0"/>
        </w:rPr>
        <w:t>المحظورة</w:t>
      </w:r>
      <w:r w:rsidRPr="00395E44">
        <w:rPr>
          <w:bCs w:val="0"/>
        </w:rPr>
        <w:t>.</w:t>
      </w:r>
    </w:p>
    <w:p w14:paraId="446EEDE6" w14:textId="1AA2950A" w:rsidR="00E41C1B" w:rsidRPr="003B6DD3" w:rsidRDefault="00E41C1B" w:rsidP="00E41C1B">
      <w:pPr>
        <w:pStyle w:val="ATABulletLevel02BodySlide"/>
        <w:rPr>
          <w:bCs w:val="0"/>
        </w:rPr>
      </w:pPr>
      <w:r w:rsidRPr="003B6DD3">
        <w:rPr>
          <w:rFonts w:cs="Cambria"/>
          <w:bCs w:val="0"/>
          <w:cs/>
        </w:rPr>
        <w:t>تجنب إلقاء محاضرة على المشاركين حول ما يجب عليهم فعله، وبدلاً من ذلك، استخدم هذا الوقت لتصغي إلى المشاركين وتخبرهم بأننا جميعاً نتعلم من بعضنا البعض</w:t>
      </w:r>
      <w:r w:rsidRPr="003B6DD3">
        <w:rPr>
          <w:bCs w:val="0"/>
        </w:rPr>
        <w:t xml:space="preserve">. </w:t>
      </w:r>
    </w:p>
    <w:p w14:paraId="6EA978C7" w14:textId="77777777" w:rsidR="00E41C1B" w:rsidRPr="003B6DD3" w:rsidRDefault="00E41C1B" w:rsidP="00E41C1B">
      <w:pPr>
        <w:pStyle w:val="ATABulletLevel02BodySlide"/>
        <w:rPr>
          <w:bCs w:val="0"/>
        </w:rPr>
      </w:pPr>
      <w:proofErr w:type="gramStart"/>
      <w:r w:rsidRPr="003B6DD3">
        <w:rPr>
          <w:rFonts w:cs="Cambria"/>
          <w:bCs w:val="0"/>
          <w:cs/>
        </w:rPr>
        <w:t>ادرك</w:t>
      </w:r>
      <w:proofErr w:type="gramEnd"/>
      <w:r w:rsidRPr="003B6DD3">
        <w:rPr>
          <w:rFonts w:cs="Cambria"/>
          <w:bCs w:val="0"/>
          <w:cs/>
        </w:rPr>
        <w:t xml:space="preserve"> أن المدة الزمنية المخصصة لهذه الوحدة التعليمية هي </w:t>
      </w:r>
      <w:r w:rsidRPr="003B6DD3">
        <w:rPr>
          <w:bCs w:val="0"/>
          <w:rtl w:val="0"/>
        </w:rPr>
        <w:t>1.5</w:t>
      </w:r>
      <w:r w:rsidRPr="003B6DD3">
        <w:rPr>
          <w:rFonts w:cs="Cambria"/>
          <w:bCs w:val="0"/>
          <w:cs/>
        </w:rPr>
        <w:t xml:space="preserve"> ساعة، لذلك احرص أن لا تسهب في الحديث</w:t>
      </w:r>
      <w:r w:rsidRPr="003B6DD3">
        <w:rPr>
          <w:bCs w:val="0"/>
        </w:rPr>
        <w:t xml:space="preserve">. </w:t>
      </w:r>
      <w:r w:rsidRPr="003B6DD3">
        <w:rPr>
          <w:rFonts w:cs="Cambria"/>
          <w:bCs w:val="0"/>
          <w:cs/>
        </w:rPr>
        <w:t>واصل التركيز على النقاط المشتركة بين الدول، وليس الفروق بينها</w:t>
      </w:r>
      <w:r w:rsidRPr="003B6DD3">
        <w:rPr>
          <w:bCs w:val="0"/>
        </w:rPr>
        <w:t>.</w:t>
      </w:r>
    </w:p>
    <w:p w14:paraId="768B5D88" w14:textId="77777777" w:rsidR="00E41C1B" w:rsidRPr="003B6DD3" w:rsidRDefault="00000000" w:rsidP="00E41C1B">
      <w:pPr>
        <w:pStyle w:val="ATABulletLevel02BodySlide"/>
        <w:rPr>
          <w:bCs w:val="0"/>
        </w:rPr>
      </w:pPr>
      <w:dir w:val="rtl">
        <w:dir w:val="rtl">
          <w:r w:rsidR="00E41C1B" w:rsidRPr="003B6DD3">
            <w:rPr>
              <w:rFonts w:cs="Cambria"/>
              <w:bCs w:val="0"/>
              <w:cs/>
            </w:rPr>
            <w:t>ملاحظة</w:t>
          </w:r>
          <w:r w:rsidR="00E41C1B" w:rsidRPr="003B6DD3">
            <w:rPr>
              <w:bCs w:val="0"/>
            </w:rPr>
            <w:t>:</w:t>
          </w:r>
          <w:r w:rsidR="00E41C1B" w:rsidRPr="003B6DD3">
            <w:rPr>
              <w:bCs w:val="0"/>
            </w:rPr>
            <w:t>‬</w:t>
          </w:r>
          <w:r w:rsidR="00E41C1B" w:rsidRPr="003B6DD3">
            <w:rPr>
              <w:bCs w:val="0"/>
            </w:rPr>
            <w:t>‬</w:t>
          </w:r>
          <w:r w:rsidR="00E41C1B" w:rsidRPr="003B6DD3">
            <w:rPr>
              <w:rFonts w:cs="Cambria"/>
              <w:bCs w:val="0"/>
              <w:cs/>
            </w:rPr>
            <w:t xml:space="preserve"> الملاحظات الخاصة بمشاركة المجتمع المحلي وحقوق الإنسان تذكر في كل الدورة</w:t>
          </w:r>
          <w:r w:rsidR="00E41C1B" w:rsidRPr="003B6DD3">
            <w:rPr>
              <w:bCs w:val="0"/>
            </w:rPr>
            <w:t xml:space="preserve">.  </w:t>
          </w:r>
          <w:r w:rsidR="00E41C1B" w:rsidRPr="003B6DD3">
            <w:rPr>
              <w:rFonts w:cs="Cambria"/>
              <w:bCs w:val="0"/>
              <w:cs/>
            </w:rPr>
            <w:t>في بعض الحالات، يتم الرجوع إلى الوحدة نفسها عدة مرات</w:t>
          </w:r>
          <w:r w:rsidR="00E41C1B" w:rsidRPr="003B6DD3">
            <w:rPr>
              <w:bCs w:val="0"/>
            </w:rPr>
            <w:t xml:space="preserve">. </w:t>
          </w:r>
          <w:r w:rsidR="00E41C1B" w:rsidRPr="003B6DD3">
            <w:rPr>
              <w:rFonts w:cs="Cambria"/>
              <w:bCs w:val="0"/>
              <w:cs/>
            </w:rPr>
            <w:t xml:space="preserve">كن على علم بأنه في العديد من الدورات ستتم الإشارة إلى الوحدة بواسطة عنوانها القديم </w:t>
          </w:r>
          <w:r w:rsidR="00E41C1B" w:rsidRPr="003B6DD3">
            <w:rPr>
              <w:bCs w:val="0"/>
            </w:rPr>
            <w:t xml:space="preserve">- </w:t>
          </w:r>
          <w:r w:rsidR="00E41C1B" w:rsidRPr="003B6DD3">
            <w:rPr>
              <w:rFonts w:cs="Cambria"/>
              <w:bCs w:val="0"/>
              <w:cs/>
            </w:rPr>
            <w:t>حقوق الإنسان ومشاركة المجتمع المحلي</w:t>
          </w:r>
          <w:r w:rsidR="00E41C1B" w:rsidRPr="003B6DD3">
            <w:rPr>
              <w:bCs w:val="0"/>
            </w:rPr>
            <w:t xml:space="preserve">. </w:t>
          </w:r>
          <w:r w:rsidR="00E41C1B" w:rsidRPr="003B6DD3">
            <w:rPr>
              <w:rFonts w:cs="Cambria"/>
              <w:bCs w:val="0"/>
              <w:cs/>
            </w:rPr>
            <w:t>سيتم تصحيح هذا حين يتم تنقيح هذه الدورات</w:t>
          </w:r>
          <w:r w:rsidR="00E41C1B" w:rsidRPr="003B6DD3">
            <w:rPr>
              <w:bCs w:val="0"/>
            </w:rPr>
            <w:t xml:space="preserve">.  </w:t>
          </w:r>
          <w:r w:rsidR="00F82004">
            <w:t>‬</w:t>
          </w:r>
          <w:r w:rsidR="00F82004">
            <w:t>‬</w:t>
          </w:r>
          <w:r w:rsidR="0011202B">
            <w:t>‬</w:t>
          </w:r>
          <w:r w:rsidR="0011202B">
            <w:t>‬</w:t>
          </w:r>
          <w:r w:rsidR="0011202B">
            <w:t>‬</w:t>
          </w:r>
          <w:r w:rsidR="0011202B">
            <w:t>‬</w:t>
          </w:r>
          <w:r w:rsidR="00B12F39">
            <w:t>‬</w:t>
          </w:r>
          <w:r w:rsidR="00B12F39">
            <w:t>‬</w:t>
          </w:r>
          <w:r>
            <w:t>‬</w:t>
          </w:r>
          <w:r>
            <w:t>‬</w:t>
          </w:r>
          <w:r>
            <w:t>‬</w:t>
          </w:r>
          <w:r>
            <w:t>‬</w:t>
          </w:r>
        </w:dir>
      </w:dir>
    </w:p>
    <w:p w14:paraId="5B901255" w14:textId="77777777" w:rsidR="00E41C1B" w:rsidRPr="003B6DD3" w:rsidRDefault="00E41C1B" w:rsidP="00E41C1B">
      <w:pPr>
        <w:pStyle w:val="ATAHeadingLevel1"/>
        <w:rPr>
          <w:rStyle w:val="ATAEmphasis"/>
          <w:b/>
          <w:bCs/>
          <w:rtl/>
        </w:rPr>
      </w:pPr>
      <w:r w:rsidRPr="003B6DD3">
        <w:rPr>
          <w:rStyle w:val="ATAEmphasis"/>
          <w:rFonts w:cs="Cambria"/>
          <w:b/>
          <w:bCs/>
          <w:rtl/>
          <w:cs/>
        </w:rPr>
        <w:t>التوجيه الخاص بدليل المشاركين</w:t>
      </w:r>
    </w:p>
    <w:p w14:paraId="411C1E52" w14:textId="77777777" w:rsidR="00E41C1B" w:rsidRPr="003B6DD3" w:rsidRDefault="00E41C1B" w:rsidP="00E41C1B">
      <w:pPr>
        <w:pStyle w:val="ATABulletLevel01BodySlide"/>
        <w:rPr>
          <w:bCs w:val="0"/>
        </w:rPr>
      </w:pPr>
      <w:r w:rsidRPr="003B6DD3">
        <w:rPr>
          <w:rFonts w:cs="Cambria"/>
          <w:bCs w:val="0"/>
          <w:cs/>
        </w:rPr>
        <w:t>اطلب من المشاركين مراجعة بداية هذه الوحدة في دليل المشارك</w:t>
      </w:r>
      <w:r w:rsidRPr="003B6DD3">
        <w:rPr>
          <w:bCs w:val="0"/>
        </w:rPr>
        <w:t xml:space="preserve">. </w:t>
      </w:r>
    </w:p>
    <w:p w14:paraId="6EC408A7" w14:textId="77777777" w:rsidR="00E41C1B" w:rsidRPr="003B6DD3" w:rsidRDefault="00E41C1B" w:rsidP="00E41C1B">
      <w:pPr>
        <w:pStyle w:val="ATABulletLevel01BodySlide"/>
        <w:rPr>
          <w:bCs w:val="0"/>
        </w:rPr>
      </w:pPr>
      <w:r w:rsidRPr="003B6DD3">
        <w:rPr>
          <w:rFonts w:cs="Cambria"/>
          <w:bCs w:val="0"/>
          <w:cs/>
        </w:rPr>
        <w:t>لاحظ قائمة الملاحق التي سيستخدمها المشاركون خلال هذه الوحدة</w:t>
      </w:r>
      <w:r w:rsidRPr="003B6DD3">
        <w:rPr>
          <w:bCs w:val="0"/>
        </w:rPr>
        <w:t xml:space="preserve">. </w:t>
      </w:r>
    </w:p>
    <w:p w14:paraId="718CD8D7" w14:textId="77777777" w:rsidR="00E41C1B" w:rsidRPr="003B6DD3" w:rsidRDefault="00E41C1B" w:rsidP="00E41C1B">
      <w:pPr>
        <w:pStyle w:val="ATABulletLevel01BodySlide"/>
        <w:rPr>
          <w:bCs w:val="0"/>
        </w:rPr>
      </w:pPr>
      <w:r w:rsidRPr="003B6DD3">
        <w:rPr>
          <w:rFonts w:cs="Cambria"/>
          <w:bCs w:val="0"/>
          <w:cs/>
        </w:rPr>
        <w:t>راجع واطلب من المشاركين مراجعة المصطلحات الرئيسية والمختصرات قبل البدء بالوحدة</w:t>
      </w:r>
      <w:r w:rsidRPr="003B6DD3">
        <w:rPr>
          <w:bCs w:val="0"/>
        </w:rPr>
        <w:t>.</w:t>
      </w:r>
    </w:p>
    <w:p w14:paraId="436798C8" w14:textId="77777777" w:rsidR="00E41C1B" w:rsidRPr="003B6DD3" w:rsidRDefault="00CD3174" w:rsidP="00E41C1B">
      <w:pPr>
        <w:pStyle w:val="ATABody"/>
        <w:rPr>
          <w:lang w:bidi="ar-SA"/>
        </w:rPr>
      </w:pPr>
      <w:r>
        <w:rPr>
          <w:lang w:bidi="ar-SA"/>
        </w:rPr>
        <w:br w:type="page"/>
      </w:r>
    </w:p>
    <w:tbl>
      <w:tblPr>
        <w:bidiVisual/>
        <w:tblW w:w="5000" w:type="pct"/>
        <w:tblBorders>
          <w:top w:val="single" w:sz="2" w:space="0" w:color="969696"/>
          <w:left w:val="single" w:sz="2" w:space="0" w:color="969696"/>
          <w:bottom w:val="single" w:sz="2" w:space="0" w:color="969696"/>
          <w:right w:val="single" w:sz="2" w:space="0" w:color="969696"/>
          <w:insideH w:val="single" w:sz="2" w:space="0" w:color="969696"/>
        </w:tblBorders>
        <w:tblCellMar>
          <w:left w:w="0" w:type="dxa"/>
          <w:right w:w="0" w:type="dxa"/>
        </w:tblCellMar>
        <w:tblLook w:val="0000" w:firstRow="0" w:lastRow="0" w:firstColumn="0" w:lastColumn="0" w:noHBand="0" w:noVBand="0"/>
      </w:tblPr>
      <w:tblGrid>
        <w:gridCol w:w="7421"/>
        <w:gridCol w:w="644"/>
        <w:gridCol w:w="645"/>
        <w:gridCol w:w="644"/>
      </w:tblGrid>
      <w:tr w:rsidR="00E41C1B" w:rsidRPr="003B6DD3" w14:paraId="07B8F8E4" w14:textId="77777777" w:rsidTr="00E41C1B">
        <w:trPr>
          <w:trHeight w:val="432"/>
        </w:trPr>
        <w:tc>
          <w:tcPr>
            <w:tcW w:w="3967" w:type="pct"/>
            <w:shd w:val="clear" w:color="auto" w:fill="DDDDDD"/>
            <w:vAlign w:val="center"/>
          </w:tcPr>
          <w:p w14:paraId="785D010D" w14:textId="37BC66A4" w:rsidR="00E41C1B" w:rsidRPr="003B6DD3" w:rsidRDefault="00E41C1B" w:rsidP="00E41C1B">
            <w:pPr>
              <w:pStyle w:val="ATASlideNoteHeading"/>
              <w:rPr>
                <w:bCs/>
              </w:rPr>
            </w:pPr>
            <w:r w:rsidRPr="003B6DD3">
              <w:rPr>
                <w:rFonts w:cs="Cambria"/>
                <w:bCs/>
                <w:cs/>
                <w:lang w:bidi="ar-SA"/>
              </w:rPr>
              <w:lastRenderedPageBreak/>
              <w:t xml:space="preserve">الشريحة </w:t>
            </w:r>
            <w:r w:rsidRPr="003B6DD3">
              <w:rPr>
                <w:bCs/>
              </w:rPr>
              <w:fldChar w:fldCharType="begin"/>
            </w:r>
            <w:r w:rsidRPr="003B6DD3">
              <w:rPr>
                <w:bCs/>
              </w:rPr>
              <w:instrText xml:space="preserve"> SEQ ataslide \s </w:instrText>
            </w:r>
            <w:r w:rsidRPr="003B6DD3">
              <w:rPr>
                <w:bCs/>
              </w:rPr>
              <w:fldChar w:fldCharType="separate"/>
            </w:r>
            <w:r w:rsidR="00D270B1">
              <w:rPr>
                <w:bCs/>
                <w:noProof/>
              </w:rPr>
              <w:t>2</w:t>
            </w:r>
            <w:r w:rsidRPr="003B6DD3">
              <w:rPr>
                <w:bCs/>
              </w:rPr>
              <w:fldChar w:fldCharType="end"/>
            </w:r>
            <w:r w:rsidRPr="003B6DD3">
              <w:rPr>
                <w:rFonts w:cs="Cambria"/>
                <w:bCs/>
                <w:cs/>
                <w:lang w:bidi="ar-SA"/>
              </w:rPr>
              <w:t xml:space="preserve"> الهدف التعليمي النهائي</w:t>
            </w:r>
          </w:p>
        </w:tc>
        <w:tc>
          <w:tcPr>
            <w:tcW w:w="344" w:type="pct"/>
            <w:shd w:val="clear" w:color="auto" w:fill="DDDDDD"/>
            <w:vAlign w:val="center"/>
          </w:tcPr>
          <w:p w14:paraId="22FE4C1B" w14:textId="77777777" w:rsidR="00E41C1B" w:rsidRPr="003B6DD3" w:rsidRDefault="00E41C1B" w:rsidP="00E41C1B"/>
        </w:tc>
        <w:tc>
          <w:tcPr>
            <w:tcW w:w="345" w:type="pct"/>
            <w:shd w:val="clear" w:color="auto" w:fill="DDDDDD"/>
            <w:vAlign w:val="center"/>
          </w:tcPr>
          <w:p w14:paraId="10BA6F5E" w14:textId="77777777" w:rsidR="00E41C1B" w:rsidRPr="003B6DD3" w:rsidRDefault="00E41C1B" w:rsidP="00E41C1B">
            <w:pPr>
              <w:jc w:val="center"/>
            </w:pPr>
          </w:p>
        </w:tc>
        <w:tc>
          <w:tcPr>
            <w:tcW w:w="344" w:type="pct"/>
            <w:shd w:val="clear" w:color="auto" w:fill="DDDDDD"/>
            <w:vAlign w:val="center"/>
          </w:tcPr>
          <w:p w14:paraId="5B4F2E88" w14:textId="77777777" w:rsidR="00E41C1B" w:rsidRPr="003B6DD3" w:rsidRDefault="00E41C1B" w:rsidP="00E41C1B">
            <w:pPr>
              <w:jc w:val="center"/>
            </w:pPr>
          </w:p>
        </w:tc>
      </w:tr>
      <w:tr w:rsidR="00E41C1B" w:rsidRPr="003B6DD3" w14:paraId="1934AB30" w14:textId="77777777" w:rsidTr="00E41C1B">
        <w:tc>
          <w:tcPr>
            <w:tcW w:w="5000" w:type="pct"/>
            <w:gridSpan w:val="4"/>
            <w:shd w:val="clear" w:color="auto" w:fill="EAEAEA"/>
            <w:tcMar>
              <w:left w:w="0" w:type="dxa"/>
              <w:right w:w="0" w:type="dxa"/>
            </w:tcMar>
          </w:tcPr>
          <w:p w14:paraId="5E31025E" w14:textId="77777777" w:rsidR="00E41C1B" w:rsidRPr="003B6DD3" w:rsidRDefault="00E41C1B" w:rsidP="00E41C1B">
            <w:pPr>
              <w:pStyle w:val="ATABulletLevel01BodySlide"/>
              <w:rPr>
                <w:bCs w:val="0"/>
              </w:rPr>
            </w:pPr>
            <w:r w:rsidRPr="003B6DD3">
              <w:rPr>
                <w:rFonts w:cs="Cambria"/>
                <w:bCs w:val="0"/>
                <w:cs/>
                <w:lang w:bidi="ar-SA"/>
              </w:rPr>
              <w:t>عند نهاية هذه الوحدة التعليمية، سوف تتمكن من شرح أهمية مشاركة المجتمع المحلي وحقوق الإنسان في ردع الإرهاب</w:t>
            </w:r>
            <w:r w:rsidRPr="003B6DD3">
              <w:rPr>
                <w:bCs w:val="0"/>
                <w:lang w:bidi="ar-SA"/>
              </w:rPr>
              <w:t xml:space="preserve">. </w:t>
            </w:r>
          </w:p>
        </w:tc>
      </w:tr>
      <w:tr w:rsidR="00E41C1B" w:rsidRPr="003B6DD3" w14:paraId="2AD76BC5" w14:textId="77777777" w:rsidTr="00E41C1B">
        <w:tc>
          <w:tcPr>
            <w:tcW w:w="5000" w:type="pct"/>
            <w:gridSpan w:val="4"/>
            <w:shd w:val="clear" w:color="auto" w:fill="EAEAEA"/>
            <w:vAlign w:val="center"/>
          </w:tcPr>
          <w:p w14:paraId="14981E84" w14:textId="77777777" w:rsidR="00E41C1B" w:rsidRPr="003B6DD3" w:rsidRDefault="00E41C1B" w:rsidP="00E41C1B">
            <w:pPr>
              <w:pStyle w:val="ATAGraphicDescription"/>
              <w:rPr>
                <w:i w:val="0"/>
              </w:rPr>
            </w:pPr>
            <w:r w:rsidRPr="003B6DD3">
              <w:rPr>
                <w:rFonts w:cs="Cambria"/>
                <w:i w:val="0"/>
                <w:cs/>
                <w:lang w:bidi="ar-SA"/>
              </w:rPr>
              <w:t>وصف توضيحي</w:t>
            </w:r>
            <w:r w:rsidRPr="003B6DD3">
              <w:rPr>
                <w:i w:val="0"/>
                <w:lang w:bidi="ar-SA"/>
              </w:rPr>
              <w:t xml:space="preserve">: </w:t>
            </w:r>
            <w:r w:rsidRPr="003B6DD3">
              <w:rPr>
                <w:rFonts w:cs="Cambria"/>
                <w:i w:val="0"/>
                <w:cs/>
                <w:lang w:bidi="ar-SA"/>
              </w:rPr>
              <w:t>الترحيب بضباط إنفاذ القانون من قبل أفراد المجتمع</w:t>
            </w:r>
          </w:p>
        </w:tc>
      </w:tr>
    </w:tbl>
    <w:p w14:paraId="254E38CA" w14:textId="77777777" w:rsidR="00E41C1B" w:rsidRPr="003B6DD3" w:rsidRDefault="00E41C1B" w:rsidP="00E41C1B">
      <w:pPr>
        <w:pStyle w:val="ATABody"/>
      </w:pPr>
    </w:p>
    <w:p w14:paraId="44E55727" w14:textId="77777777" w:rsidR="00E41C1B" w:rsidRPr="003B6DD3" w:rsidRDefault="00E41C1B" w:rsidP="00E41C1B">
      <w:pPr>
        <w:pStyle w:val="ATABulletLevel01BodySlide"/>
        <w:rPr>
          <w:bCs w:val="0"/>
        </w:rPr>
      </w:pPr>
      <w:r w:rsidRPr="003B6DD3">
        <w:rPr>
          <w:rFonts w:cs="Cambria"/>
          <w:bCs w:val="0"/>
          <w:cs/>
        </w:rPr>
        <w:t>ناقش بشكل مختصر الهدف النهائي للتعليم</w:t>
      </w:r>
      <w:r w:rsidRPr="003B6DD3">
        <w:rPr>
          <w:bCs w:val="0"/>
        </w:rPr>
        <w:t>.</w:t>
      </w:r>
    </w:p>
    <w:p w14:paraId="2D4D4EBB" w14:textId="77777777" w:rsidR="00E41C1B" w:rsidRPr="003B6DD3" w:rsidRDefault="00E41C1B" w:rsidP="00E41C1B">
      <w:pPr>
        <w:pStyle w:val="ATABulletLevel01BodySlide"/>
        <w:rPr>
          <w:bCs w:val="0"/>
        </w:rPr>
      </w:pPr>
      <w:proofErr w:type="gramStart"/>
      <w:r w:rsidRPr="003B6DD3">
        <w:rPr>
          <w:rFonts w:cs="Cambria"/>
          <w:bCs w:val="0"/>
          <w:cs/>
        </w:rPr>
        <w:t>اخبر</w:t>
      </w:r>
      <w:proofErr w:type="gramEnd"/>
      <w:r w:rsidRPr="003B6DD3">
        <w:rPr>
          <w:rFonts w:cs="Cambria"/>
          <w:bCs w:val="0"/>
          <w:cs/>
        </w:rPr>
        <w:t xml:space="preserve"> المشاركين بأن المعلومات في هذه الوحدة التعليمية هي مقدمة لمبادئ مشاركة المجتمع المحلي وحقوق الإنسان</w:t>
      </w:r>
      <w:r w:rsidRPr="003B6DD3">
        <w:rPr>
          <w:bCs w:val="0"/>
        </w:rPr>
        <w:t>.</w:t>
      </w:r>
    </w:p>
    <w:p w14:paraId="09D2346D" w14:textId="77777777" w:rsidR="00E41C1B" w:rsidRPr="003B6DD3" w:rsidRDefault="00E41C1B" w:rsidP="00E41C1B">
      <w:pPr>
        <w:pStyle w:val="ATABulletLevel01BodySlide"/>
        <w:rPr>
          <w:bCs w:val="0"/>
        </w:rPr>
      </w:pPr>
      <w:r w:rsidRPr="003B6DD3">
        <w:rPr>
          <w:rFonts w:cs="Cambria"/>
          <w:bCs w:val="0"/>
          <w:cs/>
        </w:rPr>
        <w:t>اطلب من المشاركين مراجعة المصطلحات في بداية هذه الوحدة</w:t>
      </w:r>
      <w:r w:rsidRPr="003B6DD3">
        <w:rPr>
          <w:bCs w:val="0"/>
        </w:rPr>
        <w:t xml:space="preserve">. </w:t>
      </w:r>
      <w:r w:rsidRPr="003B6DD3">
        <w:rPr>
          <w:rFonts w:cs="Cambria"/>
          <w:bCs w:val="0"/>
          <w:cs/>
        </w:rPr>
        <w:t>راجع المصطلحات بإيجاز</w:t>
      </w:r>
      <w:r w:rsidRPr="003B6DD3">
        <w:rPr>
          <w:bCs w:val="0"/>
        </w:rPr>
        <w:t xml:space="preserve">. </w:t>
      </w:r>
      <w:r w:rsidRPr="003B6DD3">
        <w:rPr>
          <w:rFonts w:cs="Cambria"/>
          <w:bCs w:val="0"/>
          <w:cs/>
        </w:rPr>
        <w:t>ألفت انتباه المشاركين إلى تعريف الإرهاب</w:t>
      </w:r>
      <w:r w:rsidRPr="003B6DD3">
        <w:rPr>
          <w:bCs w:val="0"/>
        </w:rPr>
        <w:t xml:space="preserve">. </w:t>
      </w:r>
      <w:r w:rsidRPr="003B6DD3">
        <w:rPr>
          <w:rFonts w:cs="Cambria"/>
          <w:bCs w:val="0"/>
          <w:cs/>
        </w:rPr>
        <w:t>لاحظ أنه لغرض هذه الدورة، يُعرف الإرهاب على أنه عنف متعمد وتحركه دوافع سياسية ضد أهداف غير قتالية</w:t>
      </w:r>
      <w:r w:rsidRPr="003B6DD3">
        <w:rPr>
          <w:bCs w:val="0"/>
        </w:rPr>
        <w:t>.</w:t>
      </w:r>
    </w:p>
    <w:p w14:paraId="603200EE" w14:textId="77777777" w:rsidR="00E41C1B" w:rsidRPr="003B6DD3" w:rsidRDefault="00E41C1B" w:rsidP="00E41C1B">
      <w:pPr>
        <w:pStyle w:val="ATABulletLevel01BodySlide"/>
        <w:rPr>
          <w:bCs w:val="0"/>
        </w:rPr>
      </w:pPr>
      <w:r w:rsidRPr="003B6DD3">
        <w:rPr>
          <w:rFonts w:cs="Cambria"/>
          <w:bCs w:val="0"/>
          <w:cs/>
        </w:rPr>
        <w:t>إطرح على المشاركين السؤال التالي</w:t>
      </w:r>
      <w:r w:rsidRPr="003B6DD3">
        <w:rPr>
          <w:bCs w:val="0"/>
        </w:rPr>
        <w:t xml:space="preserve">. </w:t>
      </w:r>
      <w:r w:rsidRPr="003B6DD3">
        <w:rPr>
          <w:rFonts w:cs="Cambria"/>
          <w:bCs w:val="0"/>
          <w:cs/>
        </w:rPr>
        <w:t>في نهاية المطاف، إن نجحنا في أداء عملنا، فما هي النتيجة النهائية؟ أولاً شجع المشاركين على الإجابة</w:t>
      </w:r>
      <w:r w:rsidRPr="003B6DD3">
        <w:rPr>
          <w:bCs w:val="0"/>
        </w:rPr>
        <w:t xml:space="preserve">. </w:t>
      </w:r>
      <w:r w:rsidRPr="003B6DD3">
        <w:rPr>
          <w:rFonts w:cs="Cambria"/>
          <w:bCs w:val="0"/>
          <w:cs/>
        </w:rPr>
        <w:t>إن لم يجب المشاركون، شجع على النقاش من خلال توضيح السبب من مشاركتك في برنامج المساعدة في مكافحة الإرهاب ومهنتك</w:t>
      </w:r>
      <w:r w:rsidRPr="003B6DD3">
        <w:rPr>
          <w:bCs w:val="0"/>
        </w:rPr>
        <w:t xml:space="preserve">. </w:t>
      </w:r>
      <w:r w:rsidRPr="003B6DD3">
        <w:rPr>
          <w:rFonts w:cs="Cambria"/>
          <w:bCs w:val="0"/>
          <w:cs/>
        </w:rPr>
        <w:t>إشرح أن النجاح يعني خلق مجتمعات أكثر أمناً وأماناً</w:t>
      </w:r>
      <w:r w:rsidRPr="003B6DD3">
        <w:rPr>
          <w:bCs w:val="0"/>
        </w:rPr>
        <w:t xml:space="preserve">. </w:t>
      </w:r>
      <w:r w:rsidRPr="003B6DD3">
        <w:rPr>
          <w:rFonts w:cs="Cambria"/>
          <w:bCs w:val="0"/>
          <w:cs/>
        </w:rPr>
        <w:t>شجع المشاركين على إضافة وجهات نظرهم حول كيفية أداء الوظيفة لدعم هذا الهدف</w:t>
      </w:r>
      <w:r w:rsidRPr="003B6DD3">
        <w:rPr>
          <w:bCs w:val="0"/>
        </w:rPr>
        <w:t>.</w:t>
      </w:r>
    </w:p>
    <w:p w14:paraId="795A814D" w14:textId="77777777" w:rsidR="00E41C1B" w:rsidRPr="003B6DD3" w:rsidRDefault="00E41C1B" w:rsidP="00E41C1B">
      <w:pPr>
        <w:pStyle w:val="ATABulletLevel01BodySlide"/>
        <w:rPr>
          <w:bCs w:val="0"/>
        </w:rPr>
      </w:pPr>
      <w:r w:rsidRPr="003B6DD3">
        <w:rPr>
          <w:rFonts w:cs="Cambria"/>
          <w:bCs w:val="0"/>
          <w:cs/>
        </w:rPr>
        <w:t>لاحظ أن الوحدات اللاحقة تبني على هذه المبادئ الهامة</w:t>
      </w:r>
      <w:r w:rsidRPr="003B6DD3">
        <w:rPr>
          <w:bCs w:val="0"/>
        </w:rPr>
        <w:t>.</w:t>
      </w:r>
    </w:p>
    <w:p w14:paraId="201F54D2" w14:textId="77777777" w:rsidR="00E41C1B" w:rsidRDefault="00E41C1B" w:rsidP="00E41C1B">
      <w:pPr>
        <w:pStyle w:val="ATABody"/>
      </w:pPr>
    </w:p>
    <w:p w14:paraId="6D05BADA" w14:textId="77777777" w:rsidR="00CD3174" w:rsidRPr="003B6DD3" w:rsidRDefault="00CD3174" w:rsidP="00E41C1B">
      <w:pPr>
        <w:pStyle w:val="ATABody"/>
      </w:pPr>
    </w:p>
    <w:tbl>
      <w:tblPr>
        <w:bidiVisual/>
        <w:tblW w:w="5000" w:type="pct"/>
        <w:tblBorders>
          <w:top w:val="single" w:sz="4" w:space="0" w:color="969696"/>
          <w:left w:val="single" w:sz="4" w:space="0" w:color="969696"/>
          <w:bottom w:val="single" w:sz="4" w:space="0" w:color="969696"/>
          <w:right w:val="single" w:sz="4" w:space="0" w:color="969696"/>
          <w:insideH w:val="single" w:sz="4" w:space="0" w:color="969696"/>
        </w:tblBorders>
        <w:tblCellMar>
          <w:left w:w="0" w:type="dxa"/>
          <w:right w:w="0" w:type="dxa"/>
        </w:tblCellMar>
        <w:tblLook w:val="04A0" w:firstRow="1" w:lastRow="0" w:firstColumn="1" w:lastColumn="0" w:noHBand="0" w:noVBand="1"/>
      </w:tblPr>
      <w:tblGrid>
        <w:gridCol w:w="8091"/>
        <w:gridCol w:w="1259"/>
      </w:tblGrid>
      <w:tr w:rsidR="00E41C1B" w:rsidRPr="003B6DD3" w14:paraId="5F4AE82D" w14:textId="77777777" w:rsidTr="00E41C1B">
        <w:trPr>
          <w:trHeight w:val="432"/>
        </w:trPr>
        <w:tc>
          <w:tcPr>
            <w:tcW w:w="8109" w:type="dxa"/>
            <w:shd w:val="clear" w:color="auto" w:fill="auto"/>
            <w:vAlign w:val="center"/>
          </w:tcPr>
          <w:p w14:paraId="0FDE30BD" w14:textId="77777777" w:rsidR="00E41C1B" w:rsidRPr="003B6DD3" w:rsidRDefault="00E41C1B" w:rsidP="00E41C1B">
            <w:pPr>
              <w:pStyle w:val="ATATopicHeading"/>
              <w:rPr>
                <w:rFonts w:cs="Arial"/>
                <w:szCs w:val="22"/>
              </w:rPr>
            </w:pPr>
            <w:r w:rsidRPr="003B6DD3">
              <w:rPr>
                <w:rFonts w:cs="Cambria"/>
                <w:cs/>
                <w:lang w:bidi="ar-SA"/>
              </w:rPr>
              <w:t>الموضوع</w:t>
            </w:r>
            <w:r w:rsidRPr="003B6DD3">
              <w:rPr>
                <w:lang w:bidi="ar-SA"/>
              </w:rPr>
              <w:t xml:space="preserve">: </w:t>
            </w:r>
            <w:r w:rsidRPr="003B6DD3">
              <w:rPr>
                <w:rFonts w:cs="Cambria"/>
                <w:cs/>
                <w:lang w:bidi="ar-SA"/>
              </w:rPr>
              <w:t>مشاركة المجتمع المحلي</w:t>
            </w:r>
          </w:p>
        </w:tc>
        <w:tc>
          <w:tcPr>
            <w:tcW w:w="1261" w:type="dxa"/>
            <w:shd w:val="clear" w:color="auto" w:fill="auto"/>
            <w:vAlign w:val="center"/>
          </w:tcPr>
          <w:p w14:paraId="5A0079BB" w14:textId="77777777" w:rsidR="00E41C1B" w:rsidRPr="003B6DD3" w:rsidRDefault="00E41C1B" w:rsidP="00E41C1B">
            <w:pPr>
              <w:pStyle w:val="ATATopicTime"/>
              <w:rPr>
                <w:rFonts w:cs="Arial"/>
                <w:b w:val="0"/>
                <w:bCs w:val="0"/>
                <w:szCs w:val="22"/>
              </w:rPr>
            </w:pPr>
            <w:r w:rsidRPr="003B6DD3">
              <w:rPr>
                <w:b w:val="0"/>
                <w:bCs w:val="0"/>
                <w:rtl w:val="0"/>
              </w:rPr>
              <w:t>45</w:t>
            </w:r>
            <w:r w:rsidRPr="003B6DD3">
              <w:rPr>
                <w:rFonts w:cs="Cambria"/>
                <w:b w:val="0"/>
                <w:bCs w:val="0"/>
                <w:cs/>
                <w:lang w:bidi="ar-SA"/>
              </w:rPr>
              <w:t xml:space="preserve"> دقيقة</w:t>
            </w:r>
          </w:p>
        </w:tc>
      </w:tr>
    </w:tbl>
    <w:p w14:paraId="57BA001B" w14:textId="77777777" w:rsidR="00E41C1B" w:rsidRPr="003B6DD3" w:rsidRDefault="00E41C1B" w:rsidP="00E41C1B">
      <w:pPr>
        <w:pStyle w:val="ATABody"/>
      </w:pPr>
    </w:p>
    <w:p w14:paraId="15A2EC05" w14:textId="77777777" w:rsidR="00E41C1B" w:rsidRPr="003B6DD3" w:rsidRDefault="003B6DD3" w:rsidP="00E41C1B">
      <w:pPr>
        <w:pStyle w:val="ATABody"/>
      </w:pPr>
      <w:r>
        <w:t>الأهداف التعليمية التمكينية</w:t>
      </w:r>
    </w:p>
    <w:p w14:paraId="264537FC" w14:textId="77777777" w:rsidR="00E41C1B" w:rsidRPr="003B6DD3" w:rsidRDefault="00E41C1B" w:rsidP="00E41C1B">
      <w:pPr>
        <w:pStyle w:val="ATABulletLevel01BodySlide"/>
        <w:rPr>
          <w:bCs w:val="0"/>
        </w:rPr>
      </w:pPr>
      <w:r w:rsidRPr="003B6DD3">
        <w:rPr>
          <w:rFonts w:cs="Cambria"/>
          <w:bCs w:val="0"/>
          <w:cs/>
        </w:rPr>
        <w:t>وصف العلاقة بين مشاركة المجتمع المحلي ومكافحة الإرهاب</w:t>
      </w:r>
      <w:r w:rsidRPr="003B6DD3">
        <w:rPr>
          <w:bCs w:val="0"/>
        </w:rPr>
        <w:t>.</w:t>
      </w:r>
    </w:p>
    <w:p w14:paraId="488192EA" w14:textId="77777777" w:rsidR="00E41C1B" w:rsidRPr="003B6DD3" w:rsidRDefault="00E41C1B" w:rsidP="00E41C1B">
      <w:pPr>
        <w:pStyle w:val="ATABulletLevel01BodySlide"/>
        <w:rPr>
          <w:bCs w:val="0"/>
        </w:rPr>
      </w:pPr>
      <w:r w:rsidRPr="003B6DD3">
        <w:rPr>
          <w:rFonts w:cs="Cambria"/>
          <w:bCs w:val="0"/>
          <w:cs/>
        </w:rPr>
        <w:t>ناقش مبادئ المشاركة الناجحة للمجتمع المحلي</w:t>
      </w:r>
      <w:r w:rsidRPr="003B6DD3">
        <w:rPr>
          <w:bCs w:val="0"/>
        </w:rPr>
        <w:t>.</w:t>
      </w:r>
    </w:p>
    <w:p w14:paraId="2DEE0914" w14:textId="77777777" w:rsidR="00E41C1B" w:rsidRDefault="00E41C1B" w:rsidP="00E41C1B">
      <w:pPr>
        <w:pStyle w:val="ATABody"/>
      </w:pPr>
    </w:p>
    <w:p w14:paraId="1FDF1797" w14:textId="77777777" w:rsidR="00CD3174" w:rsidRPr="003B6DD3" w:rsidRDefault="00CD3174" w:rsidP="00E41C1B">
      <w:pPr>
        <w:pStyle w:val="ATABody"/>
      </w:pPr>
    </w:p>
    <w:tbl>
      <w:tblPr>
        <w:bidiVisual/>
        <w:tblW w:w="5000" w:type="pct"/>
        <w:tblBorders>
          <w:top w:val="single" w:sz="2" w:space="0" w:color="969696"/>
          <w:left w:val="single" w:sz="2" w:space="0" w:color="969696"/>
          <w:bottom w:val="single" w:sz="2" w:space="0" w:color="969696"/>
          <w:right w:val="single" w:sz="2" w:space="0" w:color="969696"/>
          <w:insideH w:val="single" w:sz="2" w:space="0" w:color="969696"/>
        </w:tblBorders>
        <w:tblCellMar>
          <w:left w:w="0" w:type="dxa"/>
          <w:right w:w="0" w:type="dxa"/>
        </w:tblCellMar>
        <w:tblLook w:val="0000" w:firstRow="0" w:lastRow="0" w:firstColumn="0" w:lastColumn="0" w:noHBand="0" w:noVBand="0"/>
      </w:tblPr>
      <w:tblGrid>
        <w:gridCol w:w="7421"/>
        <w:gridCol w:w="644"/>
        <w:gridCol w:w="645"/>
        <w:gridCol w:w="644"/>
      </w:tblGrid>
      <w:tr w:rsidR="00E41C1B" w:rsidRPr="003B6DD3" w14:paraId="6F9FEB23" w14:textId="77777777" w:rsidTr="00E41C1B">
        <w:trPr>
          <w:trHeight w:val="432"/>
        </w:trPr>
        <w:tc>
          <w:tcPr>
            <w:tcW w:w="3967" w:type="pct"/>
            <w:shd w:val="clear" w:color="auto" w:fill="DDDDDD"/>
            <w:vAlign w:val="center"/>
          </w:tcPr>
          <w:p w14:paraId="4C98AEBB" w14:textId="7ACCE1A7" w:rsidR="00E41C1B" w:rsidRPr="00853BB6" w:rsidRDefault="00E41C1B" w:rsidP="00E41C1B">
            <w:pPr>
              <w:pStyle w:val="ATASlideNoteHeading"/>
              <w:rPr>
                <w:bCs/>
              </w:rPr>
            </w:pPr>
            <w:r w:rsidRPr="00853BB6">
              <w:rPr>
                <w:rFonts w:cs="Cambria"/>
                <w:bCs/>
                <w:cs/>
                <w:lang w:bidi="ar-SA"/>
              </w:rPr>
              <w:t>الشريحة</w:t>
            </w:r>
            <w:r w:rsidR="00853BB6" w:rsidRPr="00E41C1B">
              <w:rPr>
                <w:rFonts w:cs="Arial" w:hint="cs"/>
                <w:bCs/>
                <w:lang w:bidi="ar-SA"/>
              </w:rPr>
              <w:t xml:space="preserve"> </w:t>
            </w:r>
            <w:r w:rsidRPr="00853BB6">
              <w:rPr>
                <w:bCs/>
              </w:rPr>
              <w:fldChar w:fldCharType="begin"/>
            </w:r>
            <w:r w:rsidRPr="00853BB6">
              <w:rPr>
                <w:bCs/>
              </w:rPr>
              <w:instrText xml:space="preserve"> SEQ ataslide \s </w:instrText>
            </w:r>
            <w:r w:rsidRPr="00853BB6">
              <w:rPr>
                <w:bCs/>
              </w:rPr>
              <w:fldChar w:fldCharType="separate"/>
            </w:r>
            <w:r w:rsidR="00D270B1">
              <w:rPr>
                <w:bCs/>
                <w:noProof/>
              </w:rPr>
              <w:t>3</w:t>
            </w:r>
            <w:r w:rsidRPr="00853BB6">
              <w:rPr>
                <w:bCs/>
              </w:rPr>
              <w:fldChar w:fldCharType="end"/>
            </w:r>
            <w:r w:rsidRPr="00853BB6">
              <w:rPr>
                <w:rFonts w:cs="Cambria"/>
                <w:bCs/>
                <w:cs/>
                <w:lang w:bidi="ar-SA"/>
              </w:rPr>
              <w:t xml:space="preserve">  قيمة مشاركة المجتمع المحلي</w:t>
            </w:r>
          </w:p>
        </w:tc>
        <w:tc>
          <w:tcPr>
            <w:tcW w:w="344" w:type="pct"/>
            <w:shd w:val="clear" w:color="auto" w:fill="DDDDDD"/>
            <w:vAlign w:val="center"/>
          </w:tcPr>
          <w:p w14:paraId="18742297" w14:textId="77777777" w:rsidR="00E41C1B" w:rsidRPr="003B6DD3" w:rsidRDefault="00E41C1B" w:rsidP="00E41C1B"/>
        </w:tc>
        <w:tc>
          <w:tcPr>
            <w:tcW w:w="345" w:type="pct"/>
            <w:shd w:val="clear" w:color="auto" w:fill="DDDDDD"/>
            <w:vAlign w:val="center"/>
          </w:tcPr>
          <w:p w14:paraId="3A5FA87D" w14:textId="77777777" w:rsidR="00E41C1B" w:rsidRPr="003B6DD3" w:rsidRDefault="00E41C1B" w:rsidP="00E41C1B">
            <w:pPr>
              <w:jc w:val="center"/>
            </w:pPr>
          </w:p>
        </w:tc>
        <w:tc>
          <w:tcPr>
            <w:tcW w:w="344" w:type="pct"/>
            <w:shd w:val="clear" w:color="auto" w:fill="DDDDDD"/>
            <w:vAlign w:val="center"/>
          </w:tcPr>
          <w:p w14:paraId="02CF8EA4" w14:textId="77777777" w:rsidR="00E41C1B" w:rsidRPr="003B6DD3" w:rsidRDefault="00E41C1B" w:rsidP="00E41C1B"/>
        </w:tc>
      </w:tr>
      <w:tr w:rsidR="00E41C1B" w:rsidRPr="003B6DD3" w14:paraId="3309BB2A" w14:textId="77777777" w:rsidTr="00E41C1B">
        <w:tc>
          <w:tcPr>
            <w:tcW w:w="5000" w:type="pct"/>
            <w:gridSpan w:val="4"/>
            <w:shd w:val="clear" w:color="auto" w:fill="EAEAEA"/>
            <w:tcMar>
              <w:left w:w="0" w:type="dxa"/>
              <w:right w:w="0" w:type="dxa"/>
            </w:tcMar>
          </w:tcPr>
          <w:p w14:paraId="650C9B72" w14:textId="77777777" w:rsidR="00E41C1B" w:rsidRPr="003B6DD3" w:rsidRDefault="00E41C1B" w:rsidP="00E41C1B">
            <w:pPr>
              <w:pStyle w:val="ATABulletLevel01BodySlide"/>
              <w:rPr>
                <w:bCs w:val="0"/>
              </w:rPr>
            </w:pPr>
            <w:r w:rsidRPr="003B6DD3">
              <w:rPr>
                <w:rFonts w:cs="Cambria"/>
                <w:bCs w:val="0"/>
                <w:cs/>
                <w:lang w:bidi="ar-SA"/>
              </w:rPr>
              <w:t>لا الشرطة ولا الاستخبارات هما من سيهزم الإرهاب، بل المجتمعات المحلية هي التي ستهزم الإرهاب</w:t>
            </w:r>
            <w:r w:rsidRPr="003B6DD3">
              <w:rPr>
                <w:bCs w:val="0"/>
                <w:lang w:bidi="ar-SA"/>
              </w:rPr>
              <w:t>.</w:t>
            </w:r>
          </w:p>
          <w:p w14:paraId="2FB44D64" w14:textId="77777777" w:rsidR="00E41C1B" w:rsidRPr="003B6DD3" w:rsidRDefault="00E41C1B" w:rsidP="00E41C1B">
            <w:pPr>
              <w:pStyle w:val="ATABulletLevel01BodySlide"/>
              <w:numPr>
                <w:ilvl w:val="0"/>
                <w:numId w:val="0"/>
              </w:numPr>
              <w:ind w:left="360"/>
              <w:jc w:val="right"/>
              <w:rPr>
                <w:bCs w:val="0"/>
              </w:rPr>
            </w:pPr>
            <w:r w:rsidRPr="003B6DD3">
              <w:rPr>
                <w:rFonts w:cs="Cambria"/>
                <w:bCs w:val="0"/>
                <w:cs/>
                <w:lang w:bidi="ar-SA"/>
              </w:rPr>
              <w:t>رئيس شرطة لندن السيد إيان بلير</w:t>
            </w:r>
          </w:p>
        </w:tc>
      </w:tr>
      <w:tr w:rsidR="00E41C1B" w:rsidRPr="003B6DD3" w14:paraId="0B1F83D5" w14:textId="77777777" w:rsidTr="00E41C1B">
        <w:tc>
          <w:tcPr>
            <w:tcW w:w="5000" w:type="pct"/>
            <w:gridSpan w:val="4"/>
            <w:shd w:val="clear" w:color="auto" w:fill="EAEAEA"/>
            <w:vAlign w:val="center"/>
          </w:tcPr>
          <w:p w14:paraId="175DF8D3" w14:textId="77777777" w:rsidR="00E41C1B" w:rsidRPr="003B6DD3" w:rsidRDefault="00E41C1B" w:rsidP="00E41C1B">
            <w:pPr>
              <w:pStyle w:val="ATAGraphicDescription"/>
              <w:rPr>
                <w:i w:val="0"/>
              </w:rPr>
            </w:pPr>
            <w:r w:rsidRPr="003B6DD3">
              <w:rPr>
                <w:rFonts w:cs="Cambria"/>
                <w:i w:val="0"/>
                <w:cs/>
                <w:lang w:bidi="ar-SA"/>
              </w:rPr>
              <w:t>وصف توضيحي</w:t>
            </w:r>
            <w:r w:rsidRPr="003B6DD3">
              <w:rPr>
                <w:i w:val="0"/>
                <w:lang w:bidi="ar-SA"/>
              </w:rPr>
              <w:t xml:space="preserve">: </w:t>
            </w:r>
            <w:r w:rsidRPr="003B6DD3">
              <w:rPr>
                <w:rFonts w:cs="Cambria"/>
                <w:i w:val="0"/>
                <w:cs/>
                <w:lang w:bidi="ar-SA"/>
              </w:rPr>
              <w:t>أحد ضباط إنفاذ القانون يجمع معلومات من أحد أفراد المجتمع المحلي</w:t>
            </w:r>
          </w:p>
        </w:tc>
      </w:tr>
    </w:tbl>
    <w:p w14:paraId="5311394D" w14:textId="77777777" w:rsidR="00E41C1B" w:rsidRPr="003B6DD3" w:rsidRDefault="00E41C1B" w:rsidP="00E41C1B">
      <w:pPr>
        <w:pStyle w:val="ATABody"/>
        <w:rPr>
          <w:highlight w:val="cyan"/>
        </w:rPr>
      </w:pPr>
    </w:p>
    <w:p w14:paraId="56D01E48" w14:textId="77777777" w:rsidR="00E41C1B" w:rsidRPr="003B6DD3" w:rsidRDefault="00E41C1B" w:rsidP="00E41C1B">
      <w:pPr>
        <w:pStyle w:val="ATABulletLevel01BodySlide"/>
        <w:rPr>
          <w:bCs w:val="0"/>
        </w:rPr>
      </w:pPr>
      <w:r w:rsidRPr="003B6DD3">
        <w:rPr>
          <w:rFonts w:cs="Cambria"/>
          <w:bCs w:val="0"/>
          <w:cs/>
        </w:rPr>
        <w:t>أطلب من المشاركين مراجعة الإقتباس في الشريحة</w:t>
      </w:r>
      <w:r w:rsidRPr="003B6DD3">
        <w:rPr>
          <w:bCs w:val="0"/>
        </w:rPr>
        <w:t>.</w:t>
      </w:r>
    </w:p>
    <w:p w14:paraId="09268BCC" w14:textId="77777777" w:rsidR="00E41C1B" w:rsidRPr="003B6DD3" w:rsidRDefault="00E41C1B" w:rsidP="00E41C1B">
      <w:pPr>
        <w:pStyle w:val="ATABulletLevel01BodySlide"/>
        <w:numPr>
          <w:ilvl w:val="0"/>
          <w:numId w:val="0"/>
        </w:numPr>
        <w:ind w:left="72"/>
        <w:rPr>
          <w:bCs w:val="0"/>
        </w:rPr>
      </w:pPr>
    </w:p>
    <w:tbl>
      <w:tblPr>
        <w:bidiVisual/>
        <w:tblW w:w="5000" w:type="pct"/>
        <w:tblBorders>
          <w:top w:val="single" w:sz="2" w:space="0" w:color="969696"/>
          <w:left w:val="single" w:sz="2" w:space="0" w:color="969696"/>
          <w:bottom w:val="single" w:sz="2" w:space="0" w:color="969696"/>
          <w:right w:val="single" w:sz="2" w:space="0" w:color="969696"/>
          <w:insideH w:val="single" w:sz="2" w:space="0" w:color="969696"/>
        </w:tblBorders>
        <w:tblCellMar>
          <w:left w:w="0" w:type="dxa"/>
          <w:right w:w="0" w:type="dxa"/>
        </w:tblCellMar>
        <w:tblLook w:val="0000" w:firstRow="0" w:lastRow="0" w:firstColumn="0" w:lastColumn="0" w:noHBand="0" w:noVBand="0"/>
      </w:tblPr>
      <w:tblGrid>
        <w:gridCol w:w="7421"/>
        <w:gridCol w:w="644"/>
        <w:gridCol w:w="645"/>
        <w:gridCol w:w="644"/>
      </w:tblGrid>
      <w:tr w:rsidR="00E41C1B" w:rsidRPr="003B6DD3" w14:paraId="77493FD5" w14:textId="77777777" w:rsidTr="00E41C1B">
        <w:trPr>
          <w:trHeight w:val="432"/>
        </w:trPr>
        <w:tc>
          <w:tcPr>
            <w:tcW w:w="3967" w:type="pct"/>
            <w:shd w:val="clear" w:color="auto" w:fill="DDDDDD"/>
            <w:vAlign w:val="center"/>
          </w:tcPr>
          <w:p w14:paraId="26CDCA35" w14:textId="259D5936" w:rsidR="00E41C1B" w:rsidRPr="00853BB6" w:rsidRDefault="00E41C1B" w:rsidP="00E41C1B">
            <w:pPr>
              <w:pStyle w:val="ATASlideNoteHeading"/>
              <w:rPr>
                <w:bCs/>
              </w:rPr>
            </w:pPr>
            <w:r w:rsidRPr="00853BB6">
              <w:rPr>
                <w:rFonts w:cs="Cambria"/>
                <w:bCs/>
                <w:cs/>
                <w:lang w:bidi="ar-SA"/>
              </w:rPr>
              <w:t xml:space="preserve">الشريحة </w:t>
            </w:r>
            <w:r w:rsidRPr="00853BB6">
              <w:rPr>
                <w:bCs/>
              </w:rPr>
              <w:fldChar w:fldCharType="begin"/>
            </w:r>
            <w:r w:rsidRPr="00853BB6">
              <w:rPr>
                <w:bCs/>
              </w:rPr>
              <w:instrText xml:space="preserve"> SEQ ataslide \s </w:instrText>
            </w:r>
            <w:r w:rsidRPr="00853BB6">
              <w:rPr>
                <w:bCs/>
              </w:rPr>
              <w:fldChar w:fldCharType="separate"/>
            </w:r>
            <w:r w:rsidR="00D270B1">
              <w:rPr>
                <w:bCs/>
                <w:noProof/>
              </w:rPr>
              <w:t>4</w:t>
            </w:r>
            <w:r w:rsidRPr="00853BB6">
              <w:rPr>
                <w:bCs/>
              </w:rPr>
              <w:fldChar w:fldCharType="end"/>
            </w:r>
            <w:r w:rsidRPr="00853BB6">
              <w:rPr>
                <w:rFonts w:cs="Cambria"/>
                <w:bCs/>
                <w:cs/>
                <w:lang w:bidi="ar-SA"/>
              </w:rPr>
              <w:t xml:space="preserve"> أسئلة للمناقشة </w:t>
            </w:r>
          </w:p>
        </w:tc>
        <w:tc>
          <w:tcPr>
            <w:tcW w:w="344" w:type="pct"/>
            <w:shd w:val="clear" w:color="auto" w:fill="DDDDDD"/>
            <w:vAlign w:val="center"/>
          </w:tcPr>
          <w:p w14:paraId="3FD31677" w14:textId="77777777" w:rsidR="00E41C1B" w:rsidRPr="003B6DD3" w:rsidRDefault="00E41C1B" w:rsidP="00E41C1B"/>
        </w:tc>
        <w:tc>
          <w:tcPr>
            <w:tcW w:w="345" w:type="pct"/>
            <w:shd w:val="clear" w:color="auto" w:fill="DDDDDD"/>
            <w:vAlign w:val="center"/>
          </w:tcPr>
          <w:p w14:paraId="2011AA73" w14:textId="77777777" w:rsidR="00E41C1B" w:rsidRPr="003B6DD3" w:rsidRDefault="00E41C1B" w:rsidP="00E41C1B">
            <w:pPr>
              <w:jc w:val="center"/>
            </w:pPr>
          </w:p>
        </w:tc>
        <w:tc>
          <w:tcPr>
            <w:tcW w:w="344" w:type="pct"/>
            <w:shd w:val="clear" w:color="auto" w:fill="DDDDDD"/>
            <w:vAlign w:val="center"/>
          </w:tcPr>
          <w:p w14:paraId="60C4C1BC" w14:textId="77777777" w:rsidR="00E41C1B" w:rsidRPr="003B6DD3" w:rsidRDefault="00E41C1B" w:rsidP="00E41C1B"/>
        </w:tc>
      </w:tr>
      <w:tr w:rsidR="00E41C1B" w:rsidRPr="003B6DD3" w14:paraId="571620D0" w14:textId="77777777" w:rsidTr="00E41C1B">
        <w:tc>
          <w:tcPr>
            <w:tcW w:w="5000" w:type="pct"/>
            <w:gridSpan w:val="4"/>
            <w:shd w:val="clear" w:color="auto" w:fill="EAEAEA"/>
            <w:tcMar>
              <w:left w:w="0" w:type="dxa"/>
              <w:right w:w="0" w:type="dxa"/>
            </w:tcMar>
          </w:tcPr>
          <w:p w14:paraId="5022B5DB" w14:textId="77777777" w:rsidR="00E41C1B" w:rsidRPr="003B6DD3" w:rsidRDefault="00E41C1B" w:rsidP="00E41C1B">
            <w:pPr>
              <w:pStyle w:val="ATABulletLevel01BodySlide"/>
              <w:rPr>
                <w:bCs w:val="0"/>
              </w:rPr>
            </w:pPr>
            <w:r w:rsidRPr="003B6DD3">
              <w:rPr>
                <w:rFonts w:cs="Cambria"/>
                <w:bCs w:val="0"/>
                <w:cs/>
                <w:lang w:bidi="ar-SA"/>
              </w:rPr>
              <w:t>فكر في الإقتباس كيف ينطبق الإقتباس على مسؤوليات وظائفك؟</w:t>
            </w:r>
          </w:p>
          <w:p w14:paraId="5EA7668D" w14:textId="77777777" w:rsidR="00E41C1B" w:rsidRPr="003B6DD3" w:rsidRDefault="00E41C1B" w:rsidP="00E41C1B">
            <w:pPr>
              <w:pStyle w:val="ATABulletLevel01BodySlide"/>
              <w:rPr>
                <w:bCs w:val="0"/>
              </w:rPr>
            </w:pPr>
            <w:r w:rsidRPr="003B6DD3">
              <w:rPr>
                <w:rFonts w:cs="Cambria"/>
                <w:bCs w:val="0"/>
                <w:cs/>
                <w:lang w:bidi="ar-SA"/>
              </w:rPr>
              <w:t>ما هي بعض الأمثلة على المشاركة الناجحة للمجتمع المحلي؟</w:t>
            </w:r>
          </w:p>
        </w:tc>
      </w:tr>
      <w:tr w:rsidR="00E41C1B" w:rsidRPr="003B6DD3" w14:paraId="1AF399C7" w14:textId="77777777" w:rsidTr="00E41C1B">
        <w:tc>
          <w:tcPr>
            <w:tcW w:w="5000" w:type="pct"/>
            <w:gridSpan w:val="4"/>
            <w:shd w:val="clear" w:color="auto" w:fill="EAEAEA"/>
            <w:vAlign w:val="center"/>
          </w:tcPr>
          <w:p w14:paraId="06F5B37E" w14:textId="77777777" w:rsidR="00E41C1B" w:rsidRPr="003B6DD3" w:rsidRDefault="00E41C1B" w:rsidP="00E41C1B">
            <w:pPr>
              <w:pStyle w:val="ATAGraphicDescription"/>
              <w:rPr>
                <w:i w:val="0"/>
              </w:rPr>
            </w:pPr>
            <w:r w:rsidRPr="003B6DD3">
              <w:rPr>
                <w:rFonts w:cs="Cambria"/>
                <w:i w:val="0"/>
                <w:cs/>
                <w:lang w:bidi="ar-SA"/>
              </w:rPr>
              <w:t>وصف توضيحي</w:t>
            </w:r>
            <w:r w:rsidRPr="003B6DD3">
              <w:rPr>
                <w:i w:val="0"/>
                <w:lang w:bidi="ar-SA"/>
              </w:rPr>
              <w:t xml:space="preserve">: </w:t>
            </w:r>
            <w:r w:rsidRPr="003B6DD3">
              <w:rPr>
                <w:rFonts w:cs="Cambria"/>
                <w:i w:val="0"/>
                <w:cs/>
                <w:lang w:bidi="ar-SA"/>
              </w:rPr>
              <w:t>لا يوجد رسم توضيحي</w:t>
            </w:r>
          </w:p>
        </w:tc>
      </w:tr>
    </w:tbl>
    <w:p w14:paraId="0E5F3931" w14:textId="77777777" w:rsidR="00CD3174" w:rsidRDefault="00CD3174" w:rsidP="00E41C1B">
      <w:pPr>
        <w:pStyle w:val="ATABulletLevel01BodySlide"/>
        <w:numPr>
          <w:ilvl w:val="0"/>
          <w:numId w:val="0"/>
        </w:numPr>
        <w:ind w:left="72"/>
        <w:rPr>
          <w:rStyle w:val="ATAEmphasis"/>
          <w:b w:val="0"/>
          <w:bCs w:val="0"/>
          <w:rtl/>
        </w:rPr>
      </w:pPr>
    </w:p>
    <w:p w14:paraId="7621D4BB" w14:textId="77777777" w:rsidR="00E41C1B" w:rsidRPr="003B6DD3" w:rsidRDefault="00CD3174" w:rsidP="00E41C1B">
      <w:pPr>
        <w:pStyle w:val="ATABulletLevel01BodySlide"/>
        <w:numPr>
          <w:ilvl w:val="0"/>
          <w:numId w:val="0"/>
        </w:numPr>
        <w:ind w:left="72"/>
        <w:rPr>
          <w:rStyle w:val="ATAEmphasis"/>
          <w:b w:val="0"/>
          <w:bCs w:val="0"/>
          <w:rtl/>
        </w:rPr>
      </w:pPr>
      <w:r>
        <w:rPr>
          <w:rStyle w:val="ATAEmphasis"/>
          <w:b w:val="0"/>
          <w:bCs w:val="0"/>
          <w:rtl/>
        </w:rPr>
        <w:br w:type="page"/>
      </w:r>
    </w:p>
    <w:p w14:paraId="0AEAF22A" w14:textId="77777777" w:rsidR="00E41C1B" w:rsidRPr="003B6DD3" w:rsidRDefault="00E41C1B" w:rsidP="00E41C1B">
      <w:pPr>
        <w:pStyle w:val="ATABulletLevel01BodySlide"/>
        <w:rPr>
          <w:rFonts w:eastAsia="Arial Unicode MS"/>
          <w:bCs w:val="0"/>
        </w:rPr>
      </w:pPr>
      <w:r w:rsidRPr="003B6DD3">
        <w:rPr>
          <w:rFonts w:cs="Cambria"/>
          <w:bCs w:val="0"/>
          <w:cs/>
        </w:rPr>
        <w:lastRenderedPageBreak/>
        <w:t>شجّع على النقاش بطرح الأسئلة التالية على المشاركين</w:t>
      </w:r>
      <w:r w:rsidRPr="003B6DD3">
        <w:rPr>
          <w:bCs w:val="0"/>
        </w:rPr>
        <w:t xml:space="preserve">: </w:t>
      </w:r>
      <w:r w:rsidRPr="003B6DD3">
        <w:rPr>
          <w:rFonts w:cs="Cambria"/>
          <w:bCs w:val="0"/>
          <w:cs/>
        </w:rPr>
        <w:t xml:space="preserve">كيف ينطبق هذا الإقتباس على مسؤوليات وظائفكم؟ </w:t>
      </w:r>
    </w:p>
    <w:p w14:paraId="7258DBD8" w14:textId="77777777" w:rsidR="00E41C1B" w:rsidRPr="003B6DD3" w:rsidRDefault="00E41C1B" w:rsidP="00E41C1B">
      <w:pPr>
        <w:pStyle w:val="ATABulletLevel01BodySlide"/>
        <w:rPr>
          <w:rStyle w:val="ATAAnswers"/>
          <w:bCs w:val="0"/>
          <w:i w:val="0"/>
          <w:rtl/>
        </w:rPr>
      </w:pPr>
      <w:r w:rsidRPr="003B6DD3">
        <w:rPr>
          <w:rStyle w:val="ATAAnswers"/>
          <w:rFonts w:cs="Cambria"/>
          <w:bCs w:val="0"/>
          <w:i w:val="0"/>
          <w:rtl/>
          <w:cs/>
        </w:rPr>
        <w:t xml:space="preserve">حدد إجابات </w:t>
      </w:r>
      <w:proofErr w:type="gramStart"/>
      <w:r w:rsidRPr="003B6DD3">
        <w:rPr>
          <w:rStyle w:val="ATAAnswers"/>
          <w:rFonts w:cs="Cambria"/>
          <w:bCs w:val="0"/>
          <w:i w:val="0"/>
          <w:rtl/>
          <w:cs/>
        </w:rPr>
        <w:t>المشاركين</w:t>
      </w:r>
      <w:r w:rsidRPr="003B6DD3">
        <w:rPr>
          <w:rStyle w:val="ATAAnswers"/>
          <w:bCs w:val="0"/>
          <w:i w:val="0"/>
          <w:rtl/>
        </w:rPr>
        <w:t>,</w:t>
      </w:r>
      <w:proofErr w:type="gramEnd"/>
      <w:r w:rsidRPr="003B6DD3">
        <w:rPr>
          <w:rStyle w:val="ATAAnswers"/>
          <w:bCs w:val="0"/>
          <w:i w:val="0"/>
          <w:rtl/>
        </w:rPr>
        <w:t xml:space="preserve"> </w:t>
      </w:r>
      <w:r w:rsidRPr="003B6DD3">
        <w:rPr>
          <w:rStyle w:val="ATAAnswers"/>
          <w:rFonts w:cs="Cambria"/>
          <w:bCs w:val="0"/>
          <w:i w:val="0"/>
          <w:rtl/>
          <w:cs/>
        </w:rPr>
        <w:t>إن لم تكن قد ذكرت ذلك، أكد على أن الدروس المستفادة من هجمات إرهابية متعددة تشير إلى أن شخصا ما في المجتمع رأى شيئا مثيرا للشبهة قبل الهجوم</w:t>
      </w:r>
      <w:r w:rsidRPr="003B6DD3">
        <w:rPr>
          <w:rStyle w:val="ATAAnswers"/>
          <w:bCs w:val="0"/>
          <w:i w:val="0"/>
          <w:rtl/>
        </w:rPr>
        <w:t xml:space="preserve">. </w:t>
      </w:r>
      <w:r w:rsidRPr="003B6DD3">
        <w:rPr>
          <w:rStyle w:val="ATAAnswers"/>
          <w:rFonts w:cs="Cambria"/>
          <w:bCs w:val="0"/>
          <w:i w:val="0"/>
          <w:rtl/>
          <w:cs/>
        </w:rPr>
        <w:t>أكد على أنه عندما لا نشارك الآخرين في نشاطاتنا ونحاول أن نفعلها لوحدنا فلن نتمكن من النجاح</w:t>
      </w:r>
      <w:r w:rsidRPr="003B6DD3">
        <w:rPr>
          <w:rStyle w:val="ATAAnswers"/>
          <w:bCs w:val="0"/>
          <w:i w:val="0"/>
          <w:rtl/>
        </w:rPr>
        <w:t>.</w:t>
      </w:r>
    </w:p>
    <w:p w14:paraId="55F6DC36" w14:textId="77777777" w:rsidR="00E41C1B" w:rsidRPr="003B6DD3" w:rsidRDefault="00E41C1B" w:rsidP="00E41C1B">
      <w:pPr>
        <w:pStyle w:val="ATABulletLevel01BodySlide"/>
        <w:rPr>
          <w:bCs w:val="0"/>
        </w:rPr>
      </w:pPr>
      <w:r w:rsidRPr="003B6DD3">
        <w:rPr>
          <w:rFonts w:cs="Cambria"/>
          <w:bCs w:val="0"/>
          <w:cs/>
        </w:rPr>
        <w:t>إشرح حاجة ضباط إنفاذ القانون للتشارك مع المجتمعات المحلية لمنع الهجمات الإرهابية</w:t>
      </w:r>
      <w:r w:rsidRPr="003B6DD3">
        <w:rPr>
          <w:bCs w:val="0"/>
        </w:rPr>
        <w:t xml:space="preserve">. </w:t>
      </w:r>
      <w:r w:rsidRPr="003B6DD3">
        <w:rPr>
          <w:rFonts w:cs="Cambria"/>
          <w:bCs w:val="0"/>
          <w:cs/>
        </w:rPr>
        <w:t>فالجيران والموظفون في المتاجر ومالكو العقارات وغيرهم من أفراد المجتمع يمكن أن يصبحوا على دراية بأنشطة التخطيط العملياتي، بما في ذلك</w:t>
      </w:r>
      <w:r w:rsidRPr="003B6DD3">
        <w:rPr>
          <w:bCs w:val="0"/>
        </w:rPr>
        <w:t xml:space="preserve">: </w:t>
      </w:r>
    </w:p>
    <w:p w14:paraId="7A6AEF70" w14:textId="77777777" w:rsidR="00E41C1B" w:rsidRPr="003B6DD3" w:rsidRDefault="00E41C1B" w:rsidP="00E41C1B">
      <w:pPr>
        <w:pStyle w:val="ATABulletLevel02BodySlide"/>
        <w:rPr>
          <w:bCs w:val="0"/>
        </w:rPr>
      </w:pPr>
      <w:r w:rsidRPr="003B6DD3">
        <w:rPr>
          <w:rFonts w:cs="Cambria"/>
          <w:bCs w:val="0"/>
          <w:cs/>
        </w:rPr>
        <w:t>شراء مكونات لصنع القنابل وأسلحة نارية</w:t>
      </w:r>
    </w:p>
    <w:p w14:paraId="73708422" w14:textId="77777777" w:rsidR="00E41C1B" w:rsidRPr="003B6DD3" w:rsidRDefault="00E41C1B" w:rsidP="00E41C1B">
      <w:pPr>
        <w:pStyle w:val="ATABulletLevel02BodySlide"/>
        <w:rPr>
          <w:bCs w:val="0"/>
        </w:rPr>
      </w:pPr>
      <w:r w:rsidRPr="003B6DD3">
        <w:rPr>
          <w:rFonts w:cs="Cambria"/>
          <w:bCs w:val="0"/>
          <w:cs/>
        </w:rPr>
        <w:t xml:space="preserve">الحصول على التدريب </w:t>
      </w:r>
    </w:p>
    <w:p w14:paraId="3E8A14A6" w14:textId="77777777" w:rsidR="00E41C1B" w:rsidRPr="003B6DD3" w:rsidRDefault="00E41C1B" w:rsidP="00E41C1B">
      <w:pPr>
        <w:pStyle w:val="ATABulletLevel02BodySlide"/>
        <w:rPr>
          <w:bCs w:val="0"/>
        </w:rPr>
      </w:pPr>
      <w:r w:rsidRPr="003B6DD3">
        <w:rPr>
          <w:rFonts w:cs="Cambria"/>
          <w:bCs w:val="0"/>
          <w:cs/>
        </w:rPr>
        <w:t>القيام بالرصد</w:t>
      </w:r>
    </w:p>
    <w:p w14:paraId="5246E75D" w14:textId="77777777" w:rsidR="00E41C1B" w:rsidRPr="003B6DD3" w:rsidRDefault="00E41C1B" w:rsidP="00E41C1B">
      <w:pPr>
        <w:pStyle w:val="ATABulletLevel01BodySlide"/>
        <w:rPr>
          <w:bCs w:val="0"/>
        </w:rPr>
      </w:pPr>
      <w:r w:rsidRPr="003B6DD3">
        <w:rPr>
          <w:rFonts w:cs="Cambria"/>
          <w:bCs w:val="0"/>
          <w:cs/>
        </w:rPr>
        <w:t>سؤال للمناقشة</w:t>
      </w:r>
      <w:r w:rsidRPr="003B6DD3">
        <w:rPr>
          <w:bCs w:val="0"/>
        </w:rPr>
        <w:t xml:space="preserve">: </w:t>
      </w:r>
      <w:r w:rsidRPr="003B6DD3">
        <w:rPr>
          <w:rFonts w:cs="Cambria"/>
          <w:bCs w:val="0"/>
          <w:cs/>
        </w:rPr>
        <w:t>ما هي بعض الأمثلة على المشاركة الناجحة للمجتمع المحلي؟ قدّم الأمثلة التالية لتشجيع المشاركين على إعطاء أمثلة</w:t>
      </w:r>
      <w:r w:rsidRPr="003B6DD3">
        <w:rPr>
          <w:bCs w:val="0"/>
        </w:rPr>
        <w:t xml:space="preserve">: </w:t>
      </w:r>
      <w:r w:rsidRPr="003B6DD3">
        <w:rPr>
          <w:rFonts w:cs="Cambria"/>
          <w:bCs w:val="0"/>
          <w:cs/>
        </w:rPr>
        <w:t>في يوليو</w:t>
      </w:r>
      <w:r w:rsidRPr="003B6DD3">
        <w:rPr>
          <w:bCs w:val="0"/>
        </w:rPr>
        <w:t>/</w:t>
      </w:r>
      <w:r w:rsidRPr="003B6DD3">
        <w:rPr>
          <w:rFonts w:cs="Cambria"/>
          <w:bCs w:val="0"/>
          <w:cs/>
        </w:rPr>
        <w:t xml:space="preserve">تموز </w:t>
      </w:r>
      <w:r w:rsidRPr="003B6DD3">
        <w:rPr>
          <w:bCs w:val="0"/>
          <w:rtl w:val="0"/>
        </w:rPr>
        <w:t>2011</w:t>
      </w:r>
      <w:r w:rsidRPr="003B6DD3">
        <w:rPr>
          <w:rFonts w:cs="Cambria"/>
          <w:bCs w:val="0"/>
          <w:cs/>
        </w:rPr>
        <w:t xml:space="preserve"> نبه أحد موظفي المتاجر اليقظين في تكساس الشرطة المحلية بعد أن أتى رجل إلى المتجر لشراء مسحوق لا يصدر دخاناً وكان يتصرف على نحو يثير الشكوك</w:t>
      </w:r>
      <w:r w:rsidRPr="003B6DD3">
        <w:rPr>
          <w:bCs w:val="0"/>
        </w:rPr>
        <w:t xml:space="preserve">. </w:t>
      </w:r>
      <w:r w:rsidRPr="003B6DD3">
        <w:rPr>
          <w:rFonts w:cs="Cambria"/>
          <w:bCs w:val="0"/>
          <w:cs/>
        </w:rPr>
        <w:t>تمكن المسؤولون من تحديد مكان الفرد، وبعد استجوابه عرفوا أنه كان يخطط لتفجير عبوة ناسفة والقيام باعتداء مسلح ضد مطعم محلي يرتاده جنود من قلعة مجاورة</w:t>
      </w:r>
      <w:r w:rsidRPr="003B6DD3">
        <w:rPr>
          <w:bCs w:val="0"/>
        </w:rPr>
        <w:t xml:space="preserve">. </w:t>
      </w:r>
      <w:r w:rsidRPr="003B6DD3">
        <w:rPr>
          <w:rFonts w:cs="Cambria"/>
          <w:bCs w:val="0"/>
          <w:cs/>
        </w:rPr>
        <w:t>ومن المحتمل أن يقظة الموظف وقراره للاتصال بالشرطة أنقذا نفوساً عديدة</w:t>
      </w:r>
      <w:r w:rsidRPr="003B6DD3">
        <w:rPr>
          <w:bCs w:val="0"/>
        </w:rPr>
        <w:t>.</w:t>
      </w:r>
    </w:p>
    <w:p w14:paraId="0526CA6F" w14:textId="77777777" w:rsidR="00E41C1B" w:rsidRPr="003B6DD3" w:rsidRDefault="00E41C1B" w:rsidP="00E41C1B">
      <w:pPr>
        <w:pStyle w:val="ATABulletLevel01BodySlide"/>
        <w:rPr>
          <w:rStyle w:val="ATAAnswers"/>
          <w:bCs w:val="0"/>
          <w:i w:val="0"/>
          <w:rtl/>
        </w:rPr>
      </w:pPr>
      <w:r w:rsidRPr="003B6DD3">
        <w:rPr>
          <w:rStyle w:val="ATAAnswers"/>
          <w:rFonts w:cs="Cambria"/>
          <w:bCs w:val="0"/>
          <w:i w:val="0"/>
          <w:rtl/>
          <w:cs/>
        </w:rPr>
        <w:t xml:space="preserve">حدد إجابات </w:t>
      </w:r>
      <w:proofErr w:type="gramStart"/>
      <w:r w:rsidRPr="003B6DD3">
        <w:rPr>
          <w:rStyle w:val="ATAAnswers"/>
          <w:rFonts w:cs="Cambria"/>
          <w:bCs w:val="0"/>
          <w:i w:val="0"/>
          <w:rtl/>
          <w:cs/>
        </w:rPr>
        <w:t>المشاركين</w:t>
      </w:r>
      <w:r w:rsidRPr="003B6DD3">
        <w:rPr>
          <w:rStyle w:val="ATAAnswers"/>
          <w:bCs w:val="0"/>
          <w:i w:val="0"/>
          <w:rtl/>
        </w:rPr>
        <w:t>,</w:t>
      </w:r>
      <w:proofErr w:type="gramEnd"/>
      <w:r w:rsidRPr="003B6DD3">
        <w:rPr>
          <w:rStyle w:val="ATAAnswers"/>
          <w:bCs w:val="0"/>
          <w:i w:val="0"/>
          <w:rtl/>
        </w:rPr>
        <w:t xml:space="preserve"> </w:t>
      </w:r>
      <w:r w:rsidRPr="003B6DD3">
        <w:rPr>
          <w:rStyle w:val="ATAAnswers"/>
          <w:rFonts w:cs="Cambria"/>
          <w:bCs w:val="0"/>
          <w:i w:val="0"/>
          <w:rtl/>
          <w:cs/>
        </w:rPr>
        <w:t>أوجز النقاش بالتوضيح أن المجتمعات المحلية تشعر بدافع قوي لمواجهة الهجوم لأن الإرهاب والأنشطة الجنائية يمكن توجيهها ضد أطفالهم وعائلاتهم وجيرانهم</w:t>
      </w:r>
      <w:r w:rsidRPr="003B6DD3">
        <w:rPr>
          <w:rStyle w:val="ATAAnswers"/>
          <w:bCs w:val="0"/>
          <w:i w:val="0"/>
          <w:rtl/>
        </w:rPr>
        <w:t xml:space="preserve">. </w:t>
      </w:r>
      <w:r w:rsidRPr="003B6DD3">
        <w:rPr>
          <w:rStyle w:val="ATAAnswers"/>
          <w:rFonts w:cs="Cambria"/>
          <w:bCs w:val="0"/>
          <w:i w:val="0"/>
          <w:rtl/>
          <w:cs/>
        </w:rPr>
        <w:t>لاحظ أن معظم أفراد المجتمع المحلي لا يتفقون مع الأنشطة المتطرفة وتعاونهم ضروري للكشف عن هوية أولئك العناصر لهيئة إنفاذ القانون</w:t>
      </w:r>
      <w:r w:rsidRPr="003B6DD3">
        <w:rPr>
          <w:rStyle w:val="ATAAnswers"/>
          <w:bCs w:val="0"/>
          <w:i w:val="0"/>
          <w:rtl/>
        </w:rPr>
        <w:t xml:space="preserve">. </w:t>
      </w:r>
    </w:p>
    <w:p w14:paraId="3C30AA2A" w14:textId="77777777" w:rsidR="00E41C1B" w:rsidRPr="003B6DD3" w:rsidRDefault="00E41C1B" w:rsidP="00E41C1B">
      <w:pPr>
        <w:pStyle w:val="ATABulletLevel01BodySlide"/>
        <w:rPr>
          <w:bCs w:val="0"/>
        </w:rPr>
      </w:pPr>
      <w:r w:rsidRPr="003B6DD3">
        <w:rPr>
          <w:rStyle w:val="ATAAnswers"/>
          <w:rFonts w:cs="Cambria"/>
          <w:bCs w:val="0"/>
          <w:i w:val="0"/>
          <w:rtl/>
          <w:cs/>
        </w:rPr>
        <w:t>إشرح أن الجزء التالي من هذه الوحدة يستخدم نشاطاً قائماً على أساس سيناريو لاستكشاف الطريقة التي يمكن بها للمجتمع المحلي مكافحة الإرهاب</w:t>
      </w:r>
      <w:r w:rsidRPr="003B6DD3">
        <w:rPr>
          <w:rStyle w:val="ATAAnswers"/>
          <w:bCs w:val="0"/>
          <w:i w:val="0"/>
          <w:rtl/>
        </w:rPr>
        <w:t>.</w:t>
      </w:r>
    </w:p>
    <w:p w14:paraId="31FCDCAF" w14:textId="77777777" w:rsidR="00E41C1B" w:rsidRPr="003B6DD3" w:rsidRDefault="00E41C1B" w:rsidP="00E41C1B">
      <w:pPr>
        <w:pStyle w:val="ATABulletLevel01BodySlide"/>
        <w:numPr>
          <w:ilvl w:val="0"/>
          <w:numId w:val="0"/>
        </w:numPr>
        <w:ind w:left="72"/>
        <w:rPr>
          <w:rStyle w:val="ATAEmphasis"/>
          <w:b w:val="0"/>
          <w:bCs w:val="0"/>
          <w:rtl/>
        </w:rPr>
      </w:pPr>
    </w:p>
    <w:tbl>
      <w:tblPr>
        <w:bidiVisual/>
        <w:tblW w:w="5000" w:type="pct"/>
        <w:tblBorders>
          <w:top w:val="single" w:sz="4" w:space="0" w:color="808080"/>
          <w:left w:val="single" w:sz="4" w:space="0" w:color="808080"/>
          <w:bottom w:val="single" w:sz="4" w:space="0" w:color="808080"/>
          <w:right w:val="single" w:sz="4" w:space="0" w:color="808080"/>
          <w:insideH w:val="single" w:sz="4" w:space="0" w:color="808080"/>
        </w:tblBorders>
        <w:tblCellMar>
          <w:left w:w="0" w:type="dxa"/>
          <w:right w:w="0" w:type="dxa"/>
        </w:tblCellMar>
        <w:tblLook w:val="0000" w:firstRow="0" w:lastRow="0" w:firstColumn="0" w:lastColumn="0" w:noHBand="0" w:noVBand="0"/>
      </w:tblPr>
      <w:tblGrid>
        <w:gridCol w:w="7419"/>
        <w:gridCol w:w="643"/>
        <w:gridCol w:w="645"/>
        <w:gridCol w:w="643"/>
      </w:tblGrid>
      <w:tr w:rsidR="00E41C1B" w:rsidRPr="003B6DD3" w14:paraId="7AABEF27" w14:textId="77777777" w:rsidTr="00E41C1B">
        <w:trPr>
          <w:trHeight w:val="432"/>
        </w:trPr>
        <w:tc>
          <w:tcPr>
            <w:tcW w:w="3967" w:type="pct"/>
            <w:shd w:val="clear" w:color="auto" w:fill="DDDDDD"/>
            <w:vAlign w:val="center"/>
          </w:tcPr>
          <w:p w14:paraId="4CAAEDBB" w14:textId="24479024" w:rsidR="00E41C1B" w:rsidRPr="00853BB6" w:rsidRDefault="00E41C1B" w:rsidP="00E41C1B">
            <w:pPr>
              <w:pStyle w:val="ATASlideNoteHeading"/>
              <w:rPr>
                <w:bCs/>
              </w:rPr>
            </w:pPr>
            <w:r w:rsidRPr="00853BB6">
              <w:rPr>
                <w:rFonts w:cs="Cambria"/>
                <w:bCs/>
                <w:cs/>
                <w:lang w:bidi="ar-SA"/>
              </w:rPr>
              <w:t xml:space="preserve">الشريحة </w:t>
            </w:r>
            <w:r w:rsidRPr="00853BB6">
              <w:rPr>
                <w:bCs/>
              </w:rPr>
              <w:fldChar w:fldCharType="begin"/>
            </w:r>
            <w:r w:rsidRPr="00853BB6">
              <w:rPr>
                <w:bCs/>
              </w:rPr>
              <w:instrText xml:space="preserve"> SEQ ataslide \s </w:instrText>
            </w:r>
            <w:r w:rsidRPr="00853BB6">
              <w:rPr>
                <w:bCs/>
              </w:rPr>
              <w:fldChar w:fldCharType="separate"/>
            </w:r>
            <w:r w:rsidR="00D270B1">
              <w:rPr>
                <w:bCs/>
                <w:noProof/>
              </w:rPr>
              <w:t>5</w:t>
            </w:r>
            <w:r w:rsidRPr="00853BB6">
              <w:rPr>
                <w:bCs/>
              </w:rPr>
              <w:fldChar w:fldCharType="end"/>
            </w:r>
            <w:r w:rsidRPr="00853BB6">
              <w:rPr>
                <w:rFonts w:cs="Cambria"/>
                <w:bCs/>
                <w:cs/>
                <w:lang w:bidi="ar-SA"/>
              </w:rPr>
              <w:t xml:space="preserve"> السيناريو </w:t>
            </w:r>
            <w:r w:rsidRPr="00853BB6">
              <w:rPr>
                <w:bCs/>
                <w:lang w:bidi="ar-SA"/>
              </w:rPr>
              <w:t>(</w:t>
            </w:r>
            <w:r w:rsidRPr="00853BB6">
              <w:rPr>
                <w:bCs/>
                <w:rtl w:val="0"/>
              </w:rPr>
              <w:t>1</w:t>
            </w:r>
            <w:r w:rsidRPr="00853BB6">
              <w:rPr>
                <w:rFonts w:cs="Cambria"/>
                <w:bCs/>
                <w:cs/>
                <w:lang w:bidi="ar-SA"/>
              </w:rPr>
              <w:t xml:space="preserve"> من </w:t>
            </w:r>
            <w:r w:rsidRPr="00853BB6">
              <w:rPr>
                <w:bCs/>
                <w:rtl w:val="0"/>
              </w:rPr>
              <w:t>3</w:t>
            </w:r>
            <w:r w:rsidRPr="00853BB6">
              <w:rPr>
                <w:bCs/>
                <w:lang w:bidi="ar-SA"/>
              </w:rPr>
              <w:t>) (</w:t>
            </w:r>
            <w:r w:rsidR="006479BD">
              <w:rPr>
                <w:rFonts w:ascii="Times New Roman" w:hAnsi="Times New Roman" w:hint="cs"/>
                <w:bCs/>
                <w:cs/>
                <w:lang w:bidi="ar-SA"/>
              </w:rPr>
              <w:t>راجع</w:t>
            </w:r>
            <w:r w:rsidR="006479BD">
              <w:rPr>
                <w:rFonts w:cs="Cambria"/>
                <w:bCs/>
                <w:cs/>
                <w:lang w:bidi="ar-SA"/>
              </w:rPr>
              <w:t xml:space="preserve"> </w:t>
            </w:r>
            <w:r w:rsidR="006479BD">
              <w:rPr>
                <w:rFonts w:ascii="Times New Roman" w:hAnsi="Times New Roman" w:hint="cs"/>
                <w:bCs/>
                <w:cs/>
                <w:lang w:bidi="ar-SA"/>
              </w:rPr>
              <w:t>النشرة</w:t>
            </w:r>
            <w:r w:rsidR="006479BD">
              <w:rPr>
                <w:rFonts w:cs="Cambria"/>
                <w:bCs/>
                <w:cs/>
                <w:lang w:bidi="ar-SA"/>
              </w:rPr>
              <w:t xml:space="preserve"> 3.1</w:t>
            </w:r>
            <w:r w:rsidRPr="00853BB6">
              <w:rPr>
                <w:bCs/>
                <w:lang w:bidi="ar-SA"/>
              </w:rPr>
              <w:t>)</w:t>
            </w:r>
          </w:p>
        </w:tc>
        <w:tc>
          <w:tcPr>
            <w:tcW w:w="344" w:type="pct"/>
            <w:shd w:val="clear" w:color="auto" w:fill="DDDDDD"/>
            <w:vAlign w:val="center"/>
          </w:tcPr>
          <w:p w14:paraId="546EF5B3" w14:textId="77777777" w:rsidR="00E41C1B" w:rsidRPr="003B6DD3" w:rsidRDefault="00E41C1B" w:rsidP="00E41C1B"/>
        </w:tc>
        <w:tc>
          <w:tcPr>
            <w:tcW w:w="345" w:type="pct"/>
            <w:shd w:val="clear" w:color="auto" w:fill="DDDDDD"/>
            <w:vAlign w:val="center"/>
          </w:tcPr>
          <w:p w14:paraId="3FD4BAE7" w14:textId="77777777" w:rsidR="00E41C1B" w:rsidRPr="003B6DD3" w:rsidRDefault="00E41C1B" w:rsidP="00E41C1B">
            <w:pPr>
              <w:jc w:val="center"/>
            </w:pPr>
          </w:p>
        </w:tc>
        <w:tc>
          <w:tcPr>
            <w:tcW w:w="344" w:type="pct"/>
            <w:shd w:val="clear" w:color="auto" w:fill="DDDDDD"/>
            <w:vAlign w:val="center"/>
          </w:tcPr>
          <w:p w14:paraId="5F1318D1" w14:textId="3ABA784E" w:rsidR="00E41C1B" w:rsidRPr="003B6DD3" w:rsidRDefault="00056AF6" w:rsidP="00E41C1B">
            <w:pPr>
              <w:jc w:val="center"/>
            </w:pPr>
            <w:r>
              <w:rPr>
                <w:noProof/>
              </w:rPr>
              <w:drawing>
                <wp:inline distT="0" distB="0" distL="0" distR="0" wp14:anchorId="5AE83334" wp14:editId="224135D2">
                  <wp:extent cx="266065" cy="276225"/>
                  <wp:effectExtent l="0" t="0" r="635" b="9525"/>
                  <wp:docPr id="529215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065" cy="276225"/>
                          </a:xfrm>
                          <a:prstGeom prst="rect">
                            <a:avLst/>
                          </a:prstGeom>
                          <a:noFill/>
                          <a:ln>
                            <a:noFill/>
                          </a:ln>
                        </pic:spPr>
                      </pic:pic>
                    </a:graphicData>
                  </a:graphic>
                </wp:inline>
              </w:drawing>
            </w:r>
          </w:p>
        </w:tc>
      </w:tr>
      <w:tr w:rsidR="00E41C1B" w:rsidRPr="003B6DD3" w14:paraId="75D9D194" w14:textId="77777777" w:rsidTr="00E41C1B">
        <w:tc>
          <w:tcPr>
            <w:tcW w:w="5000" w:type="pct"/>
            <w:gridSpan w:val="4"/>
            <w:shd w:val="clear" w:color="auto" w:fill="EAEAEA"/>
            <w:tcMar>
              <w:left w:w="0" w:type="dxa"/>
              <w:right w:w="0" w:type="dxa"/>
            </w:tcMar>
          </w:tcPr>
          <w:p w14:paraId="31029438" w14:textId="77777777" w:rsidR="00E41C1B" w:rsidRPr="003B6DD3" w:rsidRDefault="00E41C1B" w:rsidP="00E41C1B">
            <w:pPr>
              <w:pStyle w:val="ATABulletLevel01BodySlide"/>
              <w:rPr>
                <w:bCs w:val="0"/>
              </w:rPr>
            </w:pPr>
            <w:r w:rsidRPr="003B6DD3">
              <w:rPr>
                <w:rFonts w:cs="Cambria"/>
                <w:bCs w:val="0"/>
                <w:cs/>
                <w:lang w:bidi="ar-SA"/>
              </w:rPr>
              <w:t>قبل الحدث</w:t>
            </w:r>
          </w:p>
          <w:p w14:paraId="4AFCF54B" w14:textId="77777777" w:rsidR="00E41C1B" w:rsidRPr="003B6DD3" w:rsidRDefault="00E41C1B" w:rsidP="00E41C1B">
            <w:pPr>
              <w:pStyle w:val="ATABulletLevel02BodySlide"/>
              <w:rPr>
                <w:bCs w:val="0"/>
              </w:rPr>
            </w:pPr>
            <w:r w:rsidRPr="003B6DD3">
              <w:rPr>
                <w:rFonts w:cs="Cambria"/>
                <w:bCs w:val="0"/>
                <w:cs/>
                <w:lang w:bidi="ar-SA"/>
              </w:rPr>
              <w:t>خططت المدينة لفعالية يمكن أن تستقطب حشوداً كبيرة</w:t>
            </w:r>
          </w:p>
          <w:p w14:paraId="655B2CFD" w14:textId="77777777" w:rsidR="00E41C1B" w:rsidRPr="003B6DD3" w:rsidRDefault="00E41C1B" w:rsidP="00E41C1B">
            <w:pPr>
              <w:pStyle w:val="ATABulletLevel02BodySlide"/>
              <w:rPr>
                <w:bCs w:val="0"/>
              </w:rPr>
            </w:pPr>
            <w:r w:rsidRPr="003B6DD3">
              <w:rPr>
                <w:rFonts w:cs="Cambria"/>
                <w:bCs w:val="0"/>
                <w:cs/>
                <w:lang w:bidi="ar-SA"/>
              </w:rPr>
              <w:t>وقام المسؤولون بإعداد خطط مشتركة للتعامل مع حركة المرور والأمن</w:t>
            </w:r>
            <w:r w:rsidRPr="003B6DD3">
              <w:rPr>
                <w:bCs w:val="0"/>
                <w:lang w:bidi="ar-SA"/>
              </w:rPr>
              <w:t>.</w:t>
            </w:r>
          </w:p>
        </w:tc>
      </w:tr>
      <w:tr w:rsidR="00E41C1B" w:rsidRPr="003B6DD3" w14:paraId="76134C99" w14:textId="77777777" w:rsidTr="00E41C1B">
        <w:tc>
          <w:tcPr>
            <w:tcW w:w="5000" w:type="pct"/>
            <w:gridSpan w:val="4"/>
            <w:shd w:val="clear" w:color="auto" w:fill="EAEAEA"/>
            <w:vAlign w:val="center"/>
          </w:tcPr>
          <w:p w14:paraId="404A1BA5" w14:textId="77777777" w:rsidR="00E41C1B" w:rsidRPr="003B6DD3" w:rsidRDefault="00E41C1B" w:rsidP="00E41C1B">
            <w:pPr>
              <w:pStyle w:val="ATAGraphicDescription"/>
              <w:rPr>
                <w:i w:val="0"/>
              </w:rPr>
            </w:pPr>
            <w:r w:rsidRPr="003B6DD3">
              <w:rPr>
                <w:rFonts w:cs="Cambria"/>
                <w:i w:val="0"/>
                <w:cs/>
                <w:lang w:bidi="ar-SA"/>
              </w:rPr>
              <w:t>وصف توضيحي</w:t>
            </w:r>
            <w:r w:rsidRPr="003B6DD3">
              <w:rPr>
                <w:i w:val="0"/>
                <w:lang w:bidi="ar-SA"/>
              </w:rPr>
              <w:t xml:space="preserve">: </w:t>
            </w:r>
            <w:r w:rsidRPr="003B6DD3">
              <w:rPr>
                <w:rFonts w:cs="Cambria"/>
                <w:i w:val="0"/>
                <w:cs/>
                <w:lang w:bidi="ar-SA"/>
              </w:rPr>
              <w:t>حشود من الناس يحضرون المناسبة</w:t>
            </w:r>
          </w:p>
        </w:tc>
      </w:tr>
    </w:tbl>
    <w:p w14:paraId="5D6E8A9B" w14:textId="77777777" w:rsidR="00E41C1B" w:rsidRPr="003B6DD3" w:rsidRDefault="00E41C1B" w:rsidP="00E41C1B">
      <w:pPr>
        <w:pStyle w:val="ATABody"/>
      </w:pPr>
    </w:p>
    <w:p w14:paraId="74C8546A" w14:textId="4C0CD7FD" w:rsidR="00E41C1B" w:rsidRPr="003B6DD3" w:rsidRDefault="00E41C1B" w:rsidP="00E41C1B">
      <w:pPr>
        <w:pStyle w:val="ATABulletLevel01BodySlide"/>
        <w:rPr>
          <w:bCs w:val="0"/>
        </w:rPr>
      </w:pPr>
      <w:r w:rsidRPr="003B6DD3">
        <w:rPr>
          <w:rFonts w:cs="Cambria"/>
          <w:bCs w:val="0"/>
          <w:cs/>
        </w:rPr>
        <w:t xml:space="preserve">تقديم </w:t>
      </w:r>
      <w:proofErr w:type="gramStart"/>
      <w:r w:rsidRPr="003B6DD3">
        <w:rPr>
          <w:rFonts w:cs="Cambria"/>
          <w:bCs w:val="0"/>
          <w:cs/>
        </w:rPr>
        <w:t xml:space="preserve">السيناريو </w:t>
      </w:r>
      <w:r w:rsidRPr="003B6DD3">
        <w:rPr>
          <w:bCs w:val="0"/>
        </w:rPr>
        <w:t>:</w:t>
      </w:r>
      <w:proofErr w:type="gramEnd"/>
      <w:r w:rsidRPr="003B6DD3">
        <w:rPr>
          <w:bCs w:val="0"/>
        </w:rPr>
        <w:t xml:space="preserve"> </w:t>
      </w:r>
      <w:r w:rsidRPr="003B6DD3">
        <w:rPr>
          <w:rFonts w:cs="Cambria"/>
          <w:bCs w:val="0"/>
          <w:cs/>
        </w:rPr>
        <w:t xml:space="preserve">اطلب من المشاركين مراجعة </w:t>
      </w:r>
      <w:r w:rsidR="006479BD">
        <w:rPr>
          <w:rFonts w:ascii="Times New Roman" w:hAnsi="Times New Roman" w:hint="cs"/>
          <w:bCs w:val="0"/>
          <w:cs/>
        </w:rPr>
        <w:t>راجع</w:t>
      </w:r>
      <w:r w:rsidR="006479BD">
        <w:rPr>
          <w:rFonts w:cs="Cambria"/>
          <w:bCs w:val="0"/>
          <w:cs/>
        </w:rPr>
        <w:t xml:space="preserve"> </w:t>
      </w:r>
      <w:r w:rsidR="006479BD">
        <w:rPr>
          <w:rFonts w:ascii="Times New Roman" w:hAnsi="Times New Roman" w:hint="cs"/>
          <w:bCs w:val="0"/>
          <w:cs/>
        </w:rPr>
        <w:t>النشرة</w:t>
      </w:r>
      <w:r w:rsidR="006479BD">
        <w:rPr>
          <w:rFonts w:cs="Cambria"/>
          <w:bCs w:val="0"/>
          <w:cs/>
        </w:rPr>
        <w:t xml:space="preserve"> 3.1</w:t>
      </w:r>
      <w:r w:rsidRPr="003B6DD3">
        <w:rPr>
          <w:rFonts w:cs="Cambria"/>
          <w:bCs w:val="0"/>
          <w:cs/>
        </w:rPr>
        <w:t xml:space="preserve"> أضف تفاصيل لجعل السيناريو ذي صلة بالفصل</w:t>
      </w:r>
      <w:r w:rsidRPr="003B6DD3">
        <w:rPr>
          <w:bCs w:val="0"/>
        </w:rPr>
        <w:t xml:space="preserve">. </w:t>
      </w:r>
      <w:r w:rsidRPr="003B6DD3">
        <w:rPr>
          <w:rFonts w:cs="Cambria"/>
          <w:bCs w:val="0"/>
          <w:cs/>
        </w:rPr>
        <w:t xml:space="preserve">على سبيل المثال، قد تكون المناسبة احتفالاً بيوم الاستقلال، أو مهرجاناً للصحة في مستشفى رئيسي، </w:t>
      </w:r>
      <w:proofErr w:type="gramStart"/>
      <w:r w:rsidRPr="003B6DD3">
        <w:rPr>
          <w:rFonts w:cs="Cambria"/>
          <w:bCs w:val="0"/>
          <w:cs/>
        </w:rPr>
        <w:t>أو  يوماً</w:t>
      </w:r>
      <w:proofErr w:type="gramEnd"/>
      <w:r w:rsidRPr="003B6DD3">
        <w:rPr>
          <w:rFonts w:cs="Cambria"/>
          <w:bCs w:val="0"/>
          <w:cs/>
        </w:rPr>
        <w:t xml:space="preserve"> شعبياً في الميناء أو المطار أو أي مركز آخر للنقل، أو عطلة احتفالية، أو فعالية دعم، وغيرها</w:t>
      </w:r>
      <w:r w:rsidRPr="003B6DD3">
        <w:rPr>
          <w:bCs w:val="0"/>
        </w:rPr>
        <w:t xml:space="preserve">. </w:t>
      </w:r>
      <w:r w:rsidRPr="003B6DD3">
        <w:rPr>
          <w:rFonts w:cs="Cambria"/>
          <w:bCs w:val="0"/>
          <w:cs/>
        </w:rPr>
        <w:t>أكد على أن هذا سيناريو افتراضي</w:t>
      </w:r>
      <w:r w:rsidRPr="003B6DD3">
        <w:rPr>
          <w:bCs w:val="0"/>
        </w:rPr>
        <w:t xml:space="preserve">. </w:t>
      </w:r>
      <w:r w:rsidRPr="003B6DD3">
        <w:rPr>
          <w:rFonts w:cs="Cambria"/>
          <w:bCs w:val="0"/>
          <w:cs/>
        </w:rPr>
        <w:t>راجع النقاط الرئيسية من السيناريو</w:t>
      </w:r>
      <w:r w:rsidRPr="003B6DD3">
        <w:rPr>
          <w:bCs w:val="0"/>
        </w:rPr>
        <w:t xml:space="preserve">. </w:t>
      </w:r>
    </w:p>
    <w:p w14:paraId="445B6D3B" w14:textId="77777777" w:rsidR="00E41C1B" w:rsidRPr="003B6DD3" w:rsidRDefault="00E41C1B" w:rsidP="00E41C1B">
      <w:pPr>
        <w:pStyle w:val="ATABulletLevel02BodySlide"/>
        <w:rPr>
          <w:bCs w:val="0"/>
        </w:rPr>
      </w:pPr>
      <w:r w:rsidRPr="003B6DD3">
        <w:rPr>
          <w:rFonts w:cs="Cambria"/>
          <w:bCs w:val="0"/>
          <w:cs/>
        </w:rPr>
        <w:t>قامت إدارة إحدى المدن الكبرى بالتخطيط لمناسبة ستقام في قطاع تجاري له شعبية لدى السواح</w:t>
      </w:r>
      <w:r w:rsidRPr="003B6DD3">
        <w:rPr>
          <w:bCs w:val="0"/>
        </w:rPr>
        <w:t xml:space="preserve">. </w:t>
      </w:r>
      <w:r w:rsidRPr="003B6DD3">
        <w:rPr>
          <w:rFonts w:cs="Cambria"/>
          <w:bCs w:val="0"/>
          <w:cs/>
        </w:rPr>
        <w:t>وتوقع المسؤولون أن تستقطب المناسبة أعداداً كبيرة من الناس، مع استخدام مكثف لوسائل النقل العامة</w:t>
      </w:r>
      <w:r w:rsidRPr="003B6DD3">
        <w:rPr>
          <w:bCs w:val="0"/>
        </w:rPr>
        <w:t xml:space="preserve">. </w:t>
      </w:r>
      <w:r w:rsidRPr="003B6DD3">
        <w:rPr>
          <w:rFonts w:cs="Cambria"/>
          <w:bCs w:val="0"/>
          <w:cs/>
        </w:rPr>
        <w:t>ولإدارة الحدث، خطط المسؤولون لإقفال الشوارع، مما تسبب في عرقلة حركة المرور</w:t>
      </w:r>
      <w:r w:rsidRPr="003B6DD3">
        <w:rPr>
          <w:bCs w:val="0"/>
        </w:rPr>
        <w:t xml:space="preserve">. </w:t>
      </w:r>
    </w:p>
    <w:p w14:paraId="027A3AB1" w14:textId="77777777" w:rsidR="00E41C1B" w:rsidRPr="003B6DD3" w:rsidRDefault="00E41C1B" w:rsidP="00E41C1B">
      <w:pPr>
        <w:pStyle w:val="ATABulletLevel02BodySlide"/>
        <w:rPr>
          <w:bCs w:val="0"/>
        </w:rPr>
      </w:pPr>
      <w:r w:rsidRPr="003B6DD3">
        <w:rPr>
          <w:rFonts w:cs="Cambria"/>
          <w:bCs w:val="0"/>
          <w:cs/>
        </w:rPr>
        <w:t>للتخطيط لهذه المناسبة، عمل مسؤولو المدينة بتعاون وثيق مع الشركة والمستجيبين الأوائل وغيرهم من فريق السلامة العامة لتطوير خطط تتعلق بالأمن والتحكم بحركة المرور</w:t>
      </w:r>
      <w:r w:rsidRPr="003B6DD3">
        <w:rPr>
          <w:bCs w:val="0"/>
        </w:rPr>
        <w:t>.</w:t>
      </w:r>
    </w:p>
    <w:p w14:paraId="262A4C01" w14:textId="77777777" w:rsidR="00E41C1B" w:rsidRPr="003B6DD3" w:rsidRDefault="00CD3174" w:rsidP="00E41C1B">
      <w:pPr>
        <w:pStyle w:val="ATABody"/>
        <w:rPr>
          <w:lang w:bidi="ar-SA"/>
        </w:rPr>
      </w:pPr>
      <w:r>
        <w:br w:type="page"/>
      </w:r>
    </w:p>
    <w:tbl>
      <w:tblPr>
        <w:bidiVisual/>
        <w:tblW w:w="5000" w:type="pct"/>
        <w:tblBorders>
          <w:top w:val="single" w:sz="2" w:space="0" w:color="969696"/>
          <w:left w:val="single" w:sz="2" w:space="0" w:color="969696"/>
          <w:bottom w:val="single" w:sz="2" w:space="0" w:color="969696"/>
          <w:right w:val="single" w:sz="2" w:space="0" w:color="969696"/>
          <w:insideH w:val="single" w:sz="2" w:space="0" w:color="969696"/>
        </w:tblBorders>
        <w:tblCellMar>
          <w:left w:w="0" w:type="dxa"/>
          <w:right w:w="0" w:type="dxa"/>
        </w:tblCellMar>
        <w:tblLook w:val="0000" w:firstRow="0" w:lastRow="0" w:firstColumn="0" w:lastColumn="0" w:noHBand="0" w:noVBand="0"/>
      </w:tblPr>
      <w:tblGrid>
        <w:gridCol w:w="7421"/>
        <w:gridCol w:w="644"/>
        <w:gridCol w:w="645"/>
        <w:gridCol w:w="644"/>
      </w:tblGrid>
      <w:tr w:rsidR="00E41C1B" w:rsidRPr="003B6DD3" w14:paraId="18233748" w14:textId="77777777" w:rsidTr="00E41C1B">
        <w:trPr>
          <w:trHeight w:val="432"/>
        </w:trPr>
        <w:tc>
          <w:tcPr>
            <w:tcW w:w="3967" w:type="pct"/>
            <w:shd w:val="clear" w:color="auto" w:fill="DDDDDD"/>
            <w:vAlign w:val="center"/>
          </w:tcPr>
          <w:p w14:paraId="3FB28294" w14:textId="62D0353B" w:rsidR="00E41C1B" w:rsidRPr="00853BB6" w:rsidRDefault="00E41C1B" w:rsidP="00E41C1B">
            <w:pPr>
              <w:pStyle w:val="ATASlideNoteHeading"/>
              <w:rPr>
                <w:bCs/>
              </w:rPr>
            </w:pPr>
            <w:r w:rsidRPr="00853BB6">
              <w:rPr>
                <w:rFonts w:cs="Cambria"/>
                <w:bCs/>
                <w:cs/>
                <w:lang w:bidi="ar-SA"/>
              </w:rPr>
              <w:lastRenderedPageBreak/>
              <w:t xml:space="preserve">الشريحة </w:t>
            </w:r>
            <w:r w:rsidRPr="00853BB6">
              <w:rPr>
                <w:bCs/>
              </w:rPr>
              <w:fldChar w:fldCharType="begin"/>
            </w:r>
            <w:r w:rsidRPr="00853BB6">
              <w:rPr>
                <w:bCs/>
              </w:rPr>
              <w:instrText xml:space="preserve"> SEQ ataslide \s </w:instrText>
            </w:r>
            <w:r w:rsidRPr="00853BB6">
              <w:rPr>
                <w:bCs/>
              </w:rPr>
              <w:fldChar w:fldCharType="separate"/>
            </w:r>
            <w:r w:rsidR="00D270B1">
              <w:rPr>
                <w:bCs/>
                <w:noProof/>
              </w:rPr>
              <w:t>6</w:t>
            </w:r>
            <w:r w:rsidRPr="00853BB6">
              <w:rPr>
                <w:bCs/>
              </w:rPr>
              <w:fldChar w:fldCharType="end"/>
            </w:r>
            <w:r w:rsidRPr="00853BB6">
              <w:rPr>
                <w:rFonts w:cs="Cambria"/>
                <w:bCs/>
                <w:cs/>
                <w:lang w:bidi="ar-SA"/>
              </w:rPr>
              <w:t xml:space="preserve"> السيناريو </w:t>
            </w:r>
            <w:r w:rsidRPr="00853BB6">
              <w:rPr>
                <w:bCs/>
                <w:lang w:bidi="ar-SA"/>
              </w:rPr>
              <w:t>(</w:t>
            </w:r>
            <w:r w:rsidRPr="00853BB6">
              <w:rPr>
                <w:bCs/>
                <w:rtl w:val="0"/>
              </w:rPr>
              <w:t>2</w:t>
            </w:r>
            <w:r w:rsidRPr="00853BB6">
              <w:rPr>
                <w:rFonts w:cs="Cambria"/>
                <w:bCs/>
                <w:cs/>
                <w:lang w:bidi="ar-SA"/>
              </w:rPr>
              <w:t xml:space="preserve"> من </w:t>
            </w:r>
            <w:r w:rsidRPr="00853BB6">
              <w:rPr>
                <w:bCs/>
                <w:rtl w:val="0"/>
              </w:rPr>
              <w:t>3</w:t>
            </w:r>
            <w:r w:rsidRPr="00853BB6">
              <w:rPr>
                <w:bCs/>
                <w:lang w:bidi="ar-SA"/>
              </w:rPr>
              <w:t>) (</w:t>
            </w:r>
            <w:r w:rsidR="006479BD">
              <w:rPr>
                <w:rFonts w:ascii="Times New Roman" w:hAnsi="Times New Roman" w:hint="cs"/>
                <w:bCs/>
                <w:cs/>
                <w:lang w:bidi="ar-SA"/>
              </w:rPr>
              <w:t>راجع</w:t>
            </w:r>
            <w:r w:rsidR="006479BD">
              <w:rPr>
                <w:rFonts w:cs="Cambria"/>
                <w:bCs/>
                <w:cs/>
                <w:lang w:bidi="ar-SA"/>
              </w:rPr>
              <w:t xml:space="preserve"> </w:t>
            </w:r>
            <w:r w:rsidR="006479BD">
              <w:rPr>
                <w:rFonts w:ascii="Times New Roman" w:hAnsi="Times New Roman" w:hint="cs"/>
                <w:bCs/>
                <w:cs/>
                <w:lang w:bidi="ar-SA"/>
              </w:rPr>
              <w:t>النشرة</w:t>
            </w:r>
            <w:r w:rsidR="006479BD">
              <w:rPr>
                <w:rFonts w:cs="Cambria"/>
                <w:bCs/>
                <w:cs/>
                <w:lang w:bidi="ar-SA"/>
              </w:rPr>
              <w:t xml:space="preserve"> 3.1</w:t>
            </w:r>
            <w:r w:rsidRPr="00853BB6">
              <w:rPr>
                <w:bCs/>
                <w:lang w:bidi="ar-SA"/>
              </w:rPr>
              <w:t>)</w:t>
            </w:r>
          </w:p>
        </w:tc>
        <w:tc>
          <w:tcPr>
            <w:tcW w:w="344" w:type="pct"/>
            <w:shd w:val="clear" w:color="auto" w:fill="DDDDDD"/>
            <w:vAlign w:val="center"/>
          </w:tcPr>
          <w:p w14:paraId="3E484BCC" w14:textId="77777777" w:rsidR="00E41C1B" w:rsidRPr="003B6DD3" w:rsidRDefault="00E41C1B" w:rsidP="00E41C1B"/>
        </w:tc>
        <w:tc>
          <w:tcPr>
            <w:tcW w:w="345" w:type="pct"/>
            <w:shd w:val="clear" w:color="auto" w:fill="DDDDDD"/>
            <w:vAlign w:val="center"/>
          </w:tcPr>
          <w:p w14:paraId="76909764" w14:textId="77777777" w:rsidR="00E41C1B" w:rsidRPr="003B6DD3" w:rsidRDefault="00E41C1B" w:rsidP="00E41C1B">
            <w:pPr>
              <w:jc w:val="center"/>
            </w:pPr>
          </w:p>
        </w:tc>
        <w:tc>
          <w:tcPr>
            <w:tcW w:w="344" w:type="pct"/>
            <w:shd w:val="clear" w:color="auto" w:fill="DDDDDD"/>
            <w:vAlign w:val="center"/>
          </w:tcPr>
          <w:p w14:paraId="240CBFB5" w14:textId="1FD845C4" w:rsidR="00E41C1B" w:rsidRPr="003B6DD3" w:rsidRDefault="007364F0" w:rsidP="00E41C1B">
            <w:pPr>
              <w:jc w:val="center"/>
            </w:pPr>
            <w:r>
              <w:rPr>
                <w:noProof/>
              </w:rPr>
              <w:drawing>
                <wp:inline distT="0" distB="0" distL="0" distR="0" wp14:anchorId="6FDF1A25" wp14:editId="39AC3E21">
                  <wp:extent cx="273050" cy="273050"/>
                  <wp:effectExtent l="0" t="0" r="0" b="0"/>
                  <wp:docPr id="17825263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p>
        </w:tc>
      </w:tr>
      <w:tr w:rsidR="00E41C1B" w:rsidRPr="003B6DD3" w14:paraId="4991192E" w14:textId="77777777" w:rsidTr="00E41C1B">
        <w:tc>
          <w:tcPr>
            <w:tcW w:w="5000" w:type="pct"/>
            <w:gridSpan w:val="4"/>
            <w:shd w:val="clear" w:color="auto" w:fill="EAEAEA"/>
            <w:tcMar>
              <w:left w:w="0" w:type="dxa"/>
              <w:right w:w="0" w:type="dxa"/>
            </w:tcMar>
          </w:tcPr>
          <w:p w14:paraId="1A0C854C" w14:textId="77777777" w:rsidR="00E41C1B" w:rsidRPr="003B6DD3" w:rsidRDefault="00E41C1B" w:rsidP="00E41C1B">
            <w:pPr>
              <w:pStyle w:val="ATABulletLevel01BodySlide"/>
              <w:rPr>
                <w:bCs w:val="0"/>
              </w:rPr>
            </w:pPr>
            <w:r w:rsidRPr="003B6DD3">
              <w:rPr>
                <w:rFonts w:cs="Cambria"/>
                <w:bCs w:val="0"/>
                <w:cs/>
                <w:lang w:bidi="ar-SA"/>
              </w:rPr>
              <w:t>قبل عدة أيام من المناسبة</w:t>
            </w:r>
          </w:p>
          <w:p w14:paraId="6D627AAA" w14:textId="77777777" w:rsidR="00E41C1B" w:rsidRPr="003B6DD3" w:rsidRDefault="00E41C1B" w:rsidP="00E41C1B">
            <w:pPr>
              <w:pStyle w:val="ATABulletLevel02BodySlide"/>
              <w:rPr>
                <w:bCs w:val="0"/>
              </w:rPr>
            </w:pPr>
            <w:r w:rsidRPr="003B6DD3">
              <w:rPr>
                <w:rFonts w:cs="Cambria"/>
                <w:bCs w:val="0"/>
                <w:cs/>
                <w:lang w:bidi="ar-SA"/>
              </w:rPr>
              <w:t>أعلن أفراد المجتمع المحلي خططاً لمظاهرة احتجاجية مسالمة ضد سياسة الحكومة المثيرة للجدل</w:t>
            </w:r>
          </w:p>
          <w:p w14:paraId="7608C597" w14:textId="77777777" w:rsidR="00E41C1B" w:rsidRPr="003B6DD3" w:rsidRDefault="00E41C1B" w:rsidP="00E41C1B">
            <w:pPr>
              <w:pStyle w:val="ATABulletLevel02BodySlide"/>
              <w:rPr>
                <w:bCs w:val="0"/>
              </w:rPr>
            </w:pPr>
            <w:r w:rsidRPr="003B6DD3">
              <w:rPr>
                <w:rFonts w:cs="Cambria"/>
                <w:bCs w:val="0"/>
                <w:cs/>
                <w:lang w:bidi="ar-SA"/>
              </w:rPr>
              <w:t xml:space="preserve">وقامت مجموعة راديكالية من خارج المجتمع بنشر مواد عبر مواقع التواصل </w:t>
            </w:r>
            <w:proofErr w:type="spellStart"/>
            <w:r w:rsidRPr="003B6DD3">
              <w:rPr>
                <w:rFonts w:cs="Cambria"/>
                <w:bCs w:val="0"/>
                <w:cs/>
                <w:lang w:bidi="ar-SA"/>
              </w:rPr>
              <w:t>الإجتماعي</w:t>
            </w:r>
            <w:proofErr w:type="spellEnd"/>
            <w:r w:rsidRPr="003B6DD3">
              <w:rPr>
                <w:rFonts w:cs="Cambria"/>
                <w:bCs w:val="0"/>
                <w:cs/>
                <w:lang w:bidi="ar-SA"/>
              </w:rPr>
              <w:t xml:space="preserve"> تشجع على العنف وتهدد بعرقلة المناسبة</w:t>
            </w:r>
            <w:r w:rsidRPr="003B6DD3">
              <w:rPr>
                <w:bCs w:val="0"/>
                <w:lang w:bidi="ar-SA"/>
              </w:rPr>
              <w:t>.</w:t>
            </w:r>
          </w:p>
        </w:tc>
      </w:tr>
      <w:tr w:rsidR="00E41C1B" w:rsidRPr="003B6DD3" w14:paraId="6BAC79D2" w14:textId="77777777" w:rsidTr="00E41C1B">
        <w:tc>
          <w:tcPr>
            <w:tcW w:w="5000" w:type="pct"/>
            <w:gridSpan w:val="4"/>
            <w:shd w:val="clear" w:color="auto" w:fill="EAEAEA"/>
            <w:vAlign w:val="center"/>
          </w:tcPr>
          <w:p w14:paraId="5E7FE621" w14:textId="77777777" w:rsidR="00E41C1B" w:rsidRPr="003B6DD3" w:rsidRDefault="00E41C1B" w:rsidP="00E41C1B">
            <w:pPr>
              <w:pStyle w:val="ATAGraphicDescription"/>
              <w:rPr>
                <w:i w:val="0"/>
              </w:rPr>
            </w:pPr>
            <w:r w:rsidRPr="003B6DD3">
              <w:rPr>
                <w:rFonts w:cs="Cambria"/>
                <w:i w:val="0"/>
                <w:cs/>
                <w:lang w:bidi="ar-SA"/>
              </w:rPr>
              <w:t>وصف توضيحي</w:t>
            </w:r>
            <w:r w:rsidRPr="003B6DD3">
              <w:rPr>
                <w:i w:val="0"/>
                <w:lang w:bidi="ar-SA"/>
              </w:rPr>
              <w:t xml:space="preserve">: </w:t>
            </w:r>
            <w:r w:rsidRPr="003B6DD3">
              <w:rPr>
                <w:rFonts w:cs="Cambria"/>
                <w:i w:val="0"/>
                <w:cs/>
                <w:lang w:bidi="ar-SA"/>
              </w:rPr>
              <w:t>حشود من الناس يحضرون المناسبة</w:t>
            </w:r>
          </w:p>
        </w:tc>
      </w:tr>
    </w:tbl>
    <w:p w14:paraId="52CA5477" w14:textId="77777777" w:rsidR="00E41C1B" w:rsidRPr="003B6DD3" w:rsidRDefault="00E41C1B" w:rsidP="00E41C1B">
      <w:pPr>
        <w:pStyle w:val="ATABody"/>
      </w:pPr>
    </w:p>
    <w:p w14:paraId="371737B7" w14:textId="77777777" w:rsidR="00E41C1B" w:rsidRPr="003B6DD3" w:rsidRDefault="00E41C1B" w:rsidP="00E41C1B">
      <w:pPr>
        <w:pStyle w:val="ATABulletLevel01BodySlide"/>
        <w:rPr>
          <w:bCs w:val="0"/>
        </w:rPr>
      </w:pPr>
      <w:r w:rsidRPr="003B6DD3">
        <w:rPr>
          <w:rFonts w:cs="Cambria"/>
          <w:bCs w:val="0"/>
          <w:cs/>
        </w:rPr>
        <w:t>واصل عرض السيناريو بالتوضيح أنه بالرغم من عدم تحديد أية تهديدات معينة، لكن منظمي الحدث كانوا يرصدون الأنشطة التالية</w:t>
      </w:r>
      <w:r w:rsidRPr="003B6DD3">
        <w:rPr>
          <w:bCs w:val="0"/>
        </w:rPr>
        <w:t>:</w:t>
      </w:r>
    </w:p>
    <w:p w14:paraId="10C14332" w14:textId="77777777" w:rsidR="00E41C1B" w:rsidRPr="003B6DD3" w:rsidRDefault="00E41C1B" w:rsidP="00E41C1B">
      <w:pPr>
        <w:pStyle w:val="ATABulletLevel02BodySlide"/>
        <w:rPr>
          <w:bCs w:val="0"/>
        </w:rPr>
      </w:pPr>
      <w:r w:rsidRPr="003B6DD3">
        <w:rPr>
          <w:rFonts w:cs="Cambria"/>
          <w:bCs w:val="0"/>
          <w:cs/>
        </w:rPr>
        <w:t xml:space="preserve">أعلن أفراد المجتمع المحلي خططاً لمظاهرة احتجاجية مسالمة ضد سياسة الحكومة المثيرة للجدل </w:t>
      </w:r>
      <w:dir w:val="rtl">
        <w:dir w:val="rtl">
          <w:r w:rsidRPr="003B6DD3">
            <w:rPr>
              <w:bCs w:val="0"/>
            </w:rPr>
            <w:t>(</w:t>
          </w:r>
          <w:r w:rsidRPr="003B6DD3">
            <w:rPr>
              <w:rFonts w:cs="Cambria"/>
              <w:bCs w:val="0"/>
              <w:cs/>
            </w:rPr>
            <w:t>ملاحظة</w:t>
          </w:r>
          <w:r w:rsidRPr="003B6DD3">
            <w:rPr>
              <w:bCs w:val="0"/>
            </w:rPr>
            <w:t>:</w:t>
          </w:r>
          <w:r w:rsidRPr="003B6DD3">
            <w:rPr>
              <w:bCs w:val="0"/>
            </w:rPr>
            <w:t>‬</w:t>
          </w:r>
          <w:r w:rsidRPr="003B6DD3">
            <w:rPr>
              <w:bCs w:val="0"/>
            </w:rPr>
            <w:t>‬</w:t>
          </w:r>
          <w:r w:rsidRPr="003B6DD3">
            <w:rPr>
              <w:rFonts w:cs="Cambria"/>
              <w:bCs w:val="0"/>
              <w:cs/>
            </w:rPr>
            <w:t xml:space="preserve"> سياسات البحوث التي يمكن تقديمها للصف</w:t>
          </w:r>
          <w:r w:rsidRPr="003B6DD3">
            <w:rPr>
              <w:bCs w:val="0"/>
            </w:rPr>
            <w:t xml:space="preserve">. </w:t>
          </w:r>
          <w:r w:rsidRPr="003B6DD3">
            <w:rPr>
              <w:rFonts w:cs="Cambria"/>
              <w:bCs w:val="0"/>
              <w:cs/>
            </w:rPr>
            <w:t>أحد الأمثلة يمكن أن يكون زيادة الضرائب على بعض المنتجات الزراعية</w:t>
          </w:r>
          <w:r w:rsidRPr="003B6DD3">
            <w:rPr>
              <w:bCs w:val="0"/>
            </w:rPr>
            <w:t>.)</w:t>
          </w:r>
          <w:r w:rsidR="00F82004">
            <w:t>‬</w:t>
          </w:r>
          <w:r w:rsidR="00F82004">
            <w:t>‬</w:t>
          </w:r>
          <w:r>
            <w:t>‬</w:t>
          </w:r>
          <w:r>
            <w:t>‬</w:t>
          </w:r>
          <w:r w:rsidR="0011202B">
            <w:t>‬</w:t>
          </w:r>
          <w:r w:rsidR="0011202B">
            <w:t>‬</w:t>
          </w:r>
          <w:r w:rsidR="00B12F39">
            <w:t>‬</w:t>
          </w:r>
          <w:r w:rsidR="00B12F39">
            <w:t>‬</w:t>
          </w:r>
          <w:r>
            <w:t>‬</w:t>
          </w:r>
          <w:r>
            <w:t>‬</w:t>
          </w:r>
          <w:r w:rsidR="00000000">
            <w:t>‬</w:t>
          </w:r>
          <w:r w:rsidR="00000000">
            <w:t>‬</w:t>
          </w:r>
        </w:dir>
      </w:dir>
    </w:p>
    <w:p w14:paraId="613B953A" w14:textId="77777777" w:rsidR="00E41C1B" w:rsidRPr="003B6DD3" w:rsidRDefault="00E41C1B" w:rsidP="00E41C1B">
      <w:pPr>
        <w:pStyle w:val="ATABulletLevel02BodySlide"/>
        <w:rPr>
          <w:bCs w:val="0"/>
        </w:rPr>
      </w:pPr>
      <w:r w:rsidRPr="003B6DD3">
        <w:rPr>
          <w:rFonts w:cs="Cambria"/>
          <w:bCs w:val="0"/>
          <w:cs/>
        </w:rPr>
        <w:t>قامت مجموعة راديكالية من خارج المجتمع بنشر عدة رسائل عبر مواقع التواصل الإجتماعي تشجع على استخدام هذه المناسبة لإثارة العنف ضد الحكومة</w:t>
      </w:r>
      <w:r w:rsidRPr="003B6DD3">
        <w:rPr>
          <w:bCs w:val="0"/>
        </w:rPr>
        <w:t>.</w:t>
      </w:r>
    </w:p>
    <w:p w14:paraId="45D8B786" w14:textId="77777777" w:rsidR="00E41C1B" w:rsidRPr="003B6DD3" w:rsidRDefault="00E41C1B"/>
    <w:tbl>
      <w:tblPr>
        <w:bidiVisual/>
        <w:tblW w:w="5000" w:type="pct"/>
        <w:tblBorders>
          <w:top w:val="single" w:sz="2" w:space="0" w:color="969696"/>
          <w:left w:val="single" w:sz="2" w:space="0" w:color="969696"/>
          <w:bottom w:val="single" w:sz="2" w:space="0" w:color="969696"/>
          <w:right w:val="single" w:sz="2" w:space="0" w:color="969696"/>
          <w:insideH w:val="single" w:sz="2" w:space="0" w:color="969696"/>
        </w:tblBorders>
        <w:tblCellMar>
          <w:left w:w="0" w:type="dxa"/>
          <w:right w:w="0" w:type="dxa"/>
        </w:tblCellMar>
        <w:tblLook w:val="0000" w:firstRow="0" w:lastRow="0" w:firstColumn="0" w:lastColumn="0" w:noHBand="0" w:noVBand="0"/>
      </w:tblPr>
      <w:tblGrid>
        <w:gridCol w:w="7421"/>
        <w:gridCol w:w="644"/>
        <w:gridCol w:w="645"/>
        <w:gridCol w:w="644"/>
      </w:tblGrid>
      <w:tr w:rsidR="00E41C1B" w:rsidRPr="003B6DD3" w14:paraId="7C7ABA35" w14:textId="77777777" w:rsidTr="00E41C1B">
        <w:trPr>
          <w:trHeight w:val="432"/>
        </w:trPr>
        <w:tc>
          <w:tcPr>
            <w:tcW w:w="3967" w:type="pct"/>
            <w:shd w:val="clear" w:color="auto" w:fill="DDDDDD"/>
            <w:vAlign w:val="center"/>
          </w:tcPr>
          <w:p w14:paraId="26056746" w14:textId="01D6593C" w:rsidR="00E41C1B" w:rsidRPr="00853BB6" w:rsidRDefault="00E41C1B" w:rsidP="00E41C1B">
            <w:pPr>
              <w:pStyle w:val="ATASlideNoteHeading"/>
              <w:rPr>
                <w:bCs/>
              </w:rPr>
            </w:pPr>
            <w:r w:rsidRPr="00853BB6">
              <w:rPr>
                <w:rFonts w:cs="Cambria"/>
                <w:bCs/>
                <w:cs/>
                <w:lang w:bidi="ar-SA"/>
              </w:rPr>
              <w:t xml:space="preserve">الشريحة </w:t>
            </w:r>
            <w:r w:rsidRPr="00853BB6">
              <w:rPr>
                <w:bCs/>
              </w:rPr>
              <w:fldChar w:fldCharType="begin"/>
            </w:r>
            <w:r w:rsidRPr="00853BB6">
              <w:rPr>
                <w:bCs/>
              </w:rPr>
              <w:instrText xml:space="preserve"> SEQ ataslide \s </w:instrText>
            </w:r>
            <w:r w:rsidRPr="00853BB6">
              <w:rPr>
                <w:bCs/>
              </w:rPr>
              <w:fldChar w:fldCharType="separate"/>
            </w:r>
            <w:r w:rsidR="00D270B1">
              <w:rPr>
                <w:bCs/>
                <w:noProof/>
              </w:rPr>
              <w:t>7</w:t>
            </w:r>
            <w:r w:rsidRPr="00853BB6">
              <w:rPr>
                <w:bCs/>
              </w:rPr>
              <w:fldChar w:fldCharType="end"/>
            </w:r>
            <w:r w:rsidRPr="00853BB6">
              <w:rPr>
                <w:rFonts w:cs="Cambria"/>
                <w:bCs/>
                <w:cs/>
                <w:lang w:bidi="ar-SA"/>
              </w:rPr>
              <w:t xml:space="preserve"> السيناريو </w:t>
            </w:r>
            <w:r w:rsidRPr="00853BB6">
              <w:rPr>
                <w:bCs/>
                <w:lang w:bidi="ar-SA"/>
              </w:rPr>
              <w:t>(</w:t>
            </w:r>
            <w:r w:rsidRPr="00853BB6">
              <w:rPr>
                <w:bCs/>
                <w:rtl w:val="0"/>
              </w:rPr>
              <w:t>3</w:t>
            </w:r>
            <w:r w:rsidRPr="00853BB6">
              <w:rPr>
                <w:rFonts w:cs="Cambria"/>
                <w:bCs/>
                <w:cs/>
                <w:lang w:bidi="ar-SA"/>
              </w:rPr>
              <w:t xml:space="preserve"> من </w:t>
            </w:r>
            <w:r w:rsidRPr="00853BB6">
              <w:rPr>
                <w:bCs/>
                <w:rtl w:val="0"/>
              </w:rPr>
              <w:t>3</w:t>
            </w:r>
            <w:r w:rsidRPr="00853BB6">
              <w:rPr>
                <w:bCs/>
                <w:lang w:bidi="ar-SA"/>
              </w:rPr>
              <w:t>) (</w:t>
            </w:r>
            <w:r w:rsidR="006479BD">
              <w:rPr>
                <w:rFonts w:ascii="Times New Roman" w:hAnsi="Times New Roman" w:hint="cs"/>
                <w:bCs/>
                <w:cs/>
                <w:lang w:bidi="ar-SA"/>
              </w:rPr>
              <w:t>راجع</w:t>
            </w:r>
            <w:r w:rsidR="006479BD">
              <w:rPr>
                <w:rFonts w:cs="Cambria"/>
                <w:bCs/>
                <w:cs/>
                <w:lang w:bidi="ar-SA"/>
              </w:rPr>
              <w:t xml:space="preserve"> </w:t>
            </w:r>
            <w:r w:rsidR="006479BD">
              <w:rPr>
                <w:rFonts w:ascii="Times New Roman" w:hAnsi="Times New Roman" w:hint="cs"/>
                <w:bCs/>
                <w:cs/>
                <w:lang w:bidi="ar-SA"/>
              </w:rPr>
              <w:t>النشرة</w:t>
            </w:r>
            <w:r w:rsidR="006479BD">
              <w:rPr>
                <w:rFonts w:cs="Cambria"/>
                <w:bCs/>
                <w:cs/>
                <w:lang w:bidi="ar-SA"/>
              </w:rPr>
              <w:t xml:space="preserve"> 3.1</w:t>
            </w:r>
            <w:r w:rsidRPr="00853BB6">
              <w:rPr>
                <w:bCs/>
                <w:lang w:bidi="ar-SA"/>
              </w:rPr>
              <w:t>)</w:t>
            </w:r>
          </w:p>
        </w:tc>
        <w:tc>
          <w:tcPr>
            <w:tcW w:w="344" w:type="pct"/>
            <w:shd w:val="clear" w:color="auto" w:fill="DDDDDD"/>
            <w:vAlign w:val="center"/>
          </w:tcPr>
          <w:p w14:paraId="3857A8DE" w14:textId="77777777" w:rsidR="00E41C1B" w:rsidRPr="003B6DD3" w:rsidRDefault="00E41C1B" w:rsidP="00E41C1B"/>
        </w:tc>
        <w:tc>
          <w:tcPr>
            <w:tcW w:w="345" w:type="pct"/>
            <w:shd w:val="clear" w:color="auto" w:fill="DDDDDD"/>
            <w:vAlign w:val="center"/>
          </w:tcPr>
          <w:p w14:paraId="15F62E95" w14:textId="77777777" w:rsidR="00E41C1B" w:rsidRPr="003B6DD3" w:rsidRDefault="00E41C1B" w:rsidP="00E41C1B">
            <w:pPr>
              <w:jc w:val="center"/>
            </w:pPr>
          </w:p>
        </w:tc>
        <w:tc>
          <w:tcPr>
            <w:tcW w:w="344" w:type="pct"/>
            <w:shd w:val="clear" w:color="auto" w:fill="DDDDDD"/>
            <w:vAlign w:val="center"/>
          </w:tcPr>
          <w:p w14:paraId="2065CD1E" w14:textId="61000B45" w:rsidR="00E41C1B" w:rsidRPr="003B6DD3" w:rsidRDefault="007364F0" w:rsidP="00E41C1B">
            <w:pPr>
              <w:jc w:val="center"/>
            </w:pPr>
            <w:r>
              <w:rPr>
                <w:noProof/>
              </w:rPr>
              <w:drawing>
                <wp:inline distT="0" distB="0" distL="0" distR="0" wp14:anchorId="73A58D15" wp14:editId="2D1A3215">
                  <wp:extent cx="273050" cy="273050"/>
                  <wp:effectExtent l="0" t="0" r="0" b="0"/>
                  <wp:docPr id="7909749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p>
        </w:tc>
      </w:tr>
      <w:tr w:rsidR="00E41C1B" w:rsidRPr="003B6DD3" w14:paraId="0B1EDC5C" w14:textId="77777777" w:rsidTr="00E41C1B">
        <w:tc>
          <w:tcPr>
            <w:tcW w:w="5000" w:type="pct"/>
            <w:gridSpan w:val="4"/>
            <w:shd w:val="clear" w:color="auto" w:fill="EAEAEA"/>
            <w:tcMar>
              <w:left w:w="0" w:type="dxa"/>
              <w:right w:w="0" w:type="dxa"/>
            </w:tcMar>
          </w:tcPr>
          <w:p w14:paraId="0B4679F2" w14:textId="77777777" w:rsidR="00E41C1B" w:rsidRPr="003B6DD3" w:rsidRDefault="00E41C1B" w:rsidP="00E41C1B">
            <w:pPr>
              <w:pStyle w:val="ATABulletLevel01BodySlide"/>
              <w:rPr>
                <w:bCs w:val="0"/>
              </w:rPr>
            </w:pPr>
            <w:r w:rsidRPr="003B6DD3">
              <w:rPr>
                <w:rFonts w:cs="Cambria"/>
                <w:bCs w:val="0"/>
                <w:cs/>
                <w:lang w:bidi="ar-SA"/>
              </w:rPr>
              <w:t>يوم الحدث</w:t>
            </w:r>
          </w:p>
          <w:p w14:paraId="29C0E19A" w14:textId="77777777" w:rsidR="00E41C1B" w:rsidRPr="003B6DD3" w:rsidRDefault="00E41C1B" w:rsidP="00E41C1B">
            <w:pPr>
              <w:pStyle w:val="ATABulletLevel02BodySlide"/>
              <w:rPr>
                <w:bCs w:val="0"/>
              </w:rPr>
            </w:pPr>
            <w:r w:rsidRPr="003B6DD3">
              <w:rPr>
                <w:rFonts w:cs="Cambria"/>
                <w:bCs w:val="0"/>
                <w:cs/>
                <w:lang w:bidi="ar-SA"/>
              </w:rPr>
              <w:t>كانت الحشود أكبر من المتوقع مما استنفد طاقة أنظمة النقل</w:t>
            </w:r>
            <w:r w:rsidRPr="003B6DD3">
              <w:rPr>
                <w:bCs w:val="0"/>
                <w:lang w:bidi="ar-SA"/>
              </w:rPr>
              <w:t>.</w:t>
            </w:r>
          </w:p>
          <w:p w14:paraId="679B9C9F" w14:textId="77777777" w:rsidR="00E41C1B" w:rsidRPr="003B6DD3" w:rsidRDefault="00E41C1B" w:rsidP="00E41C1B">
            <w:pPr>
              <w:pStyle w:val="ATABulletLevel02BodySlide"/>
              <w:rPr>
                <w:bCs w:val="0"/>
              </w:rPr>
            </w:pPr>
            <w:r w:rsidRPr="003B6DD3">
              <w:rPr>
                <w:rFonts w:cs="Cambria"/>
                <w:bCs w:val="0"/>
                <w:cs/>
                <w:lang w:bidi="ar-SA"/>
              </w:rPr>
              <w:t>كان المحتجون في البداية ملتزمين بالنظام، إلى أن ظهرت مجموعة غير ملتزمة بالنظام وبدأت الهتاف بشعارات ضد الحكومة</w:t>
            </w:r>
          </w:p>
          <w:p w14:paraId="57D46B22" w14:textId="77777777" w:rsidR="00E41C1B" w:rsidRPr="003B6DD3" w:rsidRDefault="00E41C1B" w:rsidP="00E41C1B">
            <w:pPr>
              <w:pStyle w:val="ATABulletLevel02BodySlide"/>
              <w:rPr>
                <w:bCs w:val="0"/>
              </w:rPr>
            </w:pPr>
            <w:r w:rsidRPr="003B6DD3">
              <w:rPr>
                <w:rFonts w:cs="Cambria"/>
                <w:bCs w:val="0"/>
                <w:cs/>
                <w:lang w:bidi="ar-SA"/>
              </w:rPr>
              <w:t>وبدأت الحشود بقذف عناصر إنفاذ القانون بالحجارة والزجاجات</w:t>
            </w:r>
          </w:p>
        </w:tc>
      </w:tr>
      <w:tr w:rsidR="00E41C1B" w:rsidRPr="003B6DD3" w14:paraId="09029B0F" w14:textId="77777777" w:rsidTr="00E41C1B">
        <w:tc>
          <w:tcPr>
            <w:tcW w:w="5000" w:type="pct"/>
            <w:gridSpan w:val="4"/>
            <w:shd w:val="clear" w:color="auto" w:fill="EAEAEA"/>
            <w:vAlign w:val="center"/>
          </w:tcPr>
          <w:p w14:paraId="39F86334" w14:textId="77777777" w:rsidR="00E41C1B" w:rsidRPr="003B6DD3" w:rsidRDefault="00E41C1B" w:rsidP="00E41C1B">
            <w:pPr>
              <w:pStyle w:val="ATAGraphicDescription"/>
              <w:rPr>
                <w:i w:val="0"/>
              </w:rPr>
            </w:pPr>
            <w:r w:rsidRPr="003B6DD3">
              <w:rPr>
                <w:rFonts w:cs="Cambria"/>
                <w:i w:val="0"/>
                <w:cs/>
                <w:lang w:bidi="ar-SA"/>
              </w:rPr>
              <w:t>وصف توضيحي</w:t>
            </w:r>
            <w:r w:rsidRPr="003B6DD3">
              <w:rPr>
                <w:i w:val="0"/>
                <w:lang w:bidi="ar-SA"/>
              </w:rPr>
              <w:t xml:space="preserve">: </w:t>
            </w:r>
            <w:r w:rsidRPr="003B6DD3">
              <w:rPr>
                <w:rFonts w:cs="Cambria"/>
                <w:i w:val="0"/>
                <w:cs/>
                <w:lang w:bidi="ar-SA"/>
              </w:rPr>
              <w:t>المناسبة تتحول إلى حدث يشوبه العنف</w:t>
            </w:r>
          </w:p>
        </w:tc>
      </w:tr>
    </w:tbl>
    <w:p w14:paraId="440347C5" w14:textId="77777777" w:rsidR="00E41C1B" w:rsidRPr="003B6DD3" w:rsidRDefault="00E41C1B" w:rsidP="00E41C1B">
      <w:pPr>
        <w:pStyle w:val="ATABody"/>
      </w:pPr>
    </w:p>
    <w:p w14:paraId="4CE528AE" w14:textId="77777777" w:rsidR="00E41C1B" w:rsidRPr="003B6DD3" w:rsidRDefault="00E41C1B" w:rsidP="00E41C1B">
      <w:pPr>
        <w:pStyle w:val="ATABulletLevel01BodySlide"/>
        <w:rPr>
          <w:bCs w:val="0"/>
        </w:rPr>
      </w:pPr>
      <w:r w:rsidRPr="003B6DD3">
        <w:rPr>
          <w:rFonts w:cs="Cambria"/>
          <w:bCs w:val="0"/>
          <w:cs/>
        </w:rPr>
        <w:t>اشرح أنه في يوم الحدث</w:t>
      </w:r>
      <w:r w:rsidRPr="003B6DD3">
        <w:rPr>
          <w:bCs w:val="0"/>
        </w:rPr>
        <w:t>:</w:t>
      </w:r>
    </w:p>
    <w:p w14:paraId="0E568C6E" w14:textId="77777777" w:rsidR="00E41C1B" w:rsidRPr="003B6DD3" w:rsidRDefault="00E41C1B" w:rsidP="00E41C1B">
      <w:pPr>
        <w:pStyle w:val="ATABulletLevel02BodySlide"/>
        <w:rPr>
          <w:bCs w:val="0"/>
        </w:rPr>
      </w:pPr>
      <w:r w:rsidRPr="003B6DD3">
        <w:rPr>
          <w:rFonts w:cs="Cambria"/>
          <w:bCs w:val="0"/>
          <w:cs/>
        </w:rPr>
        <w:t>فاق عدد الحشود العدد المتوقع</w:t>
      </w:r>
      <w:r w:rsidRPr="003B6DD3">
        <w:rPr>
          <w:bCs w:val="0"/>
        </w:rPr>
        <w:t xml:space="preserve">. </w:t>
      </w:r>
      <w:r w:rsidRPr="003B6DD3">
        <w:rPr>
          <w:rFonts w:cs="Cambria"/>
          <w:bCs w:val="0"/>
          <w:cs/>
        </w:rPr>
        <w:t>مما استنفد طاقة وسائل النقل العامة</w:t>
      </w:r>
      <w:r w:rsidRPr="003B6DD3">
        <w:rPr>
          <w:bCs w:val="0"/>
        </w:rPr>
        <w:t>.</w:t>
      </w:r>
    </w:p>
    <w:p w14:paraId="29561D0C" w14:textId="77777777" w:rsidR="00E41C1B" w:rsidRPr="003B6DD3" w:rsidRDefault="00E41C1B" w:rsidP="00E41C1B">
      <w:pPr>
        <w:pStyle w:val="ATABulletLevel02BodySlide"/>
        <w:rPr>
          <w:bCs w:val="0"/>
        </w:rPr>
      </w:pPr>
      <w:r w:rsidRPr="003B6DD3">
        <w:rPr>
          <w:rFonts w:cs="Cambria"/>
          <w:bCs w:val="0"/>
          <w:cs/>
        </w:rPr>
        <w:t>واجتمع عدد قليل من أفراد المجتمع للإعراب عن معارضتهم لسياسات الحكومة المقترحة</w:t>
      </w:r>
      <w:r w:rsidRPr="003B6DD3">
        <w:rPr>
          <w:bCs w:val="0"/>
        </w:rPr>
        <w:t xml:space="preserve">. </w:t>
      </w:r>
      <w:r w:rsidRPr="003B6DD3">
        <w:rPr>
          <w:rFonts w:cs="Cambria"/>
          <w:bCs w:val="0"/>
          <w:cs/>
        </w:rPr>
        <w:t>وبسرعة تزايد عدد المحتجين</w:t>
      </w:r>
      <w:r w:rsidRPr="003B6DD3">
        <w:rPr>
          <w:bCs w:val="0"/>
        </w:rPr>
        <w:t xml:space="preserve">. </w:t>
      </w:r>
    </w:p>
    <w:p w14:paraId="67A51AF7" w14:textId="77777777" w:rsidR="00E41C1B" w:rsidRPr="003B6DD3" w:rsidRDefault="00E41C1B" w:rsidP="00E41C1B">
      <w:pPr>
        <w:pStyle w:val="ATABulletLevel02BodySlide"/>
        <w:rPr>
          <w:bCs w:val="0"/>
        </w:rPr>
      </w:pPr>
      <w:r w:rsidRPr="003B6DD3">
        <w:rPr>
          <w:rFonts w:cs="Cambria"/>
          <w:bCs w:val="0"/>
          <w:cs/>
        </w:rPr>
        <w:t>وفجأة بدأ ثلاثة أشخاص بإطلاق شعارات ضد الحكومة</w:t>
      </w:r>
      <w:r w:rsidRPr="003B6DD3">
        <w:rPr>
          <w:bCs w:val="0"/>
        </w:rPr>
        <w:t xml:space="preserve">. </w:t>
      </w:r>
      <w:r w:rsidRPr="003B6DD3">
        <w:rPr>
          <w:rFonts w:cs="Cambria"/>
          <w:bCs w:val="0"/>
          <w:cs/>
        </w:rPr>
        <w:t>بدأوا يصرخون ويؤشرون للحشود للإنتقال إلى خارج المنطقة المسموح بالتظاهر فيها</w:t>
      </w:r>
      <w:r w:rsidRPr="003B6DD3">
        <w:rPr>
          <w:bCs w:val="0"/>
        </w:rPr>
        <w:t xml:space="preserve">. </w:t>
      </w:r>
    </w:p>
    <w:p w14:paraId="44086C1E" w14:textId="77777777" w:rsidR="00E41C1B" w:rsidRPr="003B6DD3" w:rsidRDefault="00E41C1B" w:rsidP="00E41C1B">
      <w:pPr>
        <w:pStyle w:val="ATABulletLevel02BodySlide"/>
        <w:rPr>
          <w:bCs w:val="0"/>
        </w:rPr>
      </w:pPr>
      <w:r w:rsidRPr="003B6DD3">
        <w:rPr>
          <w:rFonts w:cs="Cambria"/>
          <w:bCs w:val="0"/>
          <w:cs/>
        </w:rPr>
        <w:t>وأصبح المكان أكثر اضطراباً وتشويشاً، وراح أحدهم من بين الحشود يرمي الحجارة والزجاجات على عناصر تطبيق القانون</w:t>
      </w:r>
      <w:r w:rsidRPr="003B6DD3">
        <w:rPr>
          <w:bCs w:val="0"/>
        </w:rPr>
        <w:t xml:space="preserve">. </w:t>
      </w:r>
    </w:p>
    <w:p w14:paraId="12289471" w14:textId="77777777" w:rsidR="00E41C1B" w:rsidRPr="003B6DD3" w:rsidRDefault="00E41C1B" w:rsidP="00E41C1B">
      <w:pPr>
        <w:ind w:left="0"/>
      </w:pPr>
    </w:p>
    <w:tbl>
      <w:tblPr>
        <w:bidiVisual/>
        <w:tblW w:w="5000" w:type="pct"/>
        <w:tblBorders>
          <w:top w:val="single" w:sz="2" w:space="0" w:color="969696"/>
          <w:left w:val="single" w:sz="2" w:space="0" w:color="969696"/>
          <w:bottom w:val="single" w:sz="2" w:space="0" w:color="969696"/>
          <w:right w:val="single" w:sz="2" w:space="0" w:color="969696"/>
          <w:insideH w:val="single" w:sz="2" w:space="0" w:color="969696"/>
        </w:tblBorders>
        <w:tblCellMar>
          <w:left w:w="0" w:type="dxa"/>
          <w:right w:w="0" w:type="dxa"/>
        </w:tblCellMar>
        <w:tblLook w:val="0000" w:firstRow="0" w:lastRow="0" w:firstColumn="0" w:lastColumn="0" w:noHBand="0" w:noVBand="0"/>
      </w:tblPr>
      <w:tblGrid>
        <w:gridCol w:w="7421"/>
        <w:gridCol w:w="644"/>
        <w:gridCol w:w="645"/>
        <w:gridCol w:w="644"/>
      </w:tblGrid>
      <w:tr w:rsidR="00E41C1B" w:rsidRPr="003B6DD3" w14:paraId="6E056859" w14:textId="77777777" w:rsidTr="00E41C1B">
        <w:trPr>
          <w:trHeight w:val="432"/>
        </w:trPr>
        <w:tc>
          <w:tcPr>
            <w:tcW w:w="3967" w:type="pct"/>
            <w:shd w:val="clear" w:color="auto" w:fill="DDDDDD"/>
            <w:vAlign w:val="center"/>
          </w:tcPr>
          <w:p w14:paraId="39D368DA" w14:textId="42CC56C4" w:rsidR="00E41C1B" w:rsidRPr="00853BB6" w:rsidRDefault="00E41C1B" w:rsidP="00E41C1B">
            <w:pPr>
              <w:pStyle w:val="ATASlideNoteHeading"/>
              <w:rPr>
                <w:bCs/>
              </w:rPr>
            </w:pPr>
            <w:r w:rsidRPr="00853BB6">
              <w:rPr>
                <w:rFonts w:cs="Cambria"/>
                <w:bCs/>
                <w:cs/>
                <w:lang w:bidi="ar-SA"/>
              </w:rPr>
              <w:t xml:space="preserve">الشريحة </w:t>
            </w:r>
            <w:r w:rsidRPr="00853BB6">
              <w:rPr>
                <w:bCs/>
              </w:rPr>
              <w:fldChar w:fldCharType="begin"/>
            </w:r>
            <w:r w:rsidRPr="00853BB6">
              <w:rPr>
                <w:bCs/>
              </w:rPr>
              <w:instrText xml:space="preserve"> SEQ ataslide \s </w:instrText>
            </w:r>
            <w:r w:rsidRPr="00853BB6">
              <w:rPr>
                <w:bCs/>
              </w:rPr>
              <w:fldChar w:fldCharType="separate"/>
            </w:r>
            <w:r w:rsidR="00D270B1">
              <w:rPr>
                <w:bCs/>
                <w:noProof/>
              </w:rPr>
              <w:t>8</w:t>
            </w:r>
            <w:r w:rsidRPr="00853BB6">
              <w:rPr>
                <w:bCs/>
              </w:rPr>
              <w:fldChar w:fldCharType="end"/>
            </w:r>
            <w:r w:rsidRPr="00853BB6">
              <w:rPr>
                <w:rFonts w:cs="Cambria"/>
                <w:bCs/>
                <w:cs/>
                <w:lang w:bidi="ar-SA"/>
              </w:rPr>
              <w:t xml:space="preserve"> أسئلة للمناقشة </w:t>
            </w:r>
            <w:r w:rsidRPr="00853BB6">
              <w:rPr>
                <w:bCs/>
                <w:lang w:bidi="ar-SA"/>
              </w:rPr>
              <w:t>(</w:t>
            </w:r>
            <w:r w:rsidR="006479BD">
              <w:rPr>
                <w:rFonts w:ascii="Times New Roman" w:hAnsi="Times New Roman" w:hint="cs"/>
                <w:bCs/>
                <w:cs/>
                <w:lang w:bidi="ar-SA"/>
              </w:rPr>
              <w:t>راجع</w:t>
            </w:r>
            <w:r w:rsidR="006479BD">
              <w:rPr>
                <w:rFonts w:cs="Cambria"/>
                <w:bCs/>
                <w:cs/>
                <w:lang w:bidi="ar-SA"/>
              </w:rPr>
              <w:t xml:space="preserve"> </w:t>
            </w:r>
            <w:r w:rsidR="006479BD">
              <w:rPr>
                <w:rFonts w:ascii="Times New Roman" w:hAnsi="Times New Roman" w:hint="cs"/>
                <w:bCs/>
                <w:cs/>
                <w:lang w:bidi="ar-SA"/>
              </w:rPr>
              <w:t>النشرة</w:t>
            </w:r>
            <w:r w:rsidR="006479BD">
              <w:rPr>
                <w:rFonts w:cs="Cambria"/>
                <w:bCs/>
                <w:cs/>
                <w:lang w:bidi="ar-SA"/>
              </w:rPr>
              <w:t xml:space="preserve"> 3.1</w:t>
            </w:r>
            <w:r w:rsidRPr="00853BB6">
              <w:rPr>
                <w:bCs/>
                <w:lang w:bidi="ar-SA"/>
              </w:rPr>
              <w:t>)</w:t>
            </w:r>
          </w:p>
        </w:tc>
        <w:tc>
          <w:tcPr>
            <w:tcW w:w="344" w:type="pct"/>
            <w:shd w:val="clear" w:color="auto" w:fill="DDDDDD"/>
            <w:vAlign w:val="center"/>
          </w:tcPr>
          <w:p w14:paraId="7E6A36B4" w14:textId="77777777" w:rsidR="00E41C1B" w:rsidRPr="003B6DD3" w:rsidRDefault="00E41C1B" w:rsidP="00E41C1B"/>
        </w:tc>
        <w:tc>
          <w:tcPr>
            <w:tcW w:w="345" w:type="pct"/>
            <w:shd w:val="clear" w:color="auto" w:fill="DDDDDD"/>
            <w:vAlign w:val="center"/>
          </w:tcPr>
          <w:p w14:paraId="4BC18A7B" w14:textId="77777777" w:rsidR="00E41C1B" w:rsidRPr="003B6DD3" w:rsidRDefault="00E41C1B" w:rsidP="00E41C1B">
            <w:pPr>
              <w:jc w:val="center"/>
            </w:pPr>
          </w:p>
        </w:tc>
        <w:tc>
          <w:tcPr>
            <w:tcW w:w="344" w:type="pct"/>
            <w:shd w:val="clear" w:color="auto" w:fill="DDDDDD"/>
            <w:vAlign w:val="center"/>
          </w:tcPr>
          <w:p w14:paraId="5AEA6A85" w14:textId="0BF02FD7" w:rsidR="00E41C1B" w:rsidRPr="003B6DD3" w:rsidRDefault="007364F0" w:rsidP="00E41C1B">
            <w:pPr>
              <w:jc w:val="center"/>
            </w:pPr>
            <w:r>
              <w:rPr>
                <w:noProof/>
              </w:rPr>
              <w:drawing>
                <wp:inline distT="0" distB="0" distL="0" distR="0" wp14:anchorId="2783C476" wp14:editId="27694105">
                  <wp:extent cx="273050" cy="273050"/>
                  <wp:effectExtent l="0" t="0" r="0" b="0"/>
                  <wp:docPr id="12113037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p>
        </w:tc>
      </w:tr>
      <w:tr w:rsidR="00E41C1B" w:rsidRPr="003B6DD3" w14:paraId="09F564F4" w14:textId="77777777" w:rsidTr="00E41C1B">
        <w:tc>
          <w:tcPr>
            <w:tcW w:w="5000" w:type="pct"/>
            <w:gridSpan w:val="4"/>
            <w:shd w:val="clear" w:color="auto" w:fill="EAEAEA"/>
            <w:tcMar>
              <w:left w:w="0" w:type="dxa"/>
              <w:right w:w="0" w:type="dxa"/>
            </w:tcMar>
          </w:tcPr>
          <w:p w14:paraId="60811E15" w14:textId="77777777" w:rsidR="00E41C1B" w:rsidRPr="003B6DD3" w:rsidRDefault="00E41C1B" w:rsidP="00E41C1B">
            <w:pPr>
              <w:pStyle w:val="ATABulletLevel01BodySlide"/>
              <w:rPr>
                <w:bCs w:val="0"/>
              </w:rPr>
            </w:pPr>
            <w:r w:rsidRPr="003B6DD3">
              <w:rPr>
                <w:rFonts w:cs="Cambria"/>
                <w:bCs w:val="0"/>
                <w:cs/>
                <w:lang w:bidi="ar-SA"/>
              </w:rPr>
              <w:t>كيف يمكن للمسؤولين التشارك مع المجتمع لتهدئة الوضع؟</w:t>
            </w:r>
          </w:p>
          <w:p w14:paraId="546C004B" w14:textId="77777777" w:rsidR="00E41C1B" w:rsidRPr="003B6DD3" w:rsidRDefault="00E41C1B" w:rsidP="00E41C1B">
            <w:pPr>
              <w:pStyle w:val="ATABulletLevel01BodySlide"/>
              <w:rPr>
                <w:bCs w:val="0"/>
              </w:rPr>
            </w:pPr>
            <w:r w:rsidRPr="003B6DD3">
              <w:rPr>
                <w:rFonts w:cs="Cambria"/>
                <w:bCs w:val="0"/>
                <w:cs/>
                <w:lang w:bidi="ar-SA"/>
              </w:rPr>
              <w:t xml:space="preserve">ما </w:t>
            </w:r>
            <w:proofErr w:type="gramStart"/>
            <w:r w:rsidRPr="003B6DD3">
              <w:rPr>
                <w:rFonts w:cs="Cambria"/>
                <w:bCs w:val="0"/>
                <w:cs/>
                <w:lang w:bidi="ar-SA"/>
              </w:rPr>
              <w:t>الذى</w:t>
            </w:r>
            <w:proofErr w:type="gramEnd"/>
            <w:r w:rsidRPr="003B6DD3">
              <w:rPr>
                <w:rFonts w:cs="Cambria"/>
                <w:bCs w:val="0"/>
                <w:cs/>
                <w:lang w:bidi="ar-SA"/>
              </w:rPr>
              <w:t xml:space="preserve"> يمكن للمسؤولين فعله لمنع حدوث نزاعات في المستقبل؟</w:t>
            </w:r>
          </w:p>
          <w:p w14:paraId="4E540FF7" w14:textId="77777777" w:rsidR="00E41C1B" w:rsidRPr="003B6DD3" w:rsidRDefault="00E41C1B" w:rsidP="00E41C1B">
            <w:pPr>
              <w:pStyle w:val="ATABulletLevel01BodySlide"/>
              <w:rPr>
                <w:bCs w:val="0"/>
              </w:rPr>
            </w:pPr>
            <w:r w:rsidRPr="003B6DD3">
              <w:rPr>
                <w:rFonts w:cs="Cambria"/>
                <w:bCs w:val="0"/>
                <w:cs/>
                <w:lang w:bidi="ar-SA"/>
              </w:rPr>
              <w:t>كيف يمكن لهذه الإستراتيجيات أن تكون ذات صلة بمكافحة الإرهاب؟</w:t>
            </w:r>
          </w:p>
        </w:tc>
      </w:tr>
      <w:tr w:rsidR="00E41C1B" w:rsidRPr="003B6DD3" w14:paraId="65AB1BC4" w14:textId="77777777" w:rsidTr="00E41C1B">
        <w:tc>
          <w:tcPr>
            <w:tcW w:w="5000" w:type="pct"/>
            <w:gridSpan w:val="4"/>
            <w:shd w:val="clear" w:color="auto" w:fill="EAEAEA"/>
            <w:vAlign w:val="center"/>
          </w:tcPr>
          <w:p w14:paraId="262E9F89" w14:textId="77777777" w:rsidR="00E41C1B" w:rsidRPr="003B6DD3" w:rsidRDefault="00E41C1B" w:rsidP="00E41C1B">
            <w:pPr>
              <w:pStyle w:val="ATAGraphicDescription"/>
              <w:rPr>
                <w:i w:val="0"/>
              </w:rPr>
            </w:pPr>
            <w:r w:rsidRPr="003B6DD3">
              <w:rPr>
                <w:rFonts w:cs="Cambria"/>
                <w:i w:val="0"/>
                <w:cs/>
                <w:lang w:bidi="ar-SA"/>
              </w:rPr>
              <w:t>وصف توضيحي</w:t>
            </w:r>
            <w:r w:rsidRPr="003B6DD3">
              <w:rPr>
                <w:i w:val="0"/>
                <w:lang w:bidi="ar-SA"/>
              </w:rPr>
              <w:t xml:space="preserve">: </w:t>
            </w:r>
            <w:r w:rsidRPr="003B6DD3">
              <w:rPr>
                <w:rFonts w:cs="Cambria"/>
                <w:i w:val="0"/>
                <w:cs/>
                <w:lang w:bidi="ar-SA"/>
              </w:rPr>
              <w:t>لا يوجد رسم توضيحي</w:t>
            </w:r>
          </w:p>
        </w:tc>
      </w:tr>
    </w:tbl>
    <w:p w14:paraId="7055159A" w14:textId="77777777" w:rsidR="00E41C1B" w:rsidRPr="003B6DD3" w:rsidRDefault="00E41C1B" w:rsidP="00E41C1B">
      <w:pPr>
        <w:pStyle w:val="ATABody"/>
      </w:pPr>
    </w:p>
    <w:p w14:paraId="0B2AA843" w14:textId="77777777" w:rsidR="00E41C1B" w:rsidRPr="003B6DD3" w:rsidRDefault="00E41C1B" w:rsidP="00E41C1B">
      <w:pPr>
        <w:pStyle w:val="ATABulletLevel01BodySlide"/>
        <w:rPr>
          <w:bCs w:val="0"/>
        </w:rPr>
      </w:pPr>
      <w:r w:rsidRPr="003B6DD3">
        <w:rPr>
          <w:rFonts w:cs="Cambria"/>
          <w:bCs w:val="0"/>
          <w:cs/>
        </w:rPr>
        <w:t>محاضرة في إطار مجموعات كبيرة أو نقاش في إطار مجموعات صغيرة اعتماداً على الوقت وأنواع المشاركين، يمكن للمدربين القيام بالنشاط إما ضمن مجموعات كبيرة أو إجراء نقاش ضمن مجموعات صغيرة إذا أمكن، يجب أن يستخدم المدربون مجموعات صغيرة لزيادة التفاعل بين المشاركين ولمساعدتهم كي يزيدوا من مشاركتهم في النقاش</w:t>
      </w:r>
      <w:r w:rsidRPr="003B6DD3">
        <w:rPr>
          <w:bCs w:val="0"/>
        </w:rPr>
        <w:t>.</w:t>
      </w:r>
    </w:p>
    <w:p w14:paraId="7E85DACB" w14:textId="2B41994D" w:rsidR="00E41C1B" w:rsidRPr="003B6DD3" w:rsidRDefault="00E41C1B" w:rsidP="00E41C1B">
      <w:pPr>
        <w:pStyle w:val="ATABulletLevel01BodySlide"/>
        <w:rPr>
          <w:bCs w:val="0"/>
        </w:rPr>
      </w:pPr>
      <w:r w:rsidRPr="003B6DD3">
        <w:rPr>
          <w:rFonts w:cs="Cambria"/>
          <w:bCs w:val="0"/>
          <w:cs/>
        </w:rPr>
        <w:lastRenderedPageBreak/>
        <w:t xml:space="preserve">أطلب من المشاركين كي يصرفوا بعض الوقت في الإجابة على الأسئلة التي تظهر في </w:t>
      </w:r>
      <w:r w:rsidR="006479BD">
        <w:rPr>
          <w:rFonts w:ascii="Times New Roman" w:hAnsi="Times New Roman" w:hint="cs"/>
          <w:bCs w:val="0"/>
          <w:cs/>
        </w:rPr>
        <w:t>راجع</w:t>
      </w:r>
      <w:r w:rsidR="006479BD">
        <w:rPr>
          <w:rFonts w:cs="Cambria"/>
          <w:bCs w:val="0"/>
          <w:cs/>
        </w:rPr>
        <w:t xml:space="preserve"> </w:t>
      </w:r>
      <w:r w:rsidR="006479BD">
        <w:rPr>
          <w:rFonts w:ascii="Times New Roman" w:hAnsi="Times New Roman" w:hint="cs"/>
          <w:bCs w:val="0"/>
          <w:cs/>
        </w:rPr>
        <w:t>النشرة</w:t>
      </w:r>
      <w:r w:rsidR="006479BD">
        <w:rPr>
          <w:rFonts w:cs="Cambria"/>
          <w:bCs w:val="0"/>
          <w:cs/>
        </w:rPr>
        <w:t xml:space="preserve"> 3.1</w:t>
      </w:r>
      <w:r w:rsidRPr="003B6DD3">
        <w:rPr>
          <w:rFonts w:cs="Cambria"/>
          <w:bCs w:val="0"/>
          <w:cs/>
        </w:rPr>
        <w:t xml:space="preserve"> </w:t>
      </w:r>
      <w:proofErr w:type="spellStart"/>
      <w:r w:rsidRPr="003B6DD3">
        <w:rPr>
          <w:rFonts w:cs="Cambria"/>
          <w:bCs w:val="0"/>
          <w:cs/>
        </w:rPr>
        <w:t>إمنح</w:t>
      </w:r>
      <w:proofErr w:type="spellEnd"/>
      <w:r w:rsidRPr="003B6DD3">
        <w:rPr>
          <w:rFonts w:cs="Cambria"/>
          <w:bCs w:val="0"/>
          <w:cs/>
        </w:rPr>
        <w:t xml:space="preserve"> المشاركين الوقت الكافي للإجابة على الأسئلة؟ فيما بعد قم بتسهيل النقاش بطرح كل سؤال من الأسئلة</w:t>
      </w:r>
      <w:r w:rsidRPr="003B6DD3">
        <w:rPr>
          <w:bCs w:val="0"/>
        </w:rPr>
        <w:t>.</w:t>
      </w:r>
    </w:p>
    <w:p w14:paraId="70279062" w14:textId="77777777" w:rsidR="00E41C1B" w:rsidRPr="003B6DD3" w:rsidRDefault="00E41C1B" w:rsidP="00E41C1B">
      <w:pPr>
        <w:pStyle w:val="ATABulletLevel02BodySlide"/>
        <w:rPr>
          <w:rStyle w:val="ATAAnswers"/>
          <w:rFonts w:eastAsia="MS PGothic"/>
          <w:bCs w:val="0"/>
          <w:i w:val="0"/>
          <w:rtl/>
        </w:rPr>
      </w:pPr>
      <w:r w:rsidRPr="003B6DD3">
        <w:rPr>
          <w:rFonts w:cs="Cambria"/>
          <w:bCs w:val="0"/>
          <w:cs/>
        </w:rPr>
        <w:t xml:space="preserve">كيف يمكن للمسؤولين التشارك مع المجتمع لتهدئة الوضع؟ </w:t>
      </w:r>
      <w:r w:rsidRPr="003B6DD3">
        <w:rPr>
          <w:bCs w:val="0"/>
        </w:rPr>
        <w:t>(</w:t>
      </w:r>
      <w:r w:rsidRPr="003B6DD3">
        <w:rPr>
          <w:rFonts w:cs="Cambria"/>
          <w:bCs w:val="0"/>
          <w:cs/>
        </w:rPr>
        <w:t>خذ في الإعتبار الشركات التجارية في المجتمع المحلي ومسؤولي النقل والسكان ومنظمي الإحتجاجات وغيرهم</w:t>
      </w:r>
      <w:r w:rsidRPr="003B6DD3">
        <w:rPr>
          <w:bCs w:val="0"/>
        </w:rPr>
        <w:t xml:space="preserve">.) </w:t>
      </w:r>
      <w:r w:rsidRPr="003B6DD3">
        <w:rPr>
          <w:rStyle w:val="ATAAnswers"/>
          <w:rFonts w:cs="Cambria"/>
          <w:bCs w:val="0"/>
          <w:i w:val="0"/>
          <w:rtl/>
          <w:cs/>
        </w:rPr>
        <w:t>ومن الأجوبة المحتملة</w:t>
      </w:r>
      <w:r w:rsidRPr="003B6DD3">
        <w:rPr>
          <w:rStyle w:val="ATAAnswers"/>
          <w:bCs w:val="0"/>
          <w:i w:val="0"/>
          <w:rtl/>
        </w:rPr>
        <w:t xml:space="preserve">: (1) </w:t>
      </w:r>
      <w:r w:rsidRPr="003B6DD3">
        <w:rPr>
          <w:bCs w:val="0"/>
          <w:cs/>
        </w:rPr>
        <w:t xml:space="preserve">مراعاة إبقاء الجمهور على إطلاع بخصوص الإجراءات التي يتم اتخاذها لتهدئة الوضع، </w:t>
      </w:r>
      <w:r w:rsidRPr="003B6DD3">
        <w:rPr>
          <w:bCs w:val="0"/>
        </w:rPr>
        <w:t>(</w:t>
      </w:r>
      <w:r w:rsidRPr="003B6DD3">
        <w:rPr>
          <w:bCs w:val="0"/>
          <w:rtl w:val="0"/>
        </w:rPr>
        <w:t>2</w:t>
      </w:r>
      <w:r w:rsidRPr="003B6DD3">
        <w:rPr>
          <w:bCs w:val="0"/>
        </w:rPr>
        <w:t xml:space="preserve">) </w:t>
      </w:r>
      <w:r w:rsidRPr="003B6DD3">
        <w:rPr>
          <w:bCs w:val="0"/>
          <w:cs/>
        </w:rPr>
        <w:t xml:space="preserve">الطلب من الجمهور التعاون في إبقاء الشوارع مغلقة وفرض حظر التجول أو اتخاذ إجراءات أخرى لاستعادة النظام، </w:t>
      </w:r>
      <w:r w:rsidRPr="003B6DD3">
        <w:rPr>
          <w:bCs w:val="0"/>
        </w:rPr>
        <w:t>(</w:t>
      </w:r>
      <w:r w:rsidRPr="003B6DD3">
        <w:rPr>
          <w:bCs w:val="0"/>
          <w:rtl w:val="0"/>
        </w:rPr>
        <w:t>3</w:t>
      </w:r>
      <w:r w:rsidRPr="003B6DD3">
        <w:rPr>
          <w:bCs w:val="0"/>
        </w:rPr>
        <w:t xml:space="preserve">) </w:t>
      </w:r>
      <w:r w:rsidRPr="003B6DD3">
        <w:rPr>
          <w:bCs w:val="0"/>
          <w:cs/>
        </w:rPr>
        <w:t xml:space="preserve">التنسيق مع المستشفى لمنع وقوع المزيد من العنف هناك، و </w:t>
      </w:r>
      <w:r w:rsidRPr="003B6DD3">
        <w:rPr>
          <w:bCs w:val="0"/>
        </w:rPr>
        <w:t>(</w:t>
      </w:r>
      <w:r w:rsidRPr="003B6DD3">
        <w:rPr>
          <w:bCs w:val="0"/>
          <w:rtl w:val="0"/>
        </w:rPr>
        <w:t>3</w:t>
      </w:r>
      <w:r w:rsidRPr="003B6DD3">
        <w:rPr>
          <w:bCs w:val="0"/>
        </w:rPr>
        <w:t xml:space="preserve">) </w:t>
      </w:r>
      <w:r w:rsidRPr="003B6DD3">
        <w:rPr>
          <w:bCs w:val="0"/>
          <w:cs/>
        </w:rPr>
        <w:t>إبقاء وسائل الإعلام على دراية بحيث يتم نشر معلومات دقيقة بدلاً من الإشاعات</w:t>
      </w:r>
      <w:r w:rsidRPr="003B6DD3">
        <w:rPr>
          <w:bCs w:val="0"/>
        </w:rPr>
        <w:t>.</w:t>
      </w:r>
      <w:r w:rsidRPr="003B6DD3">
        <w:rPr>
          <w:rStyle w:val="ATAAnswers"/>
          <w:bCs w:val="0"/>
          <w:i w:val="0"/>
          <w:rtl/>
        </w:rPr>
        <w:t xml:space="preserve"> </w:t>
      </w:r>
    </w:p>
    <w:p w14:paraId="38DAFC82" w14:textId="77777777" w:rsidR="00E41C1B" w:rsidRPr="003B6DD3" w:rsidRDefault="00E41C1B" w:rsidP="00E41C1B">
      <w:pPr>
        <w:pStyle w:val="ATABulletLevel02BodySlide"/>
        <w:rPr>
          <w:rStyle w:val="ATAAnswers"/>
          <w:rFonts w:eastAsia="MS PGothic"/>
          <w:bCs w:val="0"/>
          <w:i w:val="0"/>
          <w:rtl/>
        </w:rPr>
      </w:pPr>
      <w:r w:rsidRPr="003B6DD3">
        <w:rPr>
          <w:rFonts w:cs="Cambria"/>
          <w:bCs w:val="0"/>
          <w:cs/>
        </w:rPr>
        <w:t xml:space="preserve">ما </w:t>
      </w:r>
      <w:proofErr w:type="gramStart"/>
      <w:r w:rsidRPr="003B6DD3">
        <w:rPr>
          <w:rFonts w:cs="Cambria"/>
          <w:bCs w:val="0"/>
          <w:cs/>
        </w:rPr>
        <w:t>الذى</w:t>
      </w:r>
      <w:proofErr w:type="gramEnd"/>
      <w:r w:rsidRPr="003B6DD3">
        <w:rPr>
          <w:rFonts w:cs="Cambria"/>
          <w:bCs w:val="0"/>
          <w:cs/>
        </w:rPr>
        <w:t xml:space="preserve"> يمكن للمسؤولين فعله لمنع حدوث نزاعات في المستقبل؟ </w:t>
      </w:r>
      <w:r w:rsidRPr="003B6DD3">
        <w:rPr>
          <w:rStyle w:val="ATAAnswers"/>
          <w:rFonts w:cs="Cambria"/>
          <w:bCs w:val="0"/>
          <w:i w:val="0"/>
          <w:rtl/>
          <w:cs/>
        </w:rPr>
        <w:t>تشتمل الأجوبة المحتملة على ما يلي</w:t>
      </w:r>
      <w:r w:rsidRPr="003B6DD3">
        <w:rPr>
          <w:rStyle w:val="ATAAnswers"/>
          <w:bCs w:val="0"/>
          <w:i w:val="0"/>
          <w:rtl/>
        </w:rPr>
        <w:t xml:space="preserve">: </w:t>
      </w:r>
      <w:r w:rsidRPr="003B6DD3">
        <w:rPr>
          <w:rStyle w:val="ATAAnswers"/>
          <w:rFonts w:cs="Cambria"/>
          <w:bCs w:val="0"/>
          <w:i w:val="0"/>
          <w:rtl/>
          <w:cs/>
        </w:rPr>
        <w:t xml:space="preserve">إشراك المجتمع المحلي لحل المشاكل وزيادة الحوار ومنع العنف من خلال </w:t>
      </w:r>
      <w:r w:rsidRPr="003B6DD3">
        <w:rPr>
          <w:rStyle w:val="ATAAnswers"/>
          <w:bCs w:val="0"/>
          <w:i w:val="0"/>
          <w:rtl/>
        </w:rPr>
        <w:t xml:space="preserve">(1) </w:t>
      </w:r>
      <w:r w:rsidRPr="003B6DD3">
        <w:rPr>
          <w:rStyle w:val="ATAAnswers"/>
          <w:rFonts w:cs="Cambria"/>
          <w:bCs w:val="0"/>
          <w:i w:val="0"/>
          <w:rtl/>
          <w:cs/>
        </w:rPr>
        <w:t>عقد ندوات</w:t>
      </w:r>
      <w:r w:rsidRPr="003B6DD3">
        <w:rPr>
          <w:rStyle w:val="ATAAnswers"/>
          <w:bCs w:val="0"/>
          <w:i w:val="0"/>
          <w:rtl/>
        </w:rPr>
        <w:t>/</w:t>
      </w:r>
      <w:r w:rsidRPr="003B6DD3">
        <w:rPr>
          <w:rStyle w:val="ATAAnswers"/>
          <w:rFonts w:cs="Cambria"/>
          <w:bCs w:val="0"/>
          <w:i w:val="0"/>
          <w:rtl/>
          <w:cs/>
        </w:rPr>
        <w:t xml:space="preserve">لقاءات </w:t>
      </w:r>
      <w:r w:rsidRPr="003B6DD3">
        <w:rPr>
          <w:rStyle w:val="ATAAnswers"/>
          <w:bCs w:val="0"/>
          <w:i w:val="0"/>
          <w:rtl/>
        </w:rPr>
        <w:t xml:space="preserve">(2) </w:t>
      </w:r>
      <w:r w:rsidRPr="003B6DD3">
        <w:rPr>
          <w:rStyle w:val="ATAAnswers"/>
          <w:rFonts w:cs="Cambria"/>
          <w:bCs w:val="0"/>
          <w:i w:val="0"/>
          <w:rtl/>
          <w:cs/>
        </w:rPr>
        <w:t xml:space="preserve">جعل مسؤولي السلامة العامة أكثر ظهوراً في المجتمع المحلي، </w:t>
      </w:r>
      <w:r w:rsidRPr="003B6DD3">
        <w:rPr>
          <w:rStyle w:val="ATAAnswers"/>
          <w:bCs w:val="0"/>
          <w:i w:val="0"/>
          <w:rtl/>
        </w:rPr>
        <w:t xml:space="preserve">(3) </w:t>
      </w:r>
      <w:r w:rsidRPr="003B6DD3">
        <w:rPr>
          <w:rStyle w:val="ATAAnswers"/>
          <w:rFonts w:cs="Cambria"/>
          <w:bCs w:val="0"/>
          <w:i w:val="0"/>
          <w:rtl/>
          <w:cs/>
        </w:rPr>
        <w:t xml:space="preserve">العمل مع قادة المجتمع المحلي الرسميين وغير الرسميين لتبادل المعلومات، و </w:t>
      </w:r>
      <w:r w:rsidRPr="003B6DD3">
        <w:rPr>
          <w:rStyle w:val="ATAAnswers"/>
          <w:bCs w:val="0"/>
          <w:i w:val="0"/>
          <w:rtl/>
        </w:rPr>
        <w:t xml:space="preserve">(4) </w:t>
      </w:r>
      <w:r w:rsidRPr="003B6DD3">
        <w:rPr>
          <w:rStyle w:val="ATAAnswers"/>
          <w:rFonts w:cs="Cambria"/>
          <w:bCs w:val="0"/>
          <w:i w:val="0"/>
          <w:rtl/>
          <w:cs/>
        </w:rPr>
        <w:t>تطبيق إجراءات إنفاذ القانون للحفاظ على السيطرة وفي نفس الوقت حماية حقوق الإنسان</w:t>
      </w:r>
      <w:r w:rsidRPr="003B6DD3">
        <w:rPr>
          <w:rStyle w:val="ATAAnswers"/>
          <w:bCs w:val="0"/>
          <w:i w:val="0"/>
          <w:rtl/>
        </w:rPr>
        <w:t>.</w:t>
      </w:r>
    </w:p>
    <w:p w14:paraId="4415D946" w14:textId="77777777" w:rsidR="00E41C1B" w:rsidRPr="003B6DD3" w:rsidRDefault="00E41C1B" w:rsidP="00E41C1B">
      <w:pPr>
        <w:pStyle w:val="ATABulletLevel02BodySlide"/>
        <w:rPr>
          <w:bCs w:val="0"/>
        </w:rPr>
      </w:pPr>
      <w:r w:rsidRPr="003B6DD3">
        <w:rPr>
          <w:rFonts w:cs="Cambria"/>
          <w:bCs w:val="0"/>
          <w:cs/>
        </w:rPr>
        <w:t xml:space="preserve">كيف يمكن لهذه الإستراتيجيات أن تكون ذات صلة بمكافحة الإرهاب؟ </w:t>
      </w:r>
      <w:r w:rsidRPr="003B6DD3">
        <w:rPr>
          <w:rStyle w:val="ATAAnswers"/>
          <w:rFonts w:cs="Cambria"/>
          <w:bCs w:val="0"/>
          <w:i w:val="0"/>
          <w:rtl/>
          <w:cs/>
        </w:rPr>
        <w:t>تشتمل الأجوبة المحتملة على</w:t>
      </w:r>
      <w:r w:rsidRPr="003B6DD3">
        <w:rPr>
          <w:rStyle w:val="ATAAnswers"/>
          <w:bCs w:val="0"/>
          <w:i w:val="0"/>
          <w:rtl/>
        </w:rPr>
        <w:t xml:space="preserve">: </w:t>
      </w:r>
      <w:r w:rsidRPr="003B6DD3">
        <w:rPr>
          <w:rStyle w:val="ATAAnswers"/>
          <w:rFonts w:cs="Cambria"/>
          <w:bCs w:val="0"/>
          <w:i w:val="0"/>
          <w:rtl/>
          <w:cs/>
        </w:rPr>
        <w:t>مشاركة المجتمع المحلي</w:t>
      </w:r>
      <w:r w:rsidRPr="003B6DD3">
        <w:rPr>
          <w:bCs w:val="0"/>
          <w:cs/>
        </w:rPr>
        <w:t xml:space="preserve"> </w:t>
      </w:r>
      <w:r w:rsidRPr="003B6DD3">
        <w:rPr>
          <w:bCs w:val="0"/>
        </w:rPr>
        <w:t>(</w:t>
      </w:r>
      <w:r w:rsidRPr="003B6DD3">
        <w:rPr>
          <w:bCs w:val="0"/>
          <w:rtl w:val="0"/>
        </w:rPr>
        <w:t>1</w:t>
      </w:r>
      <w:r w:rsidRPr="003B6DD3">
        <w:rPr>
          <w:bCs w:val="0"/>
        </w:rPr>
        <w:t xml:space="preserve">)   </w:t>
      </w:r>
      <w:r w:rsidRPr="003B6DD3">
        <w:rPr>
          <w:rFonts w:cs="Cambria"/>
          <w:bCs w:val="0"/>
          <w:cs/>
        </w:rPr>
        <w:t xml:space="preserve">تقوي الصلات الإجتماعية وتساعد على تحكم غير رسمي داخل المجتمعات، مما يمكن أن يحول دون وقوع الجرائم ويساعد على مكافحة التطرف؛ و </w:t>
      </w:r>
      <w:r w:rsidRPr="003B6DD3">
        <w:rPr>
          <w:bCs w:val="0"/>
        </w:rPr>
        <w:t>(</w:t>
      </w:r>
      <w:r w:rsidRPr="003B6DD3">
        <w:rPr>
          <w:bCs w:val="0"/>
          <w:rtl w:val="0"/>
        </w:rPr>
        <w:t>2</w:t>
      </w:r>
      <w:r w:rsidRPr="003B6DD3">
        <w:rPr>
          <w:bCs w:val="0"/>
        </w:rPr>
        <w:t xml:space="preserve">) </w:t>
      </w:r>
      <w:r w:rsidRPr="003B6DD3">
        <w:rPr>
          <w:rFonts w:cs="Cambria"/>
          <w:bCs w:val="0"/>
          <w:cs/>
        </w:rPr>
        <w:t>يحسّن العلاقات بين المسؤولين والجمهور، ويساعد على تعزيز ثقة الجمهور</w:t>
      </w:r>
      <w:r w:rsidRPr="003B6DD3">
        <w:rPr>
          <w:bCs w:val="0"/>
        </w:rPr>
        <w:t xml:space="preserve">. </w:t>
      </w:r>
      <w:r w:rsidRPr="003B6DD3">
        <w:rPr>
          <w:rFonts w:cs="Cambria"/>
          <w:bCs w:val="0"/>
          <w:cs/>
        </w:rPr>
        <w:t>الثقة ضرورية لتشجيع مشاركة المعلومات بخصوص تهديدات إرهابية محتملة</w:t>
      </w:r>
    </w:p>
    <w:p w14:paraId="153D284D" w14:textId="77777777" w:rsidR="00E41C1B" w:rsidRPr="003B6DD3" w:rsidRDefault="00E41C1B" w:rsidP="00E41C1B">
      <w:pPr>
        <w:pStyle w:val="ATABody"/>
      </w:pPr>
    </w:p>
    <w:tbl>
      <w:tblPr>
        <w:bidiVisual/>
        <w:tblW w:w="5000" w:type="pct"/>
        <w:tblBorders>
          <w:top w:val="single" w:sz="2" w:space="0" w:color="969696"/>
          <w:left w:val="single" w:sz="2" w:space="0" w:color="969696"/>
          <w:bottom w:val="single" w:sz="2" w:space="0" w:color="969696"/>
          <w:right w:val="single" w:sz="2" w:space="0" w:color="969696"/>
          <w:insideH w:val="single" w:sz="2" w:space="0" w:color="969696"/>
        </w:tblBorders>
        <w:tblCellMar>
          <w:left w:w="0" w:type="dxa"/>
          <w:right w:w="0" w:type="dxa"/>
        </w:tblCellMar>
        <w:tblLook w:val="0000" w:firstRow="0" w:lastRow="0" w:firstColumn="0" w:lastColumn="0" w:noHBand="0" w:noVBand="0"/>
      </w:tblPr>
      <w:tblGrid>
        <w:gridCol w:w="7421"/>
        <w:gridCol w:w="644"/>
        <w:gridCol w:w="645"/>
        <w:gridCol w:w="644"/>
      </w:tblGrid>
      <w:tr w:rsidR="00E41C1B" w:rsidRPr="003B6DD3" w14:paraId="123AC2D8" w14:textId="77777777" w:rsidTr="00E41C1B">
        <w:trPr>
          <w:trHeight w:val="432"/>
        </w:trPr>
        <w:tc>
          <w:tcPr>
            <w:tcW w:w="3967" w:type="pct"/>
            <w:shd w:val="clear" w:color="auto" w:fill="DDDDDD"/>
            <w:vAlign w:val="center"/>
          </w:tcPr>
          <w:p w14:paraId="663FCB97" w14:textId="37A5DD33" w:rsidR="00E41C1B" w:rsidRPr="00853BB6" w:rsidRDefault="00E41C1B" w:rsidP="00E41C1B">
            <w:pPr>
              <w:pStyle w:val="ATASlideNoteHeading"/>
              <w:rPr>
                <w:bCs/>
              </w:rPr>
            </w:pPr>
            <w:r w:rsidRPr="00853BB6">
              <w:rPr>
                <w:rFonts w:cs="Cambria"/>
                <w:bCs/>
                <w:cs/>
                <w:lang w:bidi="ar-SA"/>
              </w:rPr>
              <w:t xml:space="preserve">الشريحة </w:t>
            </w:r>
            <w:r w:rsidRPr="00853BB6">
              <w:rPr>
                <w:bCs/>
              </w:rPr>
              <w:fldChar w:fldCharType="begin"/>
            </w:r>
            <w:r w:rsidRPr="00853BB6">
              <w:rPr>
                <w:bCs/>
              </w:rPr>
              <w:instrText xml:space="preserve"> SEQ ataslide \s </w:instrText>
            </w:r>
            <w:r w:rsidRPr="00853BB6">
              <w:rPr>
                <w:bCs/>
              </w:rPr>
              <w:fldChar w:fldCharType="separate"/>
            </w:r>
            <w:r w:rsidR="00D270B1">
              <w:rPr>
                <w:bCs/>
                <w:noProof/>
              </w:rPr>
              <w:t>9</w:t>
            </w:r>
            <w:r w:rsidRPr="00853BB6">
              <w:rPr>
                <w:bCs/>
              </w:rPr>
              <w:fldChar w:fldCharType="end"/>
            </w:r>
            <w:r w:rsidRPr="00853BB6">
              <w:rPr>
                <w:rFonts w:cs="Cambria"/>
                <w:bCs/>
                <w:cs/>
                <w:lang w:bidi="ar-SA"/>
              </w:rPr>
              <w:t xml:space="preserve"> مشاركة المجتمع الناجحة </w:t>
            </w:r>
            <w:r w:rsidRPr="00853BB6">
              <w:rPr>
                <w:bCs/>
                <w:lang w:bidi="ar-SA"/>
              </w:rPr>
              <w:t>(</w:t>
            </w:r>
            <w:r w:rsidRPr="00853BB6">
              <w:rPr>
                <w:bCs/>
                <w:rtl w:val="0"/>
              </w:rPr>
              <w:t>1</w:t>
            </w:r>
            <w:r w:rsidRPr="00853BB6">
              <w:rPr>
                <w:rFonts w:cs="Cambria"/>
                <w:bCs/>
                <w:cs/>
                <w:lang w:bidi="ar-SA"/>
              </w:rPr>
              <w:t xml:space="preserve"> من </w:t>
            </w:r>
            <w:r w:rsidRPr="00853BB6">
              <w:rPr>
                <w:bCs/>
                <w:rtl w:val="0"/>
              </w:rPr>
              <w:t>2</w:t>
            </w:r>
            <w:r w:rsidRPr="00853BB6">
              <w:rPr>
                <w:bCs/>
                <w:lang w:bidi="ar-SA"/>
              </w:rPr>
              <w:t>)</w:t>
            </w:r>
          </w:p>
        </w:tc>
        <w:tc>
          <w:tcPr>
            <w:tcW w:w="344" w:type="pct"/>
            <w:shd w:val="clear" w:color="auto" w:fill="DDDDDD"/>
            <w:vAlign w:val="center"/>
          </w:tcPr>
          <w:p w14:paraId="387253D8" w14:textId="77777777" w:rsidR="00E41C1B" w:rsidRPr="003B6DD3" w:rsidRDefault="00E41C1B" w:rsidP="00E41C1B"/>
        </w:tc>
        <w:tc>
          <w:tcPr>
            <w:tcW w:w="345" w:type="pct"/>
            <w:shd w:val="clear" w:color="auto" w:fill="DDDDDD"/>
            <w:vAlign w:val="center"/>
          </w:tcPr>
          <w:p w14:paraId="15076634" w14:textId="77777777" w:rsidR="00E41C1B" w:rsidRPr="003B6DD3" w:rsidRDefault="00E41C1B" w:rsidP="00E41C1B">
            <w:pPr>
              <w:jc w:val="center"/>
            </w:pPr>
          </w:p>
        </w:tc>
        <w:tc>
          <w:tcPr>
            <w:tcW w:w="344" w:type="pct"/>
            <w:shd w:val="clear" w:color="auto" w:fill="DDDDDD"/>
            <w:vAlign w:val="center"/>
          </w:tcPr>
          <w:p w14:paraId="57E89F79" w14:textId="77777777" w:rsidR="00E41C1B" w:rsidRPr="003B6DD3" w:rsidRDefault="00E41C1B" w:rsidP="00E41C1B">
            <w:pPr>
              <w:jc w:val="center"/>
            </w:pPr>
          </w:p>
        </w:tc>
      </w:tr>
      <w:tr w:rsidR="00E41C1B" w:rsidRPr="003B6DD3" w14:paraId="105CEEB5" w14:textId="77777777" w:rsidTr="00E41C1B">
        <w:tc>
          <w:tcPr>
            <w:tcW w:w="5000" w:type="pct"/>
            <w:gridSpan w:val="4"/>
            <w:shd w:val="clear" w:color="auto" w:fill="EAEAEA"/>
            <w:tcMar>
              <w:left w:w="0" w:type="dxa"/>
              <w:right w:w="0" w:type="dxa"/>
            </w:tcMar>
          </w:tcPr>
          <w:p w14:paraId="7351A2CB" w14:textId="77777777" w:rsidR="00E41C1B" w:rsidRPr="003B6DD3" w:rsidRDefault="00E41C1B" w:rsidP="00E41C1B">
            <w:pPr>
              <w:pStyle w:val="ATABulletLevel01BodySlide"/>
              <w:rPr>
                <w:bCs w:val="0"/>
              </w:rPr>
            </w:pPr>
            <w:r w:rsidRPr="003B6DD3">
              <w:rPr>
                <w:rFonts w:cs="Cambria"/>
                <w:bCs w:val="0"/>
                <w:cs/>
                <w:lang w:bidi="ar-SA"/>
              </w:rPr>
              <w:t>عناصر تطبيق القانون والمسؤولون الحكوميون</w:t>
            </w:r>
            <w:r w:rsidRPr="003B6DD3">
              <w:rPr>
                <w:bCs w:val="0"/>
                <w:lang w:bidi="ar-SA"/>
              </w:rPr>
              <w:t>:</w:t>
            </w:r>
          </w:p>
          <w:p w14:paraId="1DDF4D25" w14:textId="77777777" w:rsidR="00E41C1B" w:rsidRPr="003B6DD3" w:rsidRDefault="00E41C1B" w:rsidP="00E41C1B">
            <w:pPr>
              <w:pStyle w:val="ATABulletLevel02BodySlide"/>
              <w:rPr>
                <w:bCs w:val="0"/>
              </w:rPr>
            </w:pPr>
            <w:r w:rsidRPr="003B6DD3">
              <w:rPr>
                <w:rFonts w:cs="Cambria"/>
                <w:bCs w:val="0"/>
                <w:cs/>
                <w:lang w:bidi="ar-SA"/>
              </w:rPr>
              <w:t>يوفرون خدمة عامة لازمة ويحمون المجتمع</w:t>
            </w:r>
          </w:p>
          <w:p w14:paraId="1A9F409D" w14:textId="77777777" w:rsidR="00E41C1B" w:rsidRPr="003B6DD3" w:rsidRDefault="00E41C1B" w:rsidP="00E41C1B">
            <w:pPr>
              <w:pStyle w:val="ATABulletLevel02BodySlide"/>
              <w:rPr>
                <w:bCs w:val="0"/>
              </w:rPr>
            </w:pPr>
            <w:r w:rsidRPr="003B6DD3">
              <w:rPr>
                <w:rFonts w:cs="Cambria"/>
                <w:bCs w:val="0"/>
                <w:cs/>
                <w:lang w:bidi="ar-SA"/>
              </w:rPr>
              <w:t>يحتفظون بظهور بارز مع إمكانية وصول أفراد المجتمع المحلي إليهم</w:t>
            </w:r>
          </w:p>
          <w:p w14:paraId="6A7E750A" w14:textId="77777777" w:rsidR="00E41C1B" w:rsidRPr="003B6DD3" w:rsidRDefault="00E41C1B" w:rsidP="00E41C1B">
            <w:pPr>
              <w:pStyle w:val="ATABulletLevel02BodySlide"/>
              <w:rPr>
                <w:bCs w:val="0"/>
              </w:rPr>
            </w:pPr>
            <w:r w:rsidRPr="003B6DD3">
              <w:rPr>
                <w:rFonts w:cs="Cambria"/>
                <w:bCs w:val="0"/>
                <w:cs/>
                <w:lang w:bidi="ar-SA"/>
              </w:rPr>
              <w:t>مسؤولون أمام القانون والجمهور</w:t>
            </w:r>
          </w:p>
        </w:tc>
      </w:tr>
      <w:tr w:rsidR="00E41C1B" w:rsidRPr="003B6DD3" w14:paraId="6792195B" w14:textId="77777777" w:rsidTr="00E41C1B">
        <w:tc>
          <w:tcPr>
            <w:tcW w:w="5000" w:type="pct"/>
            <w:gridSpan w:val="4"/>
            <w:shd w:val="clear" w:color="auto" w:fill="EAEAEA"/>
            <w:vAlign w:val="center"/>
          </w:tcPr>
          <w:p w14:paraId="583E42B6" w14:textId="77777777" w:rsidR="00E41C1B" w:rsidRPr="003B6DD3" w:rsidRDefault="00E41C1B" w:rsidP="00E41C1B">
            <w:pPr>
              <w:pStyle w:val="ATAGraphicDescription"/>
              <w:rPr>
                <w:i w:val="0"/>
              </w:rPr>
            </w:pPr>
            <w:r w:rsidRPr="003B6DD3">
              <w:rPr>
                <w:rFonts w:cs="Cambria"/>
                <w:i w:val="0"/>
                <w:cs/>
                <w:lang w:bidi="ar-SA"/>
              </w:rPr>
              <w:t>وصف توضيحي</w:t>
            </w:r>
            <w:r w:rsidRPr="003B6DD3">
              <w:rPr>
                <w:i w:val="0"/>
                <w:lang w:bidi="ar-SA"/>
              </w:rPr>
              <w:t xml:space="preserve">: </w:t>
            </w:r>
            <w:r w:rsidRPr="003B6DD3">
              <w:rPr>
                <w:rFonts w:cs="Cambria"/>
                <w:i w:val="0"/>
                <w:cs/>
                <w:lang w:bidi="ar-SA"/>
              </w:rPr>
              <w:t>أحد ضباط إنفاذ القانون وعضو من المجتمع يقدمان عرضاً</w:t>
            </w:r>
          </w:p>
        </w:tc>
      </w:tr>
    </w:tbl>
    <w:p w14:paraId="6AE39EB5" w14:textId="77777777" w:rsidR="00E41C1B" w:rsidRPr="003B6DD3" w:rsidRDefault="00E41C1B" w:rsidP="00E41C1B">
      <w:pPr>
        <w:pStyle w:val="ATABody"/>
      </w:pPr>
    </w:p>
    <w:p w14:paraId="394C801D" w14:textId="77777777" w:rsidR="00E41C1B" w:rsidRPr="003B6DD3" w:rsidRDefault="00E41C1B" w:rsidP="00E41C1B">
      <w:pPr>
        <w:pStyle w:val="ATABulletLevel01BodySlide"/>
        <w:rPr>
          <w:bCs w:val="0"/>
        </w:rPr>
      </w:pPr>
      <w:r w:rsidRPr="003B6DD3">
        <w:rPr>
          <w:rFonts w:cs="Cambria"/>
          <w:bCs w:val="0"/>
          <w:cs/>
        </w:rPr>
        <w:t>اشرح أن العوامل المدرجة على الشريحة تشجع على مشاركة المجتمع المحلي</w:t>
      </w:r>
      <w:r w:rsidRPr="003B6DD3">
        <w:rPr>
          <w:bCs w:val="0"/>
        </w:rPr>
        <w:t>.</w:t>
      </w:r>
    </w:p>
    <w:p w14:paraId="46DBA3D7" w14:textId="77777777" w:rsidR="00E41C1B" w:rsidRPr="003B6DD3" w:rsidRDefault="00E41C1B" w:rsidP="00E41C1B">
      <w:pPr>
        <w:pStyle w:val="ATABulletLevel01BodySlide"/>
        <w:rPr>
          <w:bCs w:val="0"/>
        </w:rPr>
      </w:pPr>
      <w:r w:rsidRPr="003B6DD3">
        <w:rPr>
          <w:rFonts w:cs="Cambria"/>
          <w:bCs w:val="0"/>
          <w:cs/>
        </w:rPr>
        <w:t>أكد على النقاط التالية</w:t>
      </w:r>
      <w:r w:rsidRPr="003B6DD3">
        <w:rPr>
          <w:bCs w:val="0"/>
        </w:rPr>
        <w:t>:</w:t>
      </w:r>
    </w:p>
    <w:p w14:paraId="732937A2" w14:textId="77777777" w:rsidR="00E41C1B" w:rsidRPr="003B6DD3" w:rsidRDefault="00E41C1B" w:rsidP="00E41C1B">
      <w:pPr>
        <w:pStyle w:val="ATABulletLevel02BodySlide"/>
        <w:rPr>
          <w:rFonts w:eastAsia="Arial Unicode MS"/>
          <w:bCs w:val="0"/>
        </w:rPr>
      </w:pPr>
      <w:r w:rsidRPr="003B6DD3">
        <w:rPr>
          <w:rFonts w:cs="Cambria"/>
          <w:bCs w:val="0"/>
          <w:cs/>
        </w:rPr>
        <w:t>عندما تلمس المجتمعات أن المسؤولين يوفرون خدمة، يكون استعدادها كبيراً للمشاركة</w:t>
      </w:r>
      <w:r w:rsidRPr="003B6DD3">
        <w:rPr>
          <w:bCs w:val="0"/>
        </w:rPr>
        <w:t xml:space="preserve">. </w:t>
      </w:r>
      <w:r w:rsidRPr="003B6DD3">
        <w:rPr>
          <w:rFonts w:cs="Cambria"/>
          <w:bCs w:val="0"/>
          <w:cs/>
        </w:rPr>
        <w:t>يجب أن يُنظر إلى المسؤولين كجزء من المجتمع، ويقومون بأعمال إجتماعية قيّمة</w:t>
      </w:r>
      <w:r w:rsidRPr="003B6DD3">
        <w:rPr>
          <w:bCs w:val="0"/>
        </w:rPr>
        <w:t>.</w:t>
      </w:r>
    </w:p>
    <w:p w14:paraId="0F483B77" w14:textId="77777777" w:rsidR="00E41C1B" w:rsidRPr="003B6DD3" w:rsidRDefault="00E41C1B" w:rsidP="00E41C1B">
      <w:pPr>
        <w:pStyle w:val="ATABulletLevel02BodySlide"/>
        <w:rPr>
          <w:rStyle w:val="ATAAnswers"/>
          <w:bCs w:val="0"/>
          <w:i w:val="0"/>
          <w:rtl/>
        </w:rPr>
      </w:pPr>
      <w:r w:rsidRPr="003B6DD3">
        <w:rPr>
          <w:rFonts w:cs="Cambria"/>
          <w:bCs w:val="0"/>
          <w:cs/>
        </w:rPr>
        <w:t>عندما يكون المسؤولون بارزين بشكل كبير مع سهولة الوصول إليهم، تزداد إمكانية مشاركاتهم داخل المجتمع</w:t>
      </w:r>
      <w:r w:rsidRPr="003B6DD3">
        <w:rPr>
          <w:bCs w:val="0"/>
        </w:rPr>
        <w:t xml:space="preserve">. </w:t>
      </w:r>
    </w:p>
    <w:p w14:paraId="611DF036" w14:textId="77777777" w:rsidR="00E41C1B" w:rsidRPr="003B6DD3" w:rsidRDefault="00E41C1B" w:rsidP="00E41C1B">
      <w:pPr>
        <w:pStyle w:val="ATABulletLevel02BodySlide"/>
        <w:rPr>
          <w:rFonts w:eastAsia="Arial Unicode MS"/>
          <w:bCs w:val="0"/>
        </w:rPr>
      </w:pPr>
      <w:r w:rsidRPr="003B6DD3">
        <w:rPr>
          <w:rFonts w:cs="Cambria"/>
          <w:bCs w:val="0"/>
          <w:cs/>
        </w:rPr>
        <w:t>تتعزز الثقة بالمسؤولية أمام القانون والجمهور</w:t>
      </w:r>
      <w:r w:rsidRPr="003B6DD3">
        <w:rPr>
          <w:bCs w:val="0"/>
        </w:rPr>
        <w:t xml:space="preserve">. </w:t>
      </w:r>
    </w:p>
    <w:p w14:paraId="5495395B" w14:textId="77777777" w:rsidR="00E41C1B" w:rsidRPr="003B6DD3" w:rsidRDefault="00E41C1B" w:rsidP="00E41C1B">
      <w:pPr>
        <w:pStyle w:val="ATABulletLevel01BodySlide"/>
        <w:rPr>
          <w:rStyle w:val="ATAAnswers"/>
          <w:bCs w:val="0"/>
          <w:i w:val="0"/>
          <w:rtl/>
        </w:rPr>
      </w:pPr>
      <w:r w:rsidRPr="003B6DD3">
        <w:rPr>
          <w:rFonts w:cs="Cambria"/>
          <w:bCs w:val="0"/>
          <w:cs/>
        </w:rPr>
        <w:t>لاحظ أن جميع العوامل المدرجة على الشريحة هي ذات صلة ببناء الثقة</w:t>
      </w:r>
      <w:r w:rsidRPr="003B6DD3">
        <w:rPr>
          <w:bCs w:val="0"/>
        </w:rPr>
        <w:t xml:space="preserve">. </w:t>
      </w:r>
      <w:r w:rsidRPr="003B6DD3">
        <w:rPr>
          <w:rFonts w:cs="Cambria"/>
          <w:bCs w:val="0"/>
          <w:cs/>
        </w:rPr>
        <w:t>اطرح على المشاركين أسئلة المناقشة التالية</w:t>
      </w:r>
      <w:r w:rsidRPr="003B6DD3">
        <w:rPr>
          <w:bCs w:val="0"/>
        </w:rPr>
        <w:t xml:space="preserve">: </w:t>
      </w:r>
      <w:r w:rsidRPr="003B6DD3">
        <w:rPr>
          <w:rFonts w:cs="Cambria"/>
          <w:bCs w:val="0"/>
          <w:cs/>
        </w:rPr>
        <w:t xml:space="preserve">ما هي أفضل السبل لبناء الثقة بينكم وبين مجتمعكم؟ </w:t>
      </w:r>
      <w:r w:rsidRPr="003B6DD3">
        <w:rPr>
          <w:rStyle w:val="ATAAnswers"/>
          <w:rFonts w:cs="Cambria"/>
          <w:bCs w:val="0"/>
          <w:i w:val="0"/>
          <w:rtl/>
          <w:cs/>
        </w:rPr>
        <w:t>اعترف الإجابات</w:t>
      </w:r>
      <w:r w:rsidRPr="003B6DD3">
        <w:rPr>
          <w:rStyle w:val="ATAAnswers"/>
          <w:bCs w:val="0"/>
          <w:i w:val="0"/>
          <w:rtl/>
        </w:rPr>
        <w:t>.</w:t>
      </w:r>
    </w:p>
    <w:p w14:paraId="7BC64DEB" w14:textId="77777777" w:rsidR="00E41C1B" w:rsidRPr="003B6DD3" w:rsidRDefault="00E41C1B" w:rsidP="00E41C1B">
      <w:pPr>
        <w:pStyle w:val="ATABody"/>
      </w:pPr>
    </w:p>
    <w:tbl>
      <w:tblPr>
        <w:bidiVisual/>
        <w:tblW w:w="5000" w:type="pct"/>
        <w:tblBorders>
          <w:top w:val="single" w:sz="2" w:space="0" w:color="969696"/>
          <w:left w:val="single" w:sz="2" w:space="0" w:color="969696"/>
          <w:bottom w:val="single" w:sz="2" w:space="0" w:color="969696"/>
          <w:right w:val="single" w:sz="2" w:space="0" w:color="969696"/>
          <w:insideH w:val="single" w:sz="2" w:space="0" w:color="969696"/>
        </w:tblBorders>
        <w:tblCellMar>
          <w:left w:w="0" w:type="dxa"/>
          <w:right w:w="0" w:type="dxa"/>
        </w:tblCellMar>
        <w:tblLook w:val="0000" w:firstRow="0" w:lastRow="0" w:firstColumn="0" w:lastColumn="0" w:noHBand="0" w:noVBand="0"/>
      </w:tblPr>
      <w:tblGrid>
        <w:gridCol w:w="7421"/>
        <w:gridCol w:w="644"/>
        <w:gridCol w:w="645"/>
        <w:gridCol w:w="644"/>
      </w:tblGrid>
      <w:tr w:rsidR="00E41C1B" w:rsidRPr="003B6DD3" w14:paraId="17F00A22" w14:textId="77777777" w:rsidTr="00E41C1B">
        <w:trPr>
          <w:trHeight w:val="432"/>
        </w:trPr>
        <w:tc>
          <w:tcPr>
            <w:tcW w:w="3967" w:type="pct"/>
            <w:shd w:val="clear" w:color="auto" w:fill="DDDDDD"/>
            <w:vAlign w:val="center"/>
          </w:tcPr>
          <w:p w14:paraId="01A825DD" w14:textId="058A287A" w:rsidR="00E41C1B" w:rsidRPr="00853BB6" w:rsidRDefault="00E41C1B" w:rsidP="00E41C1B">
            <w:pPr>
              <w:pStyle w:val="ATASlideNoteHeading"/>
              <w:rPr>
                <w:bCs/>
              </w:rPr>
            </w:pPr>
            <w:r w:rsidRPr="00853BB6">
              <w:rPr>
                <w:rFonts w:cs="Cambria"/>
                <w:bCs/>
                <w:cs/>
                <w:lang w:bidi="ar-SA"/>
              </w:rPr>
              <w:t xml:space="preserve">الشريحة </w:t>
            </w:r>
            <w:r w:rsidRPr="00853BB6">
              <w:rPr>
                <w:bCs/>
              </w:rPr>
              <w:fldChar w:fldCharType="begin"/>
            </w:r>
            <w:r w:rsidRPr="00853BB6">
              <w:rPr>
                <w:bCs/>
              </w:rPr>
              <w:instrText xml:space="preserve"> SEQ ataslide \s </w:instrText>
            </w:r>
            <w:r w:rsidRPr="00853BB6">
              <w:rPr>
                <w:bCs/>
              </w:rPr>
              <w:fldChar w:fldCharType="separate"/>
            </w:r>
            <w:r w:rsidR="00D270B1">
              <w:rPr>
                <w:bCs/>
                <w:noProof/>
              </w:rPr>
              <w:t>10</w:t>
            </w:r>
            <w:r w:rsidRPr="00853BB6">
              <w:rPr>
                <w:bCs/>
              </w:rPr>
              <w:fldChar w:fldCharType="end"/>
            </w:r>
            <w:r w:rsidRPr="00853BB6">
              <w:rPr>
                <w:rFonts w:cs="Cambria"/>
                <w:bCs/>
                <w:cs/>
                <w:lang w:bidi="ar-SA"/>
              </w:rPr>
              <w:t xml:space="preserve"> مشاركة المجتمع الناجحة </w:t>
            </w:r>
            <w:r w:rsidRPr="00853BB6">
              <w:rPr>
                <w:bCs/>
                <w:lang w:bidi="ar-SA"/>
              </w:rPr>
              <w:t>(</w:t>
            </w:r>
            <w:r w:rsidRPr="00853BB6">
              <w:rPr>
                <w:bCs/>
                <w:rtl w:val="0"/>
              </w:rPr>
              <w:t>2</w:t>
            </w:r>
            <w:r w:rsidRPr="00853BB6">
              <w:rPr>
                <w:rFonts w:cs="Cambria"/>
                <w:bCs/>
                <w:cs/>
                <w:lang w:bidi="ar-SA"/>
              </w:rPr>
              <w:t xml:space="preserve"> من </w:t>
            </w:r>
            <w:r w:rsidRPr="00853BB6">
              <w:rPr>
                <w:bCs/>
                <w:rtl w:val="0"/>
              </w:rPr>
              <w:t>2</w:t>
            </w:r>
            <w:r w:rsidRPr="00853BB6">
              <w:rPr>
                <w:bCs/>
                <w:lang w:bidi="ar-SA"/>
              </w:rPr>
              <w:t>)</w:t>
            </w:r>
          </w:p>
        </w:tc>
        <w:tc>
          <w:tcPr>
            <w:tcW w:w="344" w:type="pct"/>
            <w:shd w:val="clear" w:color="auto" w:fill="DDDDDD"/>
            <w:vAlign w:val="center"/>
          </w:tcPr>
          <w:p w14:paraId="2AC13B92" w14:textId="77777777" w:rsidR="00E41C1B" w:rsidRPr="003B6DD3" w:rsidRDefault="00E41C1B" w:rsidP="00E41C1B"/>
        </w:tc>
        <w:tc>
          <w:tcPr>
            <w:tcW w:w="345" w:type="pct"/>
            <w:shd w:val="clear" w:color="auto" w:fill="DDDDDD"/>
            <w:vAlign w:val="center"/>
          </w:tcPr>
          <w:p w14:paraId="521710ED" w14:textId="77777777" w:rsidR="00E41C1B" w:rsidRPr="003B6DD3" w:rsidRDefault="00E41C1B" w:rsidP="00E41C1B">
            <w:pPr>
              <w:jc w:val="center"/>
            </w:pPr>
          </w:p>
        </w:tc>
        <w:tc>
          <w:tcPr>
            <w:tcW w:w="344" w:type="pct"/>
            <w:shd w:val="clear" w:color="auto" w:fill="DDDDDD"/>
            <w:vAlign w:val="center"/>
          </w:tcPr>
          <w:p w14:paraId="59F144FA" w14:textId="77777777" w:rsidR="00E41C1B" w:rsidRPr="003B6DD3" w:rsidRDefault="00E41C1B" w:rsidP="00E41C1B">
            <w:pPr>
              <w:jc w:val="center"/>
            </w:pPr>
          </w:p>
        </w:tc>
      </w:tr>
      <w:tr w:rsidR="00E41C1B" w:rsidRPr="003B6DD3" w14:paraId="5F904969" w14:textId="77777777" w:rsidTr="00E41C1B">
        <w:tc>
          <w:tcPr>
            <w:tcW w:w="5000" w:type="pct"/>
            <w:gridSpan w:val="4"/>
            <w:shd w:val="clear" w:color="auto" w:fill="EAEAEA"/>
            <w:tcMar>
              <w:left w:w="0" w:type="dxa"/>
              <w:right w:w="0" w:type="dxa"/>
            </w:tcMar>
          </w:tcPr>
          <w:p w14:paraId="6EC16FA0" w14:textId="77777777" w:rsidR="00E41C1B" w:rsidRPr="003B6DD3" w:rsidRDefault="00E41C1B" w:rsidP="00E41C1B">
            <w:pPr>
              <w:pStyle w:val="ATABulletLevel01BodySlide"/>
              <w:rPr>
                <w:bCs w:val="0"/>
              </w:rPr>
            </w:pPr>
            <w:r w:rsidRPr="003B6DD3">
              <w:rPr>
                <w:rFonts w:cs="Cambria"/>
                <w:bCs w:val="0"/>
                <w:cs/>
                <w:lang w:bidi="ar-SA"/>
              </w:rPr>
              <w:t>عناصر تطبيق القانون والمسؤولون الحكوميون</w:t>
            </w:r>
            <w:r w:rsidRPr="003B6DD3">
              <w:rPr>
                <w:bCs w:val="0"/>
                <w:lang w:bidi="ar-SA"/>
              </w:rPr>
              <w:t>:</w:t>
            </w:r>
          </w:p>
          <w:p w14:paraId="0DE42C96" w14:textId="77777777" w:rsidR="00E41C1B" w:rsidRPr="003B6DD3" w:rsidRDefault="00E41C1B" w:rsidP="00E41C1B">
            <w:pPr>
              <w:pStyle w:val="ATABulletLevel02BodySlide"/>
              <w:rPr>
                <w:bCs w:val="0"/>
              </w:rPr>
            </w:pPr>
            <w:r w:rsidRPr="003B6DD3">
              <w:rPr>
                <w:rFonts w:cs="Cambria"/>
                <w:bCs w:val="0"/>
                <w:cs/>
                <w:lang w:bidi="ar-SA"/>
              </w:rPr>
              <w:t>يقدمون أساليب سهلة للمجتمع للحصول على الآراء</w:t>
            </w:r>
            <w:r w:rsidRPr="003B6DD3">
              <w:rPr>
                <w:bCs w:val="0"/>
                <w:lang w:bidi="ar-SA"/>
              </w:rPr>
              <w:t>.</w:t>
            </w:r>
          </w:p>
          <w:p w14:paraId="058F39DB" w14:textId="77777777" w:rsidR="00E41C1B" w:rsidRPr="003B6DD3" w:rsidRDefault="00E41C1B" w:rsidP="00E41C1B">
            <w:pPr>
              <w:pStyle w:val="ATABulletLevel02BodySlide"/>
              <w:rPr>
                <w:bCs w:val="0"/>
              </w:rPr>
            </w:pPr>
            <w:r w:rsidRPr="003B6DD3">
              <w:rPr>
                <w:rFonts w:cs="Cambria"/>
                <w:bCs w:val="0"/>
                <w:cs/>
                <w:lang w:bidi="ar-SA"/>
              </w:rPr>
              <w:t>يحترمون ويقدرون قيمة جميع أفراد المجتمع</w:t>
            </w:r>
          </w:p>
          <w:p w14:paraId="62AB4559" w14:textId="77777777" w:rsidR="00E41C1B" w:rsidRPr="003B6DD3" w:rsidRDefault="00E41C1B" w:rsidP="00E41C1B">
            <w:pPr>
              <w:pStyle w:val="ATABulletLevel02BodySlide"/>
              <w:rPr>
                <w:bCs w:val="0"/>
              </w:rPr>
            </w:pPr>
            <w:r w:rsidRPr="003B6DD3">
              <w:rPr>
                <w:rFonts w:cs="Cambria"/>
                <w:bCs w:val="0"/>
                <w:cs/>
                <w:lang w:bidi="ar-SA"/>
              </w:rPr>
              <w:t>يتمتعون بالإنصاف ويحمون حقوق الإنسان</w:t>
            </w:r>
          </w:p>
        </w:tc>
      </w:tr>
      <w:tr w:rsidR="00E41C1B" w:rsidRPr="003B6DD3" w14:paraId="3C4AB465" w14:textId="77777777" w:rsidTr="00E41C1B">
        <w:tc>
          <w:tcPr>
            <w:tcW w:w="5000" w:type="pct"/>
            <w:gridSpan w:val="4"/>
            <w:shd w:val="clear" w:color="auto" w:fill="EAEAEA"/>
            <w:vAlign w:val="center"/>
          </w:tcPr>
          <w:p w14:paraId="3D5D386E" w14:textId="77777777" w:rsidR="00E41C1B" w:rsidRPr="003B6DD3" w:rsidRDefault="00E41C1B" w:rsidP="00E41C1B">
            <w:pPr>
              <w:pStyle w:val="ATAGraphicDescription"/>
              <w:rPr>
                <w:i w:val="0"/>
              </w:rPr>
            </w:pPr>
            <w:r w:rsidRPr="003B6DD3">
              <w:rPr>
                <w:rFonts w:cs="Cambria"/>
                <w:i w:val="0"/>
                <w:cs/>
                <w:lang w:bidi="ar-SA"/>
              </w:rPr>
              <w:t>وصف توضيحي</w:t>
            </w:r>
            <w:r w:rsidRPr="003B6DD3">
              <w:rPr>
                <w:i w:val="0"/>
                <w:lang w:bidi="ar-SA"/>
              </w:rPr>
              <w:t xml:space="preserve">: </w:t>
            </w:r>
            <w:r w:rsidRPr="003B6DD3">
              <w:rPr>
                <w:rFonts w:cs="Cambria"/>
                <w:i w:val="0"/>
                <w:cs/>
                <w:lang w:bidi="ar-SA"/>
              </w:rPr>
              <w:t>أحد ضباط إنفاذ القانون وأحد أفراد المجتمع</w:t>
            </w:r>
          </w:p>
        </w:tc>
      </w:tr>
    </w:tbl>
    <w:p w14:paraId="18F757C4" w14:textId="77777777" w:rsidR="00E41C1B" w:rsidRPr="003B6DD3" w:rsidRDefault="00E41C1B" w:rsidP="00E41C1B">
      <w:pPr>
        <w:pStyle w:val="ATABody"/>
      </w:pPr>
    </w:p>
    <w:p w14:paraId="63EEC235" w14:textId="77777777" w:rsidR="00E41C1B" w:rsidRPr="003B6DD3" w:rsidRDefault="00E41C1B" w:rsidP="00E41C1B">
      <w:pPr>
        <w:pStyle w:val="ATABulletLevel01BodySlide"/>
        <w:rPr>
          <w:bCs w:val="0"/>
        </w:rPr>
      </w:pPr>
      <w:r w:rsidRPr="003B6DD3">
        <w:rPr>
          <w:rFonts w:cs="Cambria"/>
          <w:bCs w:val="0"/>
          <w:cs/>
        </w:rPr>
        <w:t>واصل شرح العوامل التي تشجع على مشاركة المجتمع المحلي</w:t>
      </w:r>
      <w:r w:rsidRPr="003B6DD3">
        <w:rPr>
          <w:bCs w:val="0"/>
        </w:rPr>
        <w:t>.</w:t>
      </w:r>
    </w:p>
    <w:p w14:paraId="599D5A72" w14:textId="77777777" w:rsidR="00E41C1B" w:rsidRPr="003B6DD3" w:rsidRDefault="00E41C1B" w:rsidP="00E41C1B">
      <w:pPr>
        <w:pStyle w:val="ATABulletLevel01BodySlide"/>
        <w:rPr>
          <w:bCs w:val="0"/>
        </w:rPr>
      </w:pPr>
      <w:r w:rsidRPr="003B6DD3">
        <w:rPr>
          <w:rFonts w:cs="Cambria"/>
          <w:bCs w:val="0"/>
          <w:cs/>
        </w:rPr>
        <w:t>لخص النقاط الرئيسية التالية</w:t>
      </w:r>
      <w:r w:rsidRPr="003B6DD3">
        <w:rPr>
          <w:bCs w:val="0"/>
        </w:rPr>
        <w:t>:</w:t>
      </w:r>
    </w:p>
    <w:p w14:paraId="04A3B689" w14:textId="77777777" w:rsidR="00E41C1B" w:rsidRPr="003B6DD3" w:rsidRDefault="00E41C1B" w:rsidP="00E41C1B">
      <w:pPr>
        <w:pStyle w:val="ATABulletLevel02BodySlide"/>
        <w:rPr>
          <w:bCs w:val="0"/>
        </w:rPr>
      </w:pPr>
      <w:r w:rsidRPr="003B6DD3">
        <w:rPr>
          <w:rFonts w:cs="Cambria"/>
          <w:bCs w:val="0"/>
          <w:cs/>
        </w:rPr>
        <w:t>تشتمل الأساليب الشائعة المستخدمة في الحصول على الآراء على اللقاءات ومجالس المجتمعات المحلية وفعاليات ترفيهية وخدمات تطوعية، وغيرها</w:t>
      </w:r>
      <w:r w:rsidRPr="003B6DD3">
        <w:rPr>
          <w:bCs w:val="0"/>
        </w:rPr>
        <w:t>.</w:t>
      </w:r>
    </w:p>
    <w:p w14:paraId="179E678F" w14:textId="77777777" w:rsidR="00E41C1B" w:rsidRPr="003B6DD3" w:rsidRDefault="00E41C1B" w:rsidP="00E41C1B">
      <w:pPr>
        <w:pStyle w:val="ATABulletLevel02BodySlide"/>
        <w:rPr>
          <w:bCs w:val="0"/>
        </w:rPr>
      </w:pPr>
      <w:r w:rsidRPr="003B6DD3">
        <w:rPr>
          <w:rFonts w:cs="Cambria"/>
          <w:bCs w:val="0"/>
          <w:cs/>
        </w:rPr>
        <w:lastRenderedPageBreak/>
        <w:t>يتطلب الإحترام المتبادل من المسؤولين الإصغاء والتفهم والعمل في مجالات من الخبرة تختلف عن خبراتهم الخاصة</w:t>
      </w:r>
      <w:r w:rsidRPr="003B6DD3">
        <w:rPr>
          <w:bCs w:val="0"/>
        </w:rPr>
        <w:t>.</w:t>
      </w:r>
    </w:p>
    <w:p w14:paraId="32F79EDC" w14:textId="77777777" w:rsidR="00E41C1B" w:rsidRPr="003B6DD3" w:rsidRDefault="00E41C1B" w:rsidP="00E41C1B">
      <w:pPr>
        <w:pStyle w:val="ATABulletLevel01BodySlide"/>
        <w:rPr>
          <w:bCs w:val="0"/>
        </w:rPr>
      </w:pPr>
      <w:r w:rsidRPr="003B6DD3">
        <w:rPr>
          <w:rFonts w:cs="Cambria"/>
          <w:bCs w:val="0"/>
          <w:cs/>
        </w:rPr>
        <w:t xml:space="preserve">اشرح أنه عندما يحترم عناصر إنفاذ القانون ومسؤولون آخرون حقوق الإنسان، يمكنهم أن يقوموا بفعالية </w:t>
      </w:r>
      <w:proofErr w:type="gramStart"/>
      <w:r w:rsidRPr="003B6DD3">
        <w:rPr>
          <w:rFonts w:cs="Cambria"/>
          <w:bCs w:val="0"/>
          <w:cs/>
        </w:rPr>
        <w:t>أكبر  بردع</w:t>
      </w:r>
      <w:proofErr w:type="gramEnd"/>
      <w:r w:rsidRPr="003B6DD3">
        <w:rPr>
          <w:rFonts w:cs="Cambria"/>
          <w:bCs w:val="0"/>
          <w:cs/>
        </w:rPr>
        <w:t xml:space="preserve"> الجرائم والتحقيق فيها والحفاظ على الأمن العام</w:t>
      </w:r>
      <w:r w:rsidRPr="003B6DD3">
        <w:rPr>
          <w:bCs w:val="0"/>
        </w:rPr>
        <w:t xml:space="preserve">. </w:t>
      </w:r>
      <w:r w:rsidRPr="003B6DD3">
        <w:rPr>
          <w:rFonts w:cs="Cambria"/>
          <w:bCs w:val="0"/>
          <w:cs/>
        </w:rPr>
        <w:t>عندما يدافع المسؤولون عن حقوق الإنسان، تتعزز ثقة الجمهور وكذلك تعاون المجتمع المحلي</w:t>
      </w:r>
      <w:r w:rsidRPr="003B6DD3">
        <w:rPr>
          <w:bCs w:val="0"/>
        </w:rPr>
        <w:t xml:space="preserve">. </w:t>
      </w:r>
    </w:p>
    <w:p w14:paraId="60962374" w14:textId="77777777" w:rsidR="00E41C1B" w:rsidRPr="003B6DD3" w:rsidRDefault="00E41C1B" w:rsidP="00E41C1B">
      <w:pPr>
        <w:pStyle w:val="ATABulletLevel01BodySlide"/>
        <w:rPr>
          <w:bCs w:val="0"/>
        </w:rPr>
      </w:pPr>
      <w:r w:rsidRPr="003B6DD3">
        <w:rPr>
          <w:rFonts w:cs="Cambria"/>
          <w:bCs w:val="0"/>
          <w:cs/>
        </w:rPr>
        <w:t>لاحظ أن القسم التالي يستعرض حقوق الإنسان</w:t>
      </w:r>
      <w:r w:rsidRPr="003B6DD3">
        <w:rPr>
          <w:bCs w:val="0"/>
        </w:rPr>
        <w:t>.</w:t>
      </w:r>
    </w:p>
    <w:p w14:paraId="7ADB088E" w14:textId="77777777" w:rsidR="00E41C1B" w:rsidRPr="003B6DD3" w:rsidRDefault="00E41C1B" w:rsidP="00E41C1B">
      <w:pPr>
        <w:pStyle w:val="ATABulletLevel01BodySlide"/>
        <w:numPr>
          <w:ilvl w:val="0"/>
          <w:numId w:val="0"/>
        </w:numPr>
        <w:ind w:left="360"/>
        <w:rPr>
          <w:bCs w:val="0"/>
        </w:rPr>
      </w:pPr>
    </w:p>
    <w:tbl>
      <w:tblPr>
        <w:bidiVisual/>
        <w:tblW w:w="5000" w:type="pct"/>
        <w:tblBorders>
          <w:top w:val="single" w:sz="4" w:space="0" w:color="969696"/>
          <w:left w:val="single" w:sz="4" w:space="0" w:color="969696"/>
          <w:bottom w:val="single" w:sz="4" w:space="0" w:color="969696"/>
          <w:right w:val="single" w:sz="4" w:space="0" w:color="969696"/>
          <w:insideH w:val="single" w:sz="4" w:space="0" w:color="969696"/>
        </w:tblBorders>
        <w:tblCellMar>
          <w:left w:w="0" w:type="dxa"/>
          <w:right w:w="0" w:type="dxa"/>
        </w:tblCellMar>
        <w:tblLook w:val="04A0" w:firstRow="1" w:lastRow="0" w:firstColumn="1" w:lastColumn="0" w:noHBand="0" w:noVBand="1"/>
      </w:tblPr>
      <w:tblGrid>
        <w:gridCol w:w="8091"/>
        <w:gridCol w:w="1259"/>
      </w:tblGrid>
      <w:tr w:rsidR="00E41C1B" w:rsidRPr="003B6DD3" w14:paraId="09090CA5" w14:textId="77777777" w:rsidTr="00E41C1B">
        <w:trPr>
          <w:trHeight w:val="432"/>
        </w:trPr>
        <w:tc>
          <w:tcPr>
            <w:tcW w:w="8109" w:type="dxa"/>
            <w:shd w:val="clear" w:color="auto" w:fill="auto"/>
            <w:vAlign w:val="center"/>
          </w:tcPr>
          <w:p w14:paraId="3FE4339C" w14:textId="77777777" w:rsidR="00E41C1B" w:rsidRPr="00853BB6" w:rsidRDefault="00E41C1B" w:rsidP="00E41C1B">
            <w:pPr>
              <w:pStyle w:val="ATATopicHeading"/>
              <w:rPr>
                <w:rFonts w:cs="Arial"/>
                <w:szCs w:val="22"/>
              </w:rPr>
            </w:pPr>
            <w:r w:rsidRPr="00853BB6">
              <w:rPr>
                <w:rFonts w:cs="Cambria"/>
                <w:cs/>
                <w:lang w:bidi="ar-SA"/>
              </w:rPr>
              <w:t>الموضوع</w:t>
            </w:r>
            <w:r w:rsidRPr="00853BB6">
              <w:rPr>
                <w:lang w:bidi="ar-SA"/>
              </w:rPr>
              <w:t xml:space="preserve">: </w:t>
            </w:r>
            <w:r w:rsidRPr="00853BB6">
              <w:rPr>
                <w:rFonts w:cs="Cambria"/>
                <w:cs/>
                <w:lang w:bidi="ar-SA"/>
              </w:rPr>
              <w:t>حقوق الإنسان</w:t>
            </w:r>
          </w:p>
        </w:tc>
        <w:tc>
          <w:tcPr>
            <w:tcW w:w="1261" w:type="dxa"/>
            <w:shd w:val="clear" w:color="auto" w:fill="auto"/>
            <w:vAlign w:val="center"/>
          </w:tcPr>
          <w:p w14:paraId="309CC39C" w14:textId="77777777" w:rsidR="00E41C1B" w:rsidRPr="003B6DD3" w:rsidRDefault="00E41C1B" w:rsidP="00E41C1B">
            <w:pPr>
              <w:pStyle w:val="ATATopicTime"/>
              <w:rPr>
                <w:rFonts w:cs="Arial"/>
                <w:b w:val="0"/>
                <w:bCs w:val="0"/>
                <w:szCs w:val="22"/>
              </w:rPr>
            </w:pPr>
            <w:r w:rsidRPr="003B6DD3">
              <w:rPr>
                <w:b w:val="0"/>
                <w:bCs w:val="0"/>
                <w:rtl w:val="0"/>
              </w:rPr>
              <w:t>35</w:t>
            </w:r>
            <w:r w:rsidRPr="003B6DD3">
              <w:rPr>
                <w:rFonts w:cs="Cambria"/>
                <w:b w:val="0"/>
                <w:bCs w:val="0"/>
                <w:cs/>
                <w:lang w:bidi="ar-SA"/>
              </w:rPr>
              <w:t xml:space="preserve"> دقيقة</w:t>
            </w:r>
          </w:p>
        </w:tc>
      </w:tr>
    </w:tbl>
    <w:p w14:paraId="3B36C8AB" w14:textId="77777777" w:rsidR="00E41C1B" w:rsidRPr="003B6DD3" w:rsidRDefault="00E41C1B" w:rsidP="00E41C1B">
      <w:pPr>
        <w:pStyle w:val="ATABody"/>
      </w:pPr>
    </w:p>
    <w:p w14:paraId="3FBD20D6" w14:textId="77777777" w:rsidR="00E41C1B" w:rsidRPr="003B6DD3" w:rsidRDefault="00E41C1B" w:rsidP="00E41C1B">
      <w:pPr>
        <w:pStyle w:val="ATABody"/>
      </w:pPr>
      <w:r w:rsidRPr="003B6DD3">
        <w:rPr>
          <w:rFonts w:cs="Cambria"/>
          <w:cs/>
        </w:rPr>
        <w:t>الأهداف التعليمية التمكينية</w:t>
      </w:r>
    </w:p>
    <w:p w14:paraId="55A18DFA" w14:textId="77777777" w:rsidR="00E41C1B" w:rsidRPr="003B6DD3" w:rsidRDefault="00E41C1B" w:rsidP="00E41C1B">
      <w:pPr>
        <w:pStyle w:val="ATABulletLevel01BodySlide"/>
        <w:rPr>
          <w:bCs w:val="0"/>
        </w:rPr>
      </w:pPr>
      <w:r w:rsidRPr="003B6DD3">
        <w:rPr>
          <w:rFonts w:cs="Cambria"/>
          <w:bCs w:val="0"/>
          <w:cs/>
        </w:rPr>
        <w:t>مناقشة حقوق الإنسان المعترف بها عالمياً</w:t>
      </w:r>
      <w:r w:rsidRPr="003B6DD3">
        <w:rPr>
          <w:bCs w:val="0"/>
        </w:rPr>
        <w:t>.</w:t>
      </w:r>
    </w:p>
    <w:p w14:paraId="31D0A0AA" w14:textId="77777777" w:rsidR="00E41C1B" w:rsidRPr="003B6DD3" w:rsidRDefault="00E41C1B" w:rsidP="00E41C1B">
      <w:pPr>
        <w:pStyle w:val="ATABulletLevel01BodySlide"/>
        <w:rPr>
          <w:bCs w:val="0"/>
        </w:rPr>
      </w:pPr>
      <w:r w:rsidRPr="003B6DD3">
        <w:rPr>
          <w:rFonts w:cs="Cambria"/>
          <w:bCs w:val="0"/>
          <w:cs/>
        </w:rPr>
        <w:t>مناقشة دور حقوق الإنسان في بناء ثقة الجمهور</w:t>
      </w:r>
      <w:r w:rsidRPr="003B6DD3">
        <w:rPr>
          <w:bCs w:val="0"/>
        </w:rPr>
        <w:t xml:space="preserve">. </w:t>
      </w:r>
    </w:p>
    <w:p w14:paraId="2BB0625D" w14:textId="77777777" w:rsidR="00E41C1B" w:rsidRPr="003B6DD3" w:rsidRDefault="00E41C1B" w:rsidP="00E41C1B">
      <w:pPr>
        <w:pStyle w:val="ATABulletLevel01BodySlide"/>
        <w:rPr>
          <w:bCs w:val="0"/>
        </w:rPr>
      </w:pPr>
      <w:r w:rsidRPr="003B6DD3">
        <w:rPr>
          <w:rFonts w:cs="Cambria"/>
          <w:bCs w:val="0"/>
          <w:cs/>
        </w:rPr>
        <w:t>مناقشة دور حقوق الإنسان في مكافحة الإرهاب</w:t>
      </w:r>
      <w:r w:rsidRPr="003B6DD3">
        <w:rPr>
          <w:bCs w:val="0"/>
        </w:rPr>
        <w:t xml:space="preserve">. </w:t>
      </w:r>
      <w:r w:rsidRPr="003B6DD3">
        <w:rPr>
          <w:bCs w:val="0"/>
        </w:rPr>
        <w:br/>
      </w:r>
    </w:p>
    <w:tbl>
      <w:tblPr>
        <w:bidiVisual/>
        <w:tblW w:w="5000" w:type="pct"/>
        <w:tblBorders>
          <w:top w:val="single" w:sz="12" w:space="0" w:color="0D0D0D"/>
          <w:left w:val="single" w:sz="12" w:space="0" w:color="0D0D0D"/>
          <w:bottom w:val="single" w:sz="12" w:space="0" w:color="0D0D0D"/>
          <w:right w:val="single" w:sz="12" w:space="0" w:color="0D0D0D"/>
        </w:tblBorders>
        <w:tblCellMar>
          <w:left w:w="0" w:type="dxa"/>
          <w:bottom w:w="72" w:type="dxa"/>
          <w:right w:w="0" w:type="dxa"/>
        </w:tblCellMar>
        <w:tblLook w:val="0000" w:firstRow="0" w:lastRow="0" w:firstColumn="0" w:lastColumn="0" w:noHBand="0" w:noVBand="0"/>
      </w:tblPr>
      <w:tblGrid>
        <w:gridCol w:w="7623"/>
        <w:gridCol w:w="570"/>
        <w:gridCol w:w="574"/>
        <w:gridCol w:w="583"/>
      </w:tblGrid>
      <w:tr w:rsidR="00E41C1B" w:rsidRPr="003B6DD3" w14:paraId="43B9392B" w14:textId="77777777" w:rsidTr="00E41C1B">
        <w:trPr>
          <w:trHeight w:hRule="exact" w:val="360"/>
        </w:trPr>
        <w:tc>
          <w:tcPr>
            <w:tcW w:w="4076" w:type="pct"/>
            <w:tcBorders>
              <w:top w:val="single" w:sz="4" w:space="0" w:color="969696"/>
              <w:left w:val="single" w:sz="4" w:space="0" w:color="969696"/>
              <w:bottom w:val="single" w:sz="4" w:space="0" w:color="969696"/>
              <w:right w:val="nil"/>
            </w:tcBorders>
            <w:shd w:val="clear" w:color="auto" w:fill="DDDDDD"/>
            <w:vAlign w:val="center"/>
          </w:tcPr>
          <w:p w14:paraId="28BA6400" w14:textId="41FA6066" w:rsidR="00E41C1B" w:rsidRPr="00853BB6" w:rsidRDefault="00E41C1B" w:rsidP="00E41C1B">
            <w:pPr>
              <w:pStyle w:val="ATASlideNoteHeading"/>
              <w:rPr>
                <w:bCs/>
              </w:rPr>
            </w:pPr>
            <w:r w:rsidRPr="00853BB6">
              <w:rPr>
                <w:rFonts w:cs="Cambria"/>
                <w:bCs/>
                <w:cs/>
                <w:lang w:bidi="ar-SA"/>
              </w:rPr>
              <w:t xml:space="preserve">الشريحة </w:t>
            </w:r>
            <w:r w:rsidRPr="00853BB6">
              <w:rPr>
                <w:bCs/>
              </w:rPr>
              <w:fldChar w:fldCharType="begin"/>
            </w:r>
            <w:r w:rsidRPr="00853BB6">
              <w:rPr>
                <w:bCs/>
              </w:rPr>
              <w:instrText xml:space="preserve"> SEQ ataslide \s </w:instrText>
            </w:r>
            <w:r w:rsidRPr="00853BB6">
              <w:rPr>
                <w:bCs/>
              </w:rPr>
              <w:fldChar w:fldCharType="separate"/>
            </w:r>
            <w:r w:rsidR="00D270B1">
              <w:rPr>
                <w:bCs/>
                <w:noProof/>
              </w:rPr>
              <w:t>11</w:t>
            </w:r>
            <w:r w:rsidRPr="00853BB6">
              <w:rPr>
                <w:bCs/>
              </w:rPr>
              <w:fldChar w:fldCharType="end"/>
            </w:r>
            <w:r w:rsidRPr="00853BB6">
              <w:rPr>
                <w:rFonts w:cs="Cambria"/>
                <w:bCs/>
                <w:cs/>
                <w:lang w:bidi="ar-SA"/>
              </w:rPr>
              <w:t xml:space="preserve"> </w:t>
            </w:r>
            <w:dir w:val="rtl">
              <w:dir w:val="rtl">
                <w:r w:rsidRPr="00853BB6">
                  <w:rPr>
                    <w:rFonts w:cs="Cambria"/>
                    <w:bCs/>
                    <w:cs/>
                    <w:lang w:bidi="ar-SA"/>
                  </w:rPr>
                  <w:t>الإعلان العالمي لحقوق الإنسان</w:t>
                </w:r>
                <w:r w:rsidR="00F82004">
                  <w:t>‬</w:t>
                </w:r>
                <w:r w:rsidR="00F82004">
                  <w:t>‬</w:t>
                </w:r>
                <w:r>
                  <w:t>‬</w:t>
                </w:r>
                <w:r>
                  <w:t>‬</w:t>
                </w:r>
                <w:r w:rsidR="0011202B">
                  <w:t>‬</w:t>
                </w:r>
                <w:r w:rsidR="0011202B">
                  <w:t>‬</w:t>
                </w:r>
                <w:r w:rsidR="00B12F39">
                  <w:t>‬</w:t>
                </w:r>
                <w:r w:rsidR="00B12F39">
                  <w:t>‬</w:t>
                </w:r>
                <w:r>
                  <w:t>‬</w:t>
                </w:r>
                <w:r>
                  <w:t>‬</w:t>
                </w:r>
                <w:r w:rsidR="00000000">
                  <w:t>‬</w:t>
                </w:r>
                <w:r w:rsidR="00000000">
                  <w:t>‬</w:t>
                </w:r>
              </w:dir>
            </w:dir>
          </w:p>
        </w:tc>
        <w:tc>
          <w:tcPr>
            <w:tcW w:w="305" w:type="pct"/>
            <w:tcBorders>
              <w:top w:val="single" w:sz="4" w:space="0" w:color="969696"/>
              <w:left w:val="nil"/>
              <w:bottom w:val="single" w:sz="4" w:space="0" w:color="969696"/>
              <w:right w:val="nil"/>
            </w:tcBorders>
            <w:shd w:val="clear" w:color="auto" w:fill="DDDDDD"/>
            <w:vAlign w:val="center"/>
          </w:tcPr>
          <w:p w14:paraId="119B2227" w14:textId="77777777" w:rsidR="00E41C1B" w:rsidRPr="003B6DD3" w:rsidRDefault="00E41C1B" w:rsidP="00E41C1B">
            <w:pPr>
              <w:pStyle w:val="ATASlideNoteHeading"/>
              <w:jc w:val="center"/>
              <w:rPr>
                <w:b w:val="0"/>
              </w:rPr>
            </w:pPr>
          </w:p>
        </w:tc>
        <w:tc>
          <w:tcPr>
            <w:tcW w:w="307" w:type="pct"/>
            <w:tcBorders>
              <w:top w:val="single" w:sz="4" w:space="0" w:color="969696"/>
              <w:left w:val="nil"/>
              <w:bottom w:val="single" w:sz="4" w:space="0" w:color="969696"/>
              <w:right w:val="nil"/>
            </w:tcBorders>
            <w:shd w:val="clear" w:color="auto" w:fill="DDDDDD"/>
            <w:vAlign w:val="center"/>
          </w:tcPr>
          <w:p w14:paraId="0779F6F5" w14:textId="77777777" w:rsidR="00E41C1B" w:rsidRPr="003B6DD3" w:rsidRDefault="00E41C1B" w:rsidP="00E41C1B">
            <w:pPr>
              <w:pStyle w:val="ATASlideNoteHeading"/>
              <w:jc w:val="center"/>
              <w:rPr>
                <w:b w:val="0"/>
              </w:rPr>
            </w:pPr>
          </w:p>
        </w:tc>
        <w:tc>
          <w:tcPr>
            <w:tcW w:w="312" w:type="pct"/>
            <w:tcBorders>
              <w:top w:val="single" w:sz="4" w:space="0" w:color="969696"/>
              <w:left w:val="nil"/>
              <w:bottom w:val="single" w:sz="4" w:space="0" w:color="969696"/>
              <w:right w:val="single" w:sz="4" w:space="0" w:color="969696"/>
            </w:tcBorders>
            <w:shd w:val="clear" w:color="auto" w:fill="DDDDDD"/>
            <w:vAlign w:val="center"/>
          </w:tcPr>
          <w:p w14:paraId="6D03BEBD" w14:textId="77777777" w:rsidR="00E41C1B" w:rsidRPr="003B6DD3" w:rsidRDefault="00E41C1B" w:rsidP="00E41C1B">
            <w:pPr>
              <w:pStyle w:val="ATASlideNoteHeading"/>
              <w:jc w:val="center"/>
              <w:rPr>
                <w:b w:val="0"/>
              </w:rPr>
            </w:pPr>
          </w:p>
        </w:tc>
      </w:tr>
      <w:tr w:rsidR="00E41C1B" w:rsidRPr="003B6DD3" w14:paraId="408083A5" w14:textId="77777777" w:rsidTr="00E41C1B">
        <w:tc>
          <w:tcPr>
            <w:tcW w:w="5000" w:type="pct"/>
            <w:gridSpan w:val="4"/>
            <w:tcBorders>
              <w:top w:val="single" w:sz="4" w:space="0" w:color="969696"/>
              <w:left w:val="single" w:sz="4" w:space="0" w:color="969696"/>
              <w:bottom w:val="single" w:sz="4" w:space="0" w:color="969696"/>
              <w:right w:val="single" w:sz="4" w:space="0" w:color="969696"/>
            </w:tcBorders>
            <w:shd w:val="clear" w:color="auto" w:fill="EAEAEA"/>
          </w:tcPr>
          <w:p w14:paraId="33D2FEAA" w14:textId="77777777" w:rsidR="00E41C1B" w:rsidRPr="003B6DD3" w:rsidRDefault="00E41C1B" w:rsidP="00E41C1B">
            <w:pPr>
              <w:pStyle w:val="ATABulletLevel01BodySlide"/>
              <w:rPr>
                <w:bCs w:val="0"/>
              </w:rPr>
            </w:pPr>
            <w:r w:rsidRPr="003B6DD3">
              <w:rPr>
                <w:rFonts w:cs="Cambria"/>
                <w:bCs w:val="0"/>
                <w:cs/>
                <w:lang w:bidi="ar-SA"/>
              </w:rPr>
              <w:t>الإقرار بأن الكرامة المتأصلة والحقوق المتساوية والثابتة لجميع أعضاء الأسرة البشرية هي أساس الحرية والعدالة والسلام في العالم</w:t>
            </w:r>
            <w:r w:rsidRPr="003B6DD3">
              <w:rPr>
                <w:bCs w:val="0"/>
                <w:lang w:bidi="ar-SA"/>
              </w:rPr>
              <w:t>.</w:t>
            </w:r>
          </w:p>
        </w:tc>
      </w:tr>
      <w:tr w:rsidR="00E41C1B" w:rsidRPr="003B6DD3" w14:paraId="4BC2E90A" w14:textId="77777777" w:rsidTr="00E41C1B">
        <w:tc>
          <w:tcPr>
            <w:tcW w:w="5000" w:type="pct"/>
            <w:gridSpan w:val="4"/>
            <w:tcBorders>
              <w:top w:val="single" w:sz="4" w:space="0" w:color="969696"/>
              <w:left w:val="single" w:sz="4" w:space="0" w:color="969696"/>
              <w:bottom w:val="single" w:sz="4" w:space="0" w:color="969696"/>
              <w:right w:val="single" w:sz="4" w:space="0" w:color="969696"/>
            </w:tcBorders>
            <w:shd w:val="clear" w:color="auto" w:fill="EAEAEA"/>
            <w:vAlign w:val="center"/>
          </w:tcPr>
          <w:p w14:paraId="1D471A26" w14:textId="77777777" w:rsidR="00E41C1B" w:rsidRPr="003B6DD3" w:rsidRDefault="00E41C1B" w:rsidP="00E41C1B">
            <w:pPr>
              <w:pStyle w:val="ATAGraphicDescription"/>
              <w:rPr>
                <w:i w:val="0"/>
              </w:rPr>
            </w:pPr>
            <w:r w:rsidRPr="003B6DD3">
              <w:rPr>
                <w:rFonts w:cs="Cambria"/>
                <w:i w:val="0"/>
                <w:cs/>
                <w:lang w:bidi="ar-SA"/>
              </w:rPr>
              <w:t>وصف توضيحي</w:t>
            </w:r>
            <w:r w:rsidRPr="003B6DD3">
              <w:rPr>
                <w:i w:val="0"/>
                <w:lang w:bidi="ar-SA"/>
              </w:rPr>
              <w:t xml:space="preserve">: </w:t>
            </w:r>
            <w:r w:rsidRPr="003B6DD3">
              <w:rPr>
                <w:rFonts w:cs="Cambria"/>
                <w:i w:val="0"/>
                <w:cs/>
                <w:lang w:bidi="ar-SA"/>
              </w:rPr>
              <w:t>الكرة تمثل الحقوق العالمية للإنسان</w:t>
            </w:r>
          </w:p>
        </w:tc>
      </w:tr>
    </w:tbl>
    <w:p w14:paraId="0F72F82E" w14:textId="77777777" w:rsidR="00E41C1B" w:rsidRPr="003B6DD3" w:rsidRDefault="00E41C1B" w:rsidP="00E41C1B">
      <w:pPr>
        <w:pStyle w:val="ATABulletLevel01BodySlide"/>
        <w:numPr>
          <w:ilvl w:val="0"/>
          <w:numId w:val="0"/>
        </w:numPr>
        <w:ind w:left="360" w:hanging="288"/>
        <w:rPr>
          <w:bCs w:val="0"/>
        </w:rPr>
      </w:pPr>
    </w:p>
    <w:p w14:paraId="48A7C47E" w14:textId="77777777" w:rsidR="00E41C1B" w:rsidRPr="003B6DD3" w:rsidRDefault="00E41C1B" w:rsidP="00E41C1B">
      <w:pPr>
        <w:pStyle w:val="ATABulletLevel01BodySlide"/>
        <w:rPr>
          <w:bCs w:val="0"/>
        </w:rPr>
      </w:pPr>
      <w:r w:rsidRPr="003B6DD3">
        <w:rPr>
          <w:rFonts w:cs="Cambria"/>
          <w:bCs w:val="0"/>
          <w:cs/>
        </w:rPr>
        <w:t>إبدأ بالطلب من المشاركين كي يفكروا بشخص يكنون له تقديراً كبيراً</w:t>
      </w:r>
      <w:r w:rsidRPr="003B6DD3">
        <w:rPr>
          <w:bCs w:val="0"/>
        </w:rPr>
        <w:t xml:space="preserve">. </w:t>
      </w:r>
      <w:r w:rsidRPr="003B6DD3">
        <w:rPr>
          <w:rFonts w:cs="Cambria"/>
          <w:bCs w:val="0"/>
          <w:cs/>
        </w:rPr>
        <w:t xml:space="preserve">قد يكون ذلك الشخص أحد </w:t>
      </w:r>
      <w:proofErr w:type="gramStart"/>
      <w:r w:rsidRPr="003B6DD3">
        <w:rPr>
          <w:rFonts w:cs="Cambria"/>
          <w:bCs w:val="0"/>
          <w:cs/>
        </w:rPr>
        <w:t>الأبوين</w:t>
      </w:r>
      <w:proofErr w:type="gramEnd"/>
      <w:r w:rsidRPr="003B6DD3">
        <w:rPr>
          <w:rFonts w:cs="Cambria"/>
          <w:bCs w:val="0"/>
          <w:cs/>
        </w:rPr>
        <w:t xml:space="preserve"> أو الأطفال أو أحد أبناء الأعمام أو الأخوال أو زوجاً أو زوجة أو صديقاً حميماً</w:t>
      </w:r>
      <w:r w:rsidRPr="003B6DD3">
        <w:rPr>
          <w:bCs w:val="0"/>
        </w:rPr>
        <w:t xml:space="preserve">. </w:t>
      </w:r>
      <w:r w:rsidRPr="003B6DD3">
        <w:rPr>
          <w:rFonts w:cs="Cambria"/>
          <w:bCs w:val="0"/>
          <w:cs/>
        </w:rPr>
        <w:t>اطلب من المشاركين كي يتصوروا ذلك الشخص</w:t>
      </w:r>
      <w:r w:rsidRPr="003B6DD3">
        <w:rPr>
          <w:bCs w:val="0"/>
        </w:rPr>
        <w:t xml:space="preserve">. </w:t>
      </w:r>
      <w:r w:rsidRPr="003B6DD3">
        <w:rPr>
          <w:rFonts w:cs="Cambria"/>
          <w:bCs w:val="0"/>
          <w:cs/>
        </w:rPr>
        <w:t>لتشجيع العملية، شارك المجموعة بمثالك</w:t>
      </w:r>
      <w:r w:rsidRPr="003B6DD3">
        <w:rPr>
          <w:bCs w:val="0"/>
        </w:rPr>
        <w:t xml:space="preserve">. </w:t>
      </w:r>
      <w:r w:rsidRPr="003B6DD3">
        <w:rPr>
          <w:rFonts w:cs="Cambria"/>
          <w:bCs w:val="0"/>
          <w:cs/>
        </w:rPr>
        <w:t>فيما بعد، أطلب من المشاركين كي يتصوروا شخصاً يتفاعل مع الاخرين في النشاطات اليومية</w:t>
      </w:r>
      <w:r w:rsidRPr="003B6DD3">
        <w:rPr>
          <w:bCs w:val="0"/>
        </w:rPr>
        <w:t xml:space="preserve">. </w:t>
      </w:r>
      <w:r w:rsidRPr="003B6DD3">
        <w:rPr>
          <w:rFonts w:cs="Cambria"/>
          <w:bCs w:val="0"/>
          <w:cs/>
        </w:rPr>
        <w:t>إطرح على الصف السؤال التالي</w:t>
      </w:r>
      <w:r w:rsidRPr="003B6DD3">
        <w:rPr>
          <w:bCs w:val="0"/>
        </w:rPr>
        <w:t xml:space="preserve">. </w:t>
      </w:r>
      <w:r w:rsidRPr="003B6DD3">
        <w:rPr>
          <w:rFonts w:cs="Cambria"/>
          <w:bCs w:val="0"/>
          <w:cs/>
        </w:rPr>
        <w:t>كيف تريد أن يُعامَل ذلك الشخص؟ شجع المشاركين على الإجابة</w:t>
      </w:r>
      <w:r w:rsidRPr="003B6DD3">
        <w:rPr>
          <w:bCs w:val="0"/>
        </w:rPr>
        <w:t xml:space="preserve">. </w:t>
      </w:r>
      <w:r w:rsidRPr="003B6DD3">
        <w:rPr>
          <w:rFonts w:cs="Cambria"/>
          <w:bCs w:val="0"/>
          <w:cs/>
        </w:rPr>
        <w:t>إن لم تكن قد ذكرت ذلك، أضف أنك تأمل في أن تتم معاملة الشخص الذي تفكر به بكيفية تنم عن الاعتبار والإحترام</w:t>
      </w:r>
      <w:r w:rsidRPr="003B6DD3">
        <w:rPr>
          <w:bCs w:val="0"/>
        </w:rPr>
        <w:t xml:space="preserve">. </w:t>
      </w:r>
      <w:r w:rsidRPr="003B6DD3">
        <w:rPr>
          <w:rFonts w:cs="Cambria"/>
          <w:bCs w:val="0"/>
          <w:cs/>
        </w:rPr>
        <w:t>لاحظ أن هذا هو التعريف اليومي لحقوق الإنسان</w:t>
      </w:r>
      <w:r w:rsidRPr="003B6DD3">
        <w:rPr>
          <w:bCs w:val="0"/>
        </w:rPr>
        <w:t xml:space="preserve">. </w:t>
      </w:r>
    </w:p>
    <w:p w14:paraId="6729F00F" w14:textId="77777777" w:rsidR="00E41C1B" w:rsidRPr="003B6DD3" w:rsidRDefault="00E41C1B" w:rsidP="00E41C1B">
      <w:pPr>
        <w:pStyle w:val="ATABulletLevel01BodySlide"/>
        <w:rPr>
          <w:bCs w:val="0"/>
        </w:rPr>
      </w:pPr>
      <w:r w:rsidRPr="003B6DD3">
        <w:rPr>
          <w:rFonts w:cs="Cambria"/>
          <w:bCs w:val="0"/>
          <w:cs/>
        </w:rPr>
        <w:t>الإنتقال من النقاش بالإشارة إلى الشريحة</w:t>
      </w:r>
      <w:r w:rsidRPr="003B6DD3">
        <w:rPr>
          <w:bCs w:val="0"/>
        </w:rPr>
        <w:t xml:space="preserve">. </w:t>
      </w:r>
      <w:r w:rsidRPr="003B6DD3">
        <w:rPr>
          <w:rFonts w:cs="Cambria"/>
          <w:bCs w:val="0"/>
          <w:cs/>
        </w:rPr>
        <w:t>إشرح أن النص المدرج على الشريحة هو من المقدمة التمهيدية للإعلان العالمي لحقوق الإنسان</w:t>
      </w:r>
      <w:r w:rsidRPr="003B6DD3">
        <w:rPr>
          <w:bCs w:val="0"/>
        </w:rPr>
        <w:t>.</w:t>
      </w:r>
    </w:p>
    <w:p w14:paraId="4EEB6AEE" w14:textId="77777777" w:rsidR="00E41C1B" w:rsidRPr="003B6DD3" w:rsidRDefault="00E41C1B" w:rsidP="00E41C1B">
      <w:pPr>
        <w:pStyle w:val="ATABulletLevel01BodySlide"/>
        <w:rPr>
          <w:bCs w:val="0"/>
        </w:rPr>
      </w:pPr>
      <w:r w:rsidRPr="003B6DD3">
        <w:rPr>
          <w:rFonts w:cs="Cambria"/>
          <w:bCs w:val="0"/>
          <w:cs/>
        </w:rPr>
        <w:t xml:space="preserve">وضّح بأن هذه الوثيقة </w:t>
      </w:r>
      <w:proofErr w:type="gramStart"/>
      <w:r w:rsidRPr="003B6DD3">
        <w:rPr>
          <w:rFonts w:cs="Cambria"/>
          <w:bCs w:val="0"/>
          <w:cs/>
        </w:rPr>
        <w:t xml:space="preserve">هي </w:t>
      </w:r>
      <w:r w:rsidRPr="003B6DD3">
        <w:rPr>
          <w:bCs w:val="0"/>
        </w:rPr>
        <w:t>:</w:t>
      </w:r>
      <w:proofErr w:type="gramEnd"/>
    </w:p>
    <w:p w14:paraId="3872137D" w14:textId="77777777" w:rsidR="00E41C1B" w:rsidRPr="00B46D00" w:rsidRDefault="00E41C1B" w:rsidP="00E41C1B">
      <w:pPr>
        <w:pStyle w:val="ATABulletLevel02BodySlide"/>
        <w:rPr>
          <w:bCs w:val="0"/>
          <w:rtl w:val="0"/>
        </w:rPr>
      </w:pPr>
      <w:r w:rsidRPr="003B6DD3">
        <w:rPr>
          <w:rFonts w:cs="Cambria"/>
          <w:bCs w:val="0"/>
          <w:cs/>
        </w:rPr>
        <w:t xml:space="preserve">إعلان غير ملزم، تبنته الجمعية العامة للأمم المتحدة في سنة </w:t>
      </w:r>
      <w:r w:rsidRPr="003B6DD3">
        <w:rPr>
          <w:bCs w:val="0"/>
          <w:rtl w:val="0"/>
        </w:rPr>
        <w:t>1948</w:t>
      </w:r>
      <w:r w:rsidRPr="003B6DD3">
        <w:rPr>
          <w:bCs w:val="0"/>
        </w:rPr>
        <w:t xml:space="preserve">. </w:t>
      </w:r>
    </w:p>
    <w:p w14:paraId="54A0D107" w14:textId="14856731" w:rsidR="00B46D00" w:rsidRPr="003B6DD3" w:rsidRDefault="00EA46E5" w:rsidP="00E41C1B">
      <w:pPr>
        <w:pStyle w:val="ATABulletLevel02BodySlide"/>
        <w:rPr>
          <w:bCs w:val="0"/>
        </w:rPr>
      </w:pPr>
      <w:r w:rsidRPr="00EA46E5">
        <w:rPr>
          <w:rFonts w:hint="eastAsia"/>
          <w:bCs w:val="0"/>
        </w:rPr>
        <w:t>عنصر</w:t>
      </w:r>
      <w:r w:rsidRPr="00EA46E5">
        <w:rPr>
          <w:bCs w:val="0"/>
        </w:rPr>
        <w:t xml:space="preserve"> </w:t>
      </w:r>
      <w:r w:rsidRPr="00EA46E5">
        <w:rPr>
          <w:rFonts w:hint="eastAsia"/>
          <w:bCs w:val="0"/>
        </w:rPr>
        <w:t>أساسي</w:t>
      </w:r>
      <w:r w:rsidRPr="00EA46E5">
        <w:rPr>
          <w:bCs w:val="0"/>
        </w:rPr>
        <w:t xml:space="preserve"> </w:t>
      </w:r>
      <w:r w:rsidRPr="00EA46E5">
        <w:rPr>
          <w:rFonts w:hint="eastAsia"/>
          <w:bCs w:val="0"/>
        </w:rPr>
        <w:t>في</w:t>
      </w:r>
      <w:r w:rsidRPr="00EA46E5">
        <w:rPr>
          <w:bCs w:val="0"/>
        </w:rPr>
        <w:t xml:space="preserve"> </w:t>
      </w:r>
      <w:r w:rsidRPr="00EA46E5">
        <w:rPr>
          <w:rFonts w:hint="eastAsia"/>
          <w:bCs w:val="0"/>
        </w:rPr>
        <w:t>القانون</w:t>
      </w:r>
      <w:r w:rsidRPr="00EA46E5">
        <w:rPr>
          <w:bCs w:val="0"/>
        </w:rPr>
        <w:t xml:space="preserve"> </w:t>
      </w:r>
      <w:r w:rsidRPr="00EA46E5">
        <w:rPr>
          <w:rFonts w:hint="eastAsia"/>
          <w:bCs w:val="0"/>
        </w:rPr>
        <w:t>العرفي</w:t>
      </w:r>
      <w:r w:rsidRPr="00EA46E5">
        <w:rPr>
          <w:bCs w:val="0"/>
        </w:rPr>
        <w:t xml:space="preserve"> </w:t>
      </w:r>
      <w:r w:rsidRPr="00EA46E5">
        <w:rPr>
          <w:rFonts w:hint="eastAsia"/>
          <w:bCs w:val="0"/>
        </w:rPr>
        <w:t>الدولي</w:t>
      </w:r>
      <w:r w:rsidRPr="00EA46E5">
        <w:rPr>
          <w:bCs w:val="0"/>
        </w:rPr>
        <w:t xml:space="preserve"> </w:t>
      </w:r>
      <w:r w:rsidRPr="00EA46E5">
        <w:rPr>
          <w:rFonts w:hint="eastAsia"/>
          <w:bCs w:val="0"/>
        </w:rPr>
        <w:t>الذي</w:t>
      </w:r>
      <w:r w:rsidRPr="00EA46E5">
        <w:rPr>
          <w:bCs w:val="0"/>
        </w:rPr>
        <w:t xml:space="preserve"> </w:t>
      </w:r>
      <w:r w:rsidRPr="00EA46E5">
        <w:rPr>
          <w:rFonts w:hint="eastAsia"/>
          <w:bCs w:val="0"/>
        </w:rPr>
        <w:t>يحث</w:t>
      </w:r>
      <w:r w:rsidRPr="00EA46E5">
        <w:rPr>
          <w:bCs w:val="0"/>
        </w:rPr>
        <w:t xml:space="preserve"> </w:t>
      </w:r>
      <w:r w:rsidRPr="00EA46E5">
        <w:rPr>
          <w:rFonts w:hint="eastAsia"/>
          <w:bCs w:val="0"/>
        </w:rPr>
        <w:t>الدول</w:t>
      </w:r>
      <w:r w:rsidRPr="00EA46E5">
        <w:rPr>
          <w:bCs w:val="0"/>
        </w:rPr>
        <w:t xml:space="preserve"> </w:t>
      </w:r>
      <w:r w:rsidRPr="00EA46E5">
        <w:rPr>
          <w:rFonts w:hint="eastAsia"/>
          <w:bCs w:val="0"/>
        </w:rPr>
        <w:t>الأعضاء</w:t>
      </w:r>
      <w:r w:rsidRPr="00EA46E5">
        <w:rPr>
          <w:bCs w:val="0"/>
        </w:rPr>
        <w:t xml:space="preserve"> </w:t>
      </w:r>
      <w:r w:rsidRPr="00EA46E5">
        <w:rPr>
          <w:rFonts w:hint="eastAsia"/>
          <w:bCs w:val="0"/>
        </w:rPr>
        <w:t>على</w:t>
      </w:r>
      <w:r w:rsidRPr="00EA46E5">
        <w:rPr>
          <w:bCs w:val="0"/>
        </w:rPr>
        <w:t xml:space="preserve"> </w:t>
      </w:r>
      <w:r w:rsidRPr="00EA46E5">
        <w:rPr>
          <w:rFonts w:hint="eastAsia"/>
          <w:bCs w:val="0"/>
        </w:rPr>
        <w:t>تعزيز</w:t>
      </w:r>
      <w:r w:rsidRPr="00EA46E5">
        <w:rPr>
          <w:bCs w:val="0"/>
        </w:rPr>
        <w:t xml:space="preserve"> </w:t>
      </w:r>
      <w:r w:rsidRPr="00EA46E5">
        <w:rPr>
          <w:rFonts w:hint="eastAsia"/>
          <w:bCs w:val="0"/>
        </w:rPr>
        <w:t>عدد</w:t>
      </w:r>
      <w:r w:rsidRPr="00EA46E5">
        <w:rPr>
          <w:bCs w:val="0"/>
        </w:rPr>
        <w:t xml:space="preserve"> </w:t>
      </w:r>
      <w:r w:rsidRPr="00EA46E5">
        <w:rPr>
          <w:rFonts w:hint="eastAsia"/>
          <w:bCs w:val="0"/>
        </w:rPr>
        <w:t>من</w:t>
      </w:r>
      <w:r w:rsidRPr="00EA46E5">
        <w:rPr>
          <w:bCs w:val="0"/>
        </w:rPr>
        <w:t xml:space="preserve"> </w:t>
      </w:r>
      <w:r w:rsidRPr="00EA46E5">
        <w:rPr>
          <w:rFonts w:hint="eastAsia"/>
          <w:bCs w:val="0"/>
        </w:rPr>
        <w:t>حقوق</w:t>
      </w:r>
      <w:r w:rsidRPr="00EA46E5">
        <w:rPr>
          <w:bCs w:val="0"/>
        </w:rPr>
        <w:t xml:space="preserve"> </w:t>
      </w:r>
      <w:r w:rsidRPr="00EA46E5">
        <w:rPr>
          <w:rFonts w:hint="eastAsia"/>
          <w:bCs w:val="0"/>
        </w:rPr>
        <w:t>الإنسان</w:t>
      </w:r>
      <w:r w:rsidRPr="00EA46E5">
        <w:rPr>
          <w:bCs w:val="0"/>
        </w:rPr>
        <w:t xml:space="preserve"> </w:t>
      </w:r>
      <w:r w:rsidRPr="00EA46E5">
        <w:rPr>
          <w:rFonts w:hint="eastAsia"/>
          <w:bCs w:val="0"/>
        </w:rPr>
        <w:t>والمدنية</w:t>
      </w:r>
      <w:r w:rsidRPr="00EA46E5">
        <w:rPr>
          <w:bCs w:val="0"/>
        </w:rPr>
        <w:t xml:space="preserve"> </w:t>
      </w:r>
      <w:r w:rsidRPr="00EA46E5">
        <w:rPr>
          <w:rFonts w:hint="eastAsia"/>
          <w:bCs w:val="0"/>
        </w:rPr>
        <w:t>والاقتصادية،</w:t>
      </w:r>
      <w:r w:rsidRPr="00EA46E5">
        <w:rPr>
          <w:bCs w:val="0"/>
        </w:rPr>
        <w:t xml:space="preserve"> </w:t>
      </w:r>
      <w:r w:rsidRPr="00EA46E5">
        <w:rPr>
          <w:rFonts w:hint="eastAsia"/>
          <w:bCs w:val="0"/>
        </w:rPr>
        <w:t>والتأكيد</w:t>
      </w:r>
      <w:r w:rsidRPr="00EA46E5">
        <w:rPr>
          <w:bCs w:val="0"/>
        </w:rPr>
        <w:t xml:space="preserve"> </w:t>
      </w:r>
      <w:r w:rsidRPr="00EA46E5">
        <w:rPr>
          <w:rFonts w:hint="eastAsia"/>
          <w:bCs w:val="0"/>
        </w:rPr>
        <w:t>على</w:t>
      </w:r>
      <w:r w:rsidRPr="00EA46E5">
        <w:rPr>
          <w:bCs w:val="0"/>
        </w:rPr>
        <w:t xml:space="preserve"> </w:t>
      </w:r>
      <w:r w:rsidRPr="00EA46E5">
        <w:rPr>
          <w:rFonts w:hint="eastAsia"/>
          <w:bCs w:val="0"/>
        </w:rPr>
        <w:t>أن</w:t>
      </w:r>
      <w:r w:rsidRPr="00EA46E5">
        <w:rPr>
          <w:bCs w:val="0"/>
        </w:rPr>
        <w:t xml:space="preserve"> </w:t>
      </w:r>
      <w:r w:rsidRPr="00EA46E5">
        <w:rPr>
          <w:rFonts w:hint="eastAsia"/>
          <w:bCs w:val="0"/>
        </w:rPr>
        <w:t>هذه</w:t>
      </w:r>
      <w:r w:rsidRPr="00EA46E5">
        <w:rPr>
          <w:bCs w:val="0"/>
        </w:rPr>
        <w:t xml:space="preserve"> </w:t>
      </w:r>
      <w:r w:rsidRPr="00EA46E5">
        <w:rPr>
          <w:rFonts w:hint="eastAsia"/>
          <w:bCs w:val="0"/>
        </w:rPr>
        <w:t>الحقوق</w:t>
      </w:r>
      <w:r w:rsidRPr="00EA46E5">
        <w:rPr>
          <w:bCs w:val="0"/>
        </w:rPr>
        <w:t xml:space="preserve"> </w:t>
      </w:r>
      <w:r w:rsidRPr="00EA46E5">
        <w:rPr>
          <w:rFonts w:hint="eastAsia"/>
          <w:bCs w:val="0"/>
        </w:rPr>
        <w:t>جزء</w:t>
      </w:r>
      <w:r w:rsidRPr="00EA46E5">
        <w:rPr>
          <w:bCs w:val="0"/>
        </w:rPr>
        <w:t xml:space="preserve"> </w:t>
      </w:r>
      <w:r w:rsidRPr="00EA46E5">
        <w:rPr>
          <w:rFonts w:hint="eastAsia"/>
          <w:bCs w:val="0"/>
        </w:rPr>
        <w:t>من</w:t>
      </w:r>
      <w:r w:rsidRPr="00EA46E5">
        <w:rPr>
          <w:bCs w:val="0"/>
        </w:rPr>
        <w:t xml:space="preserve"> "</w:t>
      </w:r>
      <w:r w:rsidRPr="00EA46E5">
        <w:rPr>
          <w:rFonts w:hint="eastAsia"/>
          <w:bCs w:val="0"/>
        </w:rPr>
        <w:t>أساس</w:t>
      </w:r>
      <w:r w:rsidRPr="00EA46E5">
        <w:rPr>
          <w:bCs w:val="0"/>
        </w:rPr>
        <w:t xml:space="preserve"> </w:t>
      </w:r>
      <w:r w:rsidRPr="00EA46E5">
        <w:rPr>
          <w:rFonts w:hint="eastAsia"/>
          <w:bCs w:val="0"/>
        </w:rPr>
        <w:t>الحرية</w:t>
      </w:r>
      <w:r w:rsidRPr="00EA46E5">
        <w:rPr>
          <w:bCs w:val="0"/>
        </w:rPr>
        <w:t xml:space="preserve"> </w:t>
      </w:r>
      <w:r w:rsidRPr="00EA46E5">
        <w:rPr>
          <w:rFonts w:hint="eastAsia"/>
          <w:bCs w:val="0"/>
        </w:rPr>
        <w:t>والعدالة</w:t>
      </w:r>
      <w:r w:rsidRPr="00EA46E5">
        <w:rPr>
          <w:bCs w:val="0"/>
        </w:rPr>
        <w:t xml:space="preserve"> </w:t>
      </w:r>
      <w:r w:rsidRPr="00EA46E5">
        <w:rPr>
          <w:rFonts w:hint="eastAsia"/>
          <w:bCs w:val="0"/>
        </w:rPr>
        <w:t>والسلام</w:t>
      </w:r>
      <w:r w:rsidRPr="00EA46E5">
        <w:rPr>
          <w:bCs w:val="0"/>
        </w:rPr>
        <w:t xml:space="preserve"> </w:t>
      </w:r>
      <w:r w:rsidRPr="00EA46E5">
        <w:rPr>
          <w:rFonts w:hint="eastAsia"/>
          <w:bCs w:val="0"/>
        </w:rPr>
        <w:t>في</w:t>
      </w:r>
      <w:r w:rsidRPr="00EA46E5">
        <w:rPr>
          <w:bCs w:val="0"/>
        </w:rPr>
        <w:t xml:space="preserve"> </w:t>
      </w:r>
      <w:r w:rsidRPr="00EA46E5">
        <w:rPr>
          <w:rFonts w:hint="eastAsia"/>
          <w:bCs w:val="0"/>
        </w:rPr>
        <w:t>العالم</w:t>
      </w:r>
      <w:r w:rsidRPr="00EA46E5">
        <w:rPr>
          <w:bCs w:val="0"/>
        </w:rPr>
        <w:t>".</w:t>
      </w:r>
    </w:p>
    <w:p w14:paraId="0B6272E3" w14:textId="77777777" w:rsidR="00E973B8" w:rsidRPr="00E973B8" w:rsidRDefault="00E973B8" w:rsidP="00E973B8">
      <w:pPr>
        <w:pStyle w:val="ATABulletLevel01BodySlide"/>
        <w:rPr>
          <w:rFonts w:cs="Cambria"/>
          <w:bCs w:val="0"/>
        </w:rPr>
      </w:pPr>
      <w:r w:rsidRPr="00E973B8">
        <w:rPr>
          <w:rFonts w:ascii="Times New Roman" w:hAnsi="Times New Roman" w:hint="cs"/>
          <w:bCs w:val="0"/>
        </w:rPr>
        <w:t>قدّم</w:t>
      </w:r>
      <w:r w:rsidRPr="00E973B8">
        <w:rPr>
          <w:rFonts w:cs="Cambria"/>
          <w:bCs w:val="0"/>
        </w:rPr>
        <w:t xml:space="preserve"> </w:t>
      </w:r>
      <w:r w:rsidRPr="00E973B8">
        <w:rPr>
          <w:rFonts w:ascii="Times New Roman" w:hAnsi="Times New Roman" w:hint="cs"/>
          <w:bCs w:val="0"/>
        </w:rPr>
        <w:t>النقاط</w:t>
      </w:r>
      <w:r w:rsidRPr="00E973B8">
        <w:rPr>
          <w:rFonts w:cs="Cambria"/>
          <w:bCs w:val="0"/>
        </w:rPr>
        <w:t xml:space="preserve"> </w:t>
      </w:r>
      <w:r w:rsidRPr="00E973B8">
        <w:rPr>
          <w:rFonts w:ascii="Times New Roman" w:hAnsi="Times New Roman" w:hint="cs"/>
          <w:bCs w:val="0"/>
        </w:rPr>
        <w:t>التالية</w:t>
      </w:r>
      <w:r w:rsidRPr="00E973B8">
        <w:rPr>
          <w:rFonts w:cs="Cambria"/>
          <w:bCs w:val="0"/>
        </w:rPr>
        <w:t xml:space="preserve"> </w:t>
      </w:r>
      <w:r w:rsidRPr="00E973B8">
        <w:rPr>
          <w:rFonts w:ascii="Times New Roman" w:hAnsi="Times New Roman" w:hint="cs"/>
          <w:bCs w:val="0"/>
        </w:rPr>
        <w:t>حول</w:t>
      </w:r>
      <w:r w:rsidRPr="00E973B8">
        <w:rPr>
          <w:rFonts w:cs="Cambria"/>
          <w:bCs w:val="0"/>
        </w:rPr>
        <w:t xml:space="preserve"> </w:t>
      </w:r>
      <w:r w:rsidRPr="00E973B8">
        <w:rPr>
          <w:rFonts w:ascii="Times New Roman" w:hAnsi="Times New Roman" w:hint="cs"/>
          <w:bCs w:val="0"/>
        </w:rPr>
        <w:t>حقوق</w:t>
      </w:r>
      <w:r w:rsidRPr="00E973B8">
        <w:rPr>
          <w:rFonts w:cs="Cambria"/>
          <w:bCs w:val="0"/>
        </w:rPr>
        <w:t xml:space="preserve"> </w:t>
      </w:r>
      <w:r w:rsidRPr="00E973B8">
        <w:rPr>
          <w:rFonts w:ascii="Times New Roman" w:hAnsi="Times New Roman" w:hint="cs"/>
          <w:bCs w:val="0"/>
        </w:rPr>
        <w:t>الإنسان</w:t>
      </w:r>
      <w:r w:rsidRPr="00E973B8">
        <w:rPr>
          <w:rFonts w:cs="Cambria"/>
          <w:bCs w:val="0"/>
        </w:rPr>
        <w:t>:</w:t>
      </w:r>
    </w:p>
    <w:p w14:paraId="5ADE2516" w14:textId="77777777" w:rsidR="00E973B8" w:rsidRPr="00E973B8" w:rsidRDefault="00E973B8" w:rsidP="00E973B8">
      <w:pPr>
        <w:pStyle w:val="ATABulletLevel02BodySlide"/>
        <w:rPr>
          <w:rFonts w:cs="Cambria"/>
          <w:bCs w:val="0"/>
        </w:rPr>
      </w:pPr>
      <w:r w:rsidRPr="00E973B8">
        <w:rPr>
          <w:rFonts w:ascii="Times New Roman" w:hAnsi="Times New Roman" w:hint="cs"/>
          <w:bCs w:val="0"/>
        </w:rPr>
        <w:t>هي</w:t>
      </w:r>
      <w:r w:rsidRPr="00E973B8">
        <w:rPr>
          <w:rFonts w:cs="Cambria"/>
          <w:bCs w:val="0"/>
        </w:rPr>
        <w:t xml:space="preserve"> </w:t>
      </w:r>
      <w:r w:rsidRPr="00E973B8">
        <w:rPr>
          <w:rFonts w:ascii="Times New Roman" w:hAnsi="Times New Roman" w:hint="cs"/>
          <w:bCs w:val="0"/>
        </w:rPr>
        <w:t>ضمانات</w:t>
      </w:r>
      <w:r w:rsidRPr="00E973B8">
        <w:rPr>
          <w:rFonts w:cs="Cambria"/>
          <w:bCs w:val="0"/>
        </w:rPr>
        <w:t xml:space="preserve"> </w:t>
      </w:r>
      <w:r w:rsidRPr="00E973B8">
        <w:rPr>
          <w:rFonts w:ascii="Times New Roman" w:hAnsi="Times New Roman" w:hint="cs"/>
          <w:bCs w:val="0"/>
        </w:rPr>
        <w:t>قانونية</w:t>
      </w:r>
      <w:r w:rsidRPr="00E973B8">
        <w:rPr>
          <w:rFonts w:cs="Cambria"/>
          <w:bCs w:val="0"/>
        </w:rPr>
        <w:t xml:space="preserve"> </w:t>
      </w:r>
      <w:r w:rsidRPr="00E973B8">
        <w:rPr>
          <w:rFonts w:ascii="Times New Roman" w:hAnsi="Times New Roman" w:hint="cs"/>
          <w:bCs w:val="0"/>
        </w:rPr>
        <w:t>عالمية</w:t>
      </w:r>
      <w:r w:rsidRPr="00E973B8">
        <w:rPr>
          <w:rFonts w:cs="Cambria"/>
          <w:bCs w:val="0"/>
        </w:rPr>
        <w:t xml:space="preserve"> </w:t>
      </w:r>
      <w:r w:rsidRPr="00E973B8">
        <w:rPr>
          <w:rFonts w:ascii="Times New Roman" w:hAnsi="Times New Roman" w:hint="cs"/>
          <w:bCs w:val="0"/>
        </w:rPr>
        <w:t>تحمي</w:t>
      </w:r>
      <w:r w:rsidRPr="00E973B8">
        <w:rPr>
          <w:rFonts w:cs="Cambria"/>
          <w:bCs w:val="0"/>
        </w:rPr>
        <w:t xml:space="preserve"> </w:t>
      </w:r>
      <w:r w:rsidRPr="00E973B8">
        <w:rPr>
          <w:rFonts w:ascii="Times New Roman" w:hAnsi="Times New Roman" w:hint="cs"/>
          <w:bCs w:val="0"/>
        </w:rPr>
        <w:t>الأفراد</w:t>
      </w:r>
      <w:r w:rsidRPr="00E973B8">
        <w:rPr>
          <w:rFonts w:cs="Cambria"/>
          <w:bCs w:val="0"/>
        </w:rPr>
        <w:t xml:space="preserve"> </w:t>
      </w:r>
      <w:r w:rsidRPr="00E973B8">
        <w:rPr>
          <w:rFonts w:ascii="Times New Roman" w:hAnsi="Times New Roman" w:hint="cs"/>
          <w:bCs w:val="0"/>
        </w:rPr>
        <w:t>والجماعات</w:t>
      </w:r>
      <w:r w:rsidRPr="00E973B8">
        <w:rPr>
          <w:rFonts w:cs="Cambria"/>
          <w:bCs w:val="0"/>
        </w:rPr>
        <w:t xml:space="preserve"> </w:t>
      </w:r>
      <w:r w:rsidRPr="00E973B8">
        <w:rPr>
          <w:rFonts w:ascii="Times New Roman" w:hAnsi="Times New Roman" w:hint="cs"/>
          <w:bCs w:val="0"/>
        </w:rPr>
        <w:t>ضد</w:t>
      </w:r>
      <w:r w:rsidRPr="00E973B8">
        <w:rPr>
          <w:rFonts w:cs="Cambria"/>
          <w:bCs w:val="0"/>
        </w:rPr>
        <w:t xml:space="preserve"> </w:t>
      </w:r>
      <w:r w:rsidRPr="00E973B8">
        <w:rPr>
          <w:rFonts w:ascii="Times New Roman" w:hAnsi="Times New Roman" w:hint="cs"/>
          <w:bCs w:val="0"/>
        </w:rPr>
        <w:t>إجراءات</w:t>
      </w:r>
      <w:r w:rsidRPr="00E973B8">
        <w:rPr>
          <w:rFonts w:cs="Cambria"/>
          <w:bCs w:val="0"/>
        </w:rPr>
        <w:t xml:space="preserve"> </w:t>
      </w:r>
      <w:r w:rsidRPr="00E973B8">
        <w:rPr>
          <w:rFonts w:ascii="Times New Roman" w:hAnsi="Times New Roman" w:hint="cs"/>
          <w:bCs w:val="0"/>
        </w:rPr>
        <w:t>الحكومات</w:t>
      </w:r>
      <w:r w:rsidRPr="00E973B8">
        <w:rPr>
          <w:rFonts w:cs="Cambria"/>
          <w:bCs w:val="0"/>
        </w:rPr>
        <w:t xml:space="preserve"> </w:t>
      </w:r>
      <w:r w:rsidRPr="00E973B8">
        <w:rPr>
          <w:rFonts w:ascii="Times New Roman" w:hAnsi="Times New Roman" w:hint="cs"/>
          <w:bCs w:val="0"/>
        </w:rPr>
        <w:t>التي</w:t>
      </w:r>
      <w:r w:rsidRPr="00E973B8">
        <w:rPr>
          <w:rFonts w:cs="Cambria"/>
          <w:bCs w:val="0"/>
        </w:rPr>
        <w:t xml:space="preserve"> </w:t>
      </w:r>
      <w:r w:rsidRPr="00E973B8">
        <w:rPr>
          <w:rFonts w:ascii="Times New Roman" w:hAnsi="Times New Roman" w:hint="cs"/>
          <w:bCs w:val="0"/>
        </w:rPr>
        <w:t>تتدخل</w:t>
      </w:r>
      <w:r w:rsidRPr="00E973B8">
        <w:rPr>
          <w:rFonts w:cs="Cambria"/>
          <w:bCs w:val="0"/>
        </w:rPr>
        <w:t xml:space="preserve"> </w:t>
      </w:r>
      <w:r w:rsidRPr="00E973B8">
        <w:rPr>
          <w:rFonts w:ascii="Times New Roman" w:hAnsi="Times New Roman" w:hint="cs"/>
          <w:bCs w:val="0"/>
        </w:rPr>
        <w:t>في</w:t>
      </w:r>
      <w:r w:rsidRPr="00E973B8">
        <w:rPr>
          <w:rFonts w:cs="Cambria"/>
          <w:bCs w:val="0"/>
        </w:rPr>
        <w:t xml:space="preserve"> </w:t>
      </w:r>
      <w:r w:rsidRPr="00E973B8">
        <w:rPr>
          <w:rFonts w:ascii="Times New Roman" w:hAnsi="Times New Roman" w:hint="cs"/>
          <w:bCs w:val="0"/>
        </w:rPr>
        <w:t>الحريات</w:t>
      </w:r>
      <w:r w:rsidRPr="00E973B8">
        <w:rPr>
          <w:rFonts w:cs="Cambria"/>
          <w:bCs w:val="0"/>
        </w:rPr>
        <w:t xml:space="preserve"> </w:t>
      </w:r>
      <w:r w:rsidRPr="00E973B8">
        <w:rPr>
          <w:rFonts w:ascii="Times New Roman" w:hAnsi="Times New Roman" w:hint="cs"/>
          <w:bCs w:val="0"/>
        </w:rPr>
        <w:t>الأساسية</w:t>
      </w:r>
      <w:r w:rsidRPr="00E973B8">
        <w:rPr>
          <w:rFonts w:cs="Cambria"/>
          <w:bCs w:val="0"/>
        </w:rPr>
        <w:t xml:space="preserve"> </w:t>
      </w:r>
      <w:r w:rsidRPr="00E973B8">
        <w:rPr>
          <w:rFonts w:ascii="Times New Roman" w:hAnsi="Times New Roman" w:hint="cs"/>
          <w:bCs w:val="0"/>
        </w:rPr>
        <w:t>والكرامة</w:t>
      </w:r>
      <w:r w:rsidRPr="00E973B8">
        <w:rPr>
          <w:rFonts w:cs="Cambria"/>
          <w:bCs w:val="0"/>
        </w:rPr>
        <w:t xml:space="preserve"> </w:t>
      </w:r>
      <w:r w:rsidRPr="00E973B8">
        <w:rPr>
          <w:rFonts w:ascii="Times New Roman" w:hAnsi="Times New Roman" w:hint="cs"/>
          <w:bCs w:val="0"/>
        </w:rPr>
        <w:t>الإنسانية</w:t>
      </w:r>
      <w:r w:rsidRPr="00E973B8">
        <w:rPr>
          <w:rFonts w:cs="Cambria"/>
          <w:bCs w:val="0"/>
        </w:rPr>
        <w:t xml:space="preserve">. </w:t>
      </w:r>
      <w:r w:rsidRPr="00E973B8">
        <w:rPr>
          <w:rFonts w:ascii="Times New Roman" w:hAnsi="Times New Roman" w:hint="cs"/>
          <w:bCs w:val="0"/>
        </w:rPr>
        <w:t>تلزم</w:t>
      </w:r>
      <w:r w:rsidRPr="00E973B8">
        <w:rPr>
          <w:rFonts w:cs="Cambria"/>
          <w:bCs w:val="0"/>
        </w:rPr>
        <w:t xml:space="preserve"> </w:t>
      </w:r>
      <w:r w:rsidRPr="00E973B8">
        <w:rPr>
          <w:rFonts w:ascii="Times New Roman" w:hAnsi="Times New Roman" w:hint="cs"/>
          <w:bCs w:val="0"/>
        </w:rPr>
        <w:t>قوانين</w:t>
      </w:r>
      <w:r w:rsidRPr="00E973B8">
        <w:rPr>
          <w:rFonts w:cs="Cambria"/>
          <w:bCs w:val="0"/>
        </w:rPr>
        <w:t xml:space="preserve"> </w:t>
      </w:r>
      <w:r w:rsidRPr="00E973B8">
        <w:rPr>
          <w:rFonts w:ascii="Times New Roman" w:hAnsi="Times New Roman" w:hint="cs"/>
          <w:bCs w:val="0"/>
        </w:rPr>
        <w:t>حقوق</w:t>
      </w:r>
      <w:r w:rsidRPr="00E973B8">
        <w:rPr>
          <w:rFonts w:cs="Cambria"/>
          <w:bCs w:val="0"/>
        </w:rPr>
        <w:t xml:space="preserve"> </w:t>
      </w:r>
      <w:r w:rsidRPr="00E973B8">
        <w:rPr>
          <w:rFonts w:ascii="Times New Roman" w:hAnsi="Times New Roman" w:hint="cs"/>
          <w:bCs w:val="0"/>
        </w:rPr>
        <w:t>الإنسان</w:t>
      </w:r>
      <w:r w:rsidRPr="00E973B8">
        <w:rPr>
          <w:rFonts w:cs="Cambria"/>
          <w:bCs w:val="0"/>
        </w:rPr>
        <w:t xml:space="preserve"> </w:t>
      </w:r>
      <w:r w:rsidRPr="00E973B8">
        <w:rPr>
          <w:rFonts w:ascii="Times New Roman" w:hAnsi="Times New Roman" w:hint="cs"/>
          <w:bCs w:val="0"/>
        </w:rPr>
        <w:t>الحكومات</w:t>
      </w:r>
      <w:r w:rsidRPr="00E973B8">
        <w:rPr>
          <w:rFonts w:cs="Cambria"/>
          <w:bCs w:val="0"/>
        </w:rPr>
        <w:t xml:space="preserve"> </w:t>
      </w:r>
      <w:r w:rsidRPr="00E973B8">
        <w:rPr>
          <w:rFonts w:ascii="Times New Roman" w:hAnsi="Times New Roman" w:hint="cs"/>
          <w:bCs w:val="0"/>
        </w:rPr>
        <w:t>للقيام</w:t>
      </w:r>
      <w:r w:rsidRPr="00E973B8">
        <w:rPr>
          <w:rFonts w:cs="Cambria"/>
          <w:bCs w:val="0"/>
        </w:rPr>
        <w:t xml:space="preserve"> </w:t>
      </w:r>
      <w:r w:rsidRPr="00E973B8">
        <w:rPr>
          <w:rFonts w:ascii="Times New Roman" w:hAnsi="Times New Roman" w:hint="cs"/>
          <w:bCs w:val="0"/>
        </w:rPr>
        <w:t>بأشياء</w:t>
      </w:r>
      <w:r w:rsidRPr="00E973B8">
        <w:rPr>
          <w:rFonts w:cs="Cambria"/>
          <w:bCs w:val="0"/>
        </w:rPr>
        <w:t xml:space="preserve"> </w:t>
      </w:r>
      <w:r w:rsidRPr="00E973B8">
        <w:rPr>
          <w:rFonts w:ascii="Times New Roman" w:hAnsi="Times New Roman" w:hint="cs"/>
          <w:bCs w:val="0"/>
        </w:rPr>
        <w:t>معينة</w:t>
      </w:r>
      <w:r w:rsidRPr="00E973B8">
        <w:rPr>
          <w:rFonts w:cs="Cambria"/>
          <w:bCs w:val="0"/>
        </w:rPr>
        <w:t xml:space="preserve"> </w:t>
      </w:r>
      <w:r w:rsidRPr="00E973B8">
        <w:rPr>
          <w:rFonts w:ascii="Times New Roman" w:hAnsi="Times New Roman" w:hint="cs"/>
          <w:bCs w:val="0"/>
        </w:rPr>
        <w:t>وتمنعها</w:t>
      </w:r>
      <w:r w:rsidRPr="00E973B8">
        <w:rPr>
          <w:rFonts w:cs="Cambria"/>
          <w:bCs w:val="0"/>
        </w:rPr>
        <w:t xml:space="preserve"> </w:t>
      </w:r>
      <w:r w:rsidRPr="00E973B8">
        <w:rPr>
          <w:rFonts w:ascii="Times New Roman" w:hAnsi="Times New Roman" w:hint="cs"/>
          <w:bCs w:val="0"/>
        </w:rPr>
        <w:t>من</w:t>
      </w:r>
      <w:r w:rsidRPr="00E973B8">
        <w:rPr>
          <w:rFonts w:cs="Cambria"/>
          <w:bCs w:val="0"/>
        </w:rPr>
        <w:t xml:space="preserve"> </w:t>
      </w:r>
      <w:r w:rsidRPr="00E973B8">
        <w:rPr>
          <w:rFonts w:ascii="Times New Roman" w:hAnsi="Times New Roman" w:hint="cs"/>
          <w:bCs w:val="0"/>
        </w:rPr>
        <w:t>القيام</w:t>
      </w:r>
      <w:r w:rsidRPr="00E973B8">
        <w:rPr>
          <w:rFonts w:cs="Cambria"/>
          <w:bCs w:val="0"/>
        </w:rPr>
        <w:t xml:space="preserve"> </w:t>
      </w:r>
      <w:r w:rsidRPr="00E973B8">
        <w:rPr>
          <w:rFonts w:ascii="Times New Roman" w:hAnsi="Times New Roman" w:hint="cs"/>
          <w:bCs w:val="0"/>
        </w:rPr>
        <w:t>بأشياء</w:t>
      </w:r>
      <w:r w:rsidRPr="00E973B8">
        <w:rPr>
          <w:rFonts w:cs="Cambria"/>
          <w:bCs w:val="0"/>
        </w:rPr>
        <w:t xml:space="preserve"> </w:t>
      </w:r>
      <w:r w:rsidRPr="00E973B8">
        <w:rPr>
          <w:rFonts w:ascii="Times New Roman" w:hAnsi="Times New Roman" w:hint="cs"/>
          <w:bCs w:val="0"/>
        </w:rPr>
        <w:t>أخرى</w:t>
      </w:r>
      <w:r w:rsidRPr="00E973B8">
        <w:rPr>
          <w:rFonts w:cs="Cambria"/>
          <w:bCs w:val="0"/>
        </w:rPr>
        <w:t xml:space="preserve">. </w:t>
      </w:r>
      <w:r w:rsidRPr="00E973B8">
        <w:rPr>
          <w:rFonts w:ascii="Times New Roman" w:hAnsi="Times New Roman" w:hint="cs"/>
          <w:bCs w:val="0"/>
        </w:rPr>
        <w:t>عدم</w:t>
      </w:r>
      <w:r w:rsidRPr="00E973B8">
        <w:rPr>
          <w:rFonts w:cs="Cambria"/>
          <w:bCs w:val="0"/>
        </w:rPr>
        <w:t xml:space="preserve"> </w:t>
      </w:r>
      <w:r w:rsidRPr="00E973B8">
        <w:rPr>
          <w:rFonts w:ascii="Times New Roman" w:hAnsi="Times New Roman" w:hint="cs"/>
          <w:bCs w:val="0"/>
        </w:rPr>
        <w:t>احترام</w:t>
      </w:r>
      <w:r w:rsidRPr="00E973B8">
        <w:rPr>
          <w:rFonts w:cs="Cambria"/>
          <w:bCs w:val="0"/>
        </w:rPr>
        <w:t xml:space="preserve"> </w:t>
      </w:r>
      <w:r w:rsidRPr="00E973B8">
        <w:rPr>
          <w:rFonts w:ascii="Times New Roman" w:hAnsi="Times New Roman" w:hint="cs"/>
          <w:bCs w:val="0"/>
        </w:rPr>
        <w:t>حقوق</w:t>
      </w:r>
      <w:r w:rsidRPr="00E973B8">
        <w:rPr>
          <w:rFonts w:cs="Cambria"/>
          <w:bCs w:val="0"/>
        </w:rPr>
        <w:t xml:space="preserve"> </w:t>
      </w:r>
      <w:r w:rsidRPr="00E973B8">
        <w:rPr>
          <w:rFonts w:ascii="Times New Roman" w:hAnsi="Times New Roman" w:hint="cs"/>
          <w:bCs w:val="0"/>
        </w:rPr>
        <w:t>الإنسان</w:t>
      </w:r>
      <w:r w:rsidRPr="00E973B8">
        <w:rPr>
          <w:rFonts w:cs="Cambria"/>
          <w:bCs w:val="0"/>
        </w:rPr>
        <w:t xml:space="preserve"> </w:t>
      </w:r>
      <w:r w:rsidRPr="00E973B8">
        <w:rPr>
          <w:rFonts w:ascii="Times New Roman" w:hAnsi="Times New Roman" w:hint="cs"/>
          <w:bCs w:val="0"/>
        </w:rPr>
        <w:t>يقوض</w:t>
      </w:r>
      <w:r w:rsidRPr="00E973B8">
        <w:rPr>
          <w:rFonts w:cs="Cambria"/>
          <w:bCs w:val="0"/>
        </w:rPr>
        <w:t xml:space="preserve"> </w:t>
      </w:r>
      <w:r w:rsidRPr="00E973B8">
        <w:rPr>
          <w:rFonts w:ascii="Times New Roman" w:hAnsi="Times New Roman" w:hint="cs"/>
          <w:bCs w:val="0"/>
        </w:rPr>
        <w:t>إنسانيتنا</w:t>
      </w:r>
      <w:r w:rsidRPr="00E973B8">
        <w:rPr>
          <w:rFonts w:cs="Cambria"/>
          <w:bCs w:val="0"/>
        </w:rPr>
        <w:t>.</w:t>
      </w:r>
    </w:p>
    <w:p w14:paraId="1741A6CB" w14:textId="77777777" w:rsidR="00E41C1B" w:rsidRPr="00E973B8" w:rsidRDefault="00E41C1B" w:rsidP="00E41C1B">
      <w:pPr>
        <w:pStyle w:val="ATABulletLevel02BodySlide"/>
        <w:rPr>
          <w:bCs w:val="0"/>
        </w:rPr>
      </w:pPr>
      <w:r w:rsidRPr="00E973B8">
        <w:rPr>
          <w:rFonts w:ascii="Times New Roman" w:hAnsi="Times New Roman" w:hint="cs"/>
          <w:bCs w:val="0"/>
          <w:cs/>
        </w:rPr>
        <w:t>و</w:t>
      </w:r>
      <w:r w:rsidRPr="00E973B8">
        <w:rPr>
          <w:rFonts w:cs="Cambria"/>
          <w:bCs w:val="0"/>
          <w:cs/>
        </w:rPr>
        <w:t xml:space="preserve">تعتبر مكوّناً رئيسياً في القانون العرفي الدولي، ويحث الدول الأعضاء على النهوض بعدد من الحقوق الإنسانية والمدنية والاقتصادية والاجتماعية، مؤكدا على أن هذه الحقوق هي جزء من </w:t>
      </w:r>
      <w:r w:rsidRPr="00E973B8">
        <w:rPr>
          <w:bCs w:val="0"/>
        </w:rPr>
        <w:t>"</w:t>
      </w:r>
      <w:r w:rsidRPr="00E973B8">
        <w:rPr>
          <w:rFonts w:cs="Cambria"/>
          <w:bCs w:val="0"/>
          <w:cs/>
        </w:rPr>
        <w:t>أساس الحرية والعدالة والسلام في العالم</w:t>
      </w:r>
      <w:r w:rsidRPr="00E973B8">
        <w:rPr>
          <w:bCs w:val="0"/>
        </w:rPr>
        <w:t>."</w:t>
      </w:r>
    </w:p>
    <w:p w14:paraId="41835743" w14:textId="77777777" w:rsidR="00E41C1B" w:rsidRPr="003B6DD3" w:rsidRDefault="00E41C1B" w:rsidP="00E41C1B">
      <w:pPr>
        <w:pStyle w:val="ATABulletLevel01BodySlide"/>
        <w:rPr>
          <w:bCs w:val="0"/>
        </w:rPr>
      </w:pPr>
      <w:r w:rsidRPr="003B6DD3">
        <w:rPr>
          <w:rFonts w:cs="Cambria"/>
          <w:bCs w:val="0"/>
          <w:cs/>
        </w:rPr>
        <w:t>لخّص النقاش بالإشارة إلى أن الإعلان هو مجموعة من القيم</w:t>
      </w:r>
      <w:r w:rsidRPr="003B6DD3">
        <w:rPr>
          <w:bCs w:val="0"/>
        </w:rPr>
        <w:t xml:space="preserve">. </w:t>
      </w:r>
      <w:r w:rsidRPr="003B6DD3">
        <w:rPr>
          <w:rFonts w:cs="Cambria"/>
          <w:bCs w:val="0"/>
          <w:cs/>
        </w:rPr>
        <w:t>إنه وعد نتعهد به تجاه بعضنا البعض لضمان تعاملنا مع بعضنا بكرامة</w:t>
      </w:r>
      <w:r w:rsidRPr="003B6DD3">
        <w:rPr>
          <w:bCs w:val="0"/>
        </w:rPr>
        <w:t xml:space="preserve">. </w:t>
      </w:r>
      <w:r w:rsidRPr="003B6DD3">
        <w:rPr>
          <w:rFonts w:cs="Cambria"/>
          <w:bCs w:val="0"/>
          <w:cs/>
        </w:rPr>
        <w:t>أقرن المفهوم بالنقاش السابق حول المعاملة التي نأمل أن يتلقاها الأشخاص الذين يهمنا أمرهم على أساس يومي</w:t>
      </w:r>
      <w:r w:rsidRPr="003B6DD3">
        <w:rPr>
          <w:bCs w:val="0"/>
        </w:rPr>
        <w:t>.</w:t>
      </w:r>
    </w:p>
    <w:p w14:paraId="66B78F23" w14:textId="77777777" w:rsidR="00E41C1B" w:rsidRPr="003B6DD3" w:rsidRDefault="00E41C1B" w:rsidP="00E41C1B">
      <w:pPr>
        <w:pStyle w:val="ATABody"/>
      </w:pPr>
    </w:p>
    <w:tbl>
      <w:tblPr>
        <w:bidiVisual/>
        <w:tblW w:w="5000" w:type="pct"/>
        <w:tblBorders>
          <w:top w:val="single" w:sz="12" w:space="0" w:color="0D0D0D"/>
          <w:left w:val="single" w:sz="12" w:space="0" w:color="0D0D0D"/>
          <w:bottom w:val="single" w:sz="12" w:space="0" w:color="0D0D0D"/>
          <w:right w:val="single" w:sz="12" w:space="0" w:color="0D0D0D"/>
        </w:tblBorders>
        <w:tblCellMar>
          <w:left w:w="0" w:type="dxa"/>
          <w:bottom w:w="72" w:type="dxa"/>
          <w:right w:w="0" w:type="dxa"/>
        </w:tblCellMar>
        <w:tblLook w:val="0000" w:firstRow="0" w:lastRow="0" w:firstColumn="0" w:lastColumn="0" w:noHBand="0" w:noVBand="0"/>
      </w:tblPr>
      <w:tblGrid>
        <w:gridCol w:w="7623"/>
        <w:gridCol w:w="570"/>
        <w:gridCol w:w="574"/>
        <w:gridCol w:w="583"/>
      </w:tblGrid>
      <w:tr w:rsidR="00E41C1B" w:rsidRPr="003B6DD3" w14:paraId="12FF059C" w14:textId="77777777" w:rsidTr="00E41C1B">
        <w:trPr>
          <w:trHeight w:hRule="exact" w:val="360"/>
        </w:trPr>
        <w:tc>
          <w:tcPr>
            <w:tcW w:w="4076" w:type="pct"/>
            <w:tcBorders>
              <w:top w:val="single" w:sz="4" w:space="0" w:color="969696"/>
              <w:left w:val="single" w:sz="4" w:space="0" w:color="969696"/>
              <w:bottom w:val="single" w:sz="4" w:space="0" w:color="969696"/>
              <w:right w:val="nil"/>
            </w:tcBorders>
            <w:shd w:val="clear" w:color="auto" w:fill="DDDDDD"/>
            <w:vAlign w:val="center"/>
          </w:tcPr>
          <w:p w14:paraId="2AFB1DD7" w14:textId="685617F2" w:rsidR="00E41C1B" w:rsidRPr="00853BB6" w:rsidRDefault="00E41C1B" w:rsidP="00E41C1B">
            <w:pPr>
              <w:pStyle w:val="ATASlideNoteHeading"/>
              <w:rPr>
                <w:bCs/>
              </w:rPr>
            </w:pPr>
            <w:r w:rsidRPr="00853BB6">
              <w:rPr>
                <w:rFonts w:cs="Cambria"/>
                <w:bCs/>
                <w:cs/>
                <w:lang w:bidi="ar-SA"/>
              </w:rPr>
              <w:lastRenderedPageBreak/>
              <w:t xml:space="preserve">الشريحة </w:t>
            </w:r>
            <w:r w:rsidRPr="00853BB6">
              <w:rPr>
                <w:bCs/>
              </w:rPr>
              <w:fldChar w:fldCharType="begin"/>
            </w:r>
            <w:r w:rsidRPr="00853BB6">
              <w:rPr>
                <w:bCs/>
              </w:rPr>
              <w:instrText xml:space="preserve"> SEQ ataslide \s </w:instrText>
            </w:r>
            <w:r w:rsidRPr="00853BB6">
              <w:rPr>
                <w:bCs/>
              </w:rPr>
              <w:fldChar w:fldCharType="separate"/>
            </w:r>
            <w:r w:rsidR="00D270B1">
              <w:rPr>
                <w:bCs/>
                <w:noProof/>
              </w:rPr>
              <w:t>12</w:t>
            </w:r>
            <w:r w:rsidRPr="00853BB6">
              <w:rPr>
                <w:bCs/>
              </w:rPr>
              <w:fldChar w:fldCharType="end"/>
            </w:r>
            <w:r w:rsidRPr="00853BB6">
              <w:rPr>
                <w:rFonts w:cs="Cambria"/>
                <w:bCs/>
                <w:cs/>
                <w:lang w:bidi="ar-SA"/>
              </w:rPr>
              <w:t xml:space="preserve"> المعاهدات الإقليمية لحقوق الإنسان </w:t>
            </w:r>
            <w:r w:rsidRPr="00853BB6">
              <w:rPr>
                <w:bCs/>
                <w:lang w:bidi="ar-SA"/>
              </w:rPr>
              <w:t>(</w:t>
            </w:r>
            <w:r w:rsidRPr="00853BB6">
              <w:rPr>
                <w:bCs/>
                <w:rtl w:val="0"/>
              </w:rPr>
              <w:t>1</w:t>
            </w:r>
            <w:r w:rsidRPr="00853BB6">
              <w:rPr>
                <w:rFonts w:cs="Cambria"/>
                <w:bCs/>
                <w:cs/>
                <w:lang w:bidi="ar-SA"/>
              </w:rPr>
              <w:t xml:space="preserve"> من </w:t>
            </w:r>
            <w:r w:rsidRPr="00853BB6">
              <w:rPr>
                <w:bCs/>
                <w:rtl w:val="0"/>
              </w:rPr>
              <w:t>2</w:t>
            </w:r>
            <w:r w:rsidRPr="00853BB6">
              <w:rPr>
                <w:bCs/>
                <w:lang w:bidi="ar-SA"/>
              </w:rPr>
              <w:t>)</w:t>
            </w:r>
          </w:p>
        </w:tc>
        <w:tc>
          <w:tcPr>
            <w:tcW w:w="305" w:type="pct"/>
            <w:tcBorders>
              <w:top w:val="single" w:sz="4" w:space="0" w:color="969696"/>
              <w:left w:val="nil"/>
              <w:bottom w:val="single" w:sz="4" w:space="0" w:color="969696"/>
              <w:right w:val="nil"/>
            </w:tcBorders>
            <w:shd w:val="clear" w:color="auto" w:fill="DDDDDD"/>
            <w:vAlign w:val="center"/>
          </w:tcPr>
          <w:p w14:paraId="7EB478B3" w14:textId="77777777" w:rsidR="00E41C1B" w:rsidRPr="003B6DD3" w:rsidRDefault="00E41C1B" w:rsidP="00E41C1B">
            <w:pPr>
              <w:pStyle w:val="ATASlideNoteHeading"/>
              <w:jc w:val="center"/>
              <w:rPr>
                <w:b w:val="0"/>
              </w:rPr>
            </w:pPr>
          </w:p>
        </w:tc>
        <w:tc>
          <w:tcPr>
            <w:tcW w:w="307" w:type="pct"/>
            <w:tcBorders>
              <w:top w:val="single" w:sz="4" w:space="0" w:color="969696"/>
              <w:left w:val="nil"/>
              <w:bottom w:val="single" w:sz="4" w:space="0" w:color="969696"/>
              <w:right w:val="nil"/>
            </w:tcBorders>
            <w:shd w:val="clear" w:color="auto" w:fill="DDDDDD"/>
            <w:vAlign w:val="center"/>
          </w:tcPr>
          <w:p w14:paraId="6C8762AF" w14:textId="77777777" w:rsidR="00E41C1B" w:rsidRPr="003B6DD3" w:rsidRDefault="00E41C1B" w:rsidP="00E41C1B">
            <w:pPr>
              <w:pStyle w:val="ATASlideNoteHeading"/>
              <w:jc w:val="center"/>
              <w:rPr>
                <w:b w:val="0"/>
              </w:rPr>
            </w:pPr>
          </w:p>
        </w:tc>
        <w:tc>
          <w:tcPr>
            <w:tcW w:w="312" w:type="pct"/>
            <w:tcBorders>
              <w:top w:val="single" w:sz="4" w:space="0" w:color="969696"/>
              <w:left w:val="nil"/>
              <w:bottom w:val="single" w:sz="4" w:space="0" w:color="969696"/>
              <w:right w:val="single" w:sz="4" w:space="0" w:color="969696"/>
            </w:tcBorders>
            <w:shd w:val="clear" w:color="auto" w:fill="DDDDDD"/>
            <w:vAlign w:val="center"/>
          </w:tcPr>
          <w:p w14:paraId="20E1D6ED" w14:textId="77777777" w:rsidR="00E41C1B" w:rsidRPr="003B6DD3" w:rsidRDefault="00E41C1B" w:rsidP="00E41C1B">
            <w:pPr>
              <w:pStyle w:val="ATASlideNoteHeading"/>
              <w:jc w:val="center"/>
              <w:rPr>
                <w:b w:val="0"/>
              </w:rPr>
            </w:pPr>
          </w:p>
        </w:tc>
      </w:tr>
      <w:tr w:rsidR="00E41C1B" w:rsidRPr="003B6DD3" w14:paraId="72233025" w14:textId="77777777" w:rsidTr="00E41C1B">
        <w:tc>
          <w:tcPr>
            <w:tcW w:w="5000" w:type="pct"/>
            <w:gridSpan w:val="4"/>
            <w:tcBorders>
              <w:top w:val="single" w:sz="4" w:space="0" w:color="969696"/>
              <w:left w:val="single" w:sz="4" w:space="0" w:color="969696"/>
              <w:bottom w:val="single" w:sz="4" w:space="0" w:color="969696"/>
              <w:right w:val="single" w:sz="4" w:space="0" w:color="969696"/>
            </w:tcBorders>
            <w:shd w:val="clear" w:color="auto" w:fill="EAEAEA"/>
          </w:tcPr>
          <w:p w14:paraId="5C86FE66" w14:textId="77777777" w:rsidR="00E41C1B" w:rsidRPr="003B6DD3" w:rsidRDefault="00E41C1B" w:rsidP="00E41C1B">
            <w:pPr>
              <w:pStyle w:val="ATABulletLevel01BodySlide"/>
              <w:rPr>
                <w:bCs w:val="0"/>
              </w:rPr>
            </w:pPr>
            <w:r w:rsidRPr="003B6DD3">
              <w:rPr>
                <w:rFonts w:cs="Cambria"/>
                <w:bCs w:val="0"/>
                <w:cs/>
                <w:lang w:bidi="ar-SA"/>
              </w:rPr>
              <w:t>الميثاق الإفريقي لحقوق الإنسان والشعوب</w:t>
            </w:r>
          </w:p>
          <w:p w14:paraId="41DA68E5" w14:textId="77777777" w:rsidR="00E41C1B" w:rsidRPr="003B6DD3" w:rsidRDefault="00E41C1B" w:rsidP="00E41C1B">
            <w:pPr>
              <w:pStyle w:val="ATABulletLevel01BodySlide"/>
              <w:rPr>
                <w:bCs w:val="0"/>
              </w:rPr>
            </w:pPr>
            <w:r w:rsidRPr="003B6DD3">
              <w:rPr>
                <w:rFonts w:cs="Cambria"/>
                <w:bCs w:val="0"/>
                <w:cs/>
                <w:lang w:bidi="ar-SA"/>
              </w:rPr>
              <w:t xml:space="preserve">الإتفاقية الأمريكية لحقوق الإنسان </w:t>
            </w:r>
          </w:p>
          <w:p w14:paraId="72F6EADC" w14:textId="77777777" w:rsidR="00E41C1B" w:rsidRPr="003B6DD3" w:rsidRDefault="00E41C1B" w:rsidP="00E41C1B">
            <w:pPr>
              <w:pStyle w:val="ATABulletLevel01BodySlide"/>
              <w:rPr>
                <w:bCs w:val="0"/>
              </w:rPr>
            </w:pPr>
            <w:r w:rsidRPr="003B6DD3">
              <w:rPr>
                <w:rFonts w:cs="Cambria"/>
                <w:bCs w:val="0"/>
                <w:cs/>
                <w:lang w:bidi="ar-SA"/>
              </w:rPr>
              <w:t>الميثاق العربي لحقوق الإنسان</w:t>
            </w:r>
          </w:p>
          <w:p w14:paraId="059CF9AE" w14:textId="77777777" w:rsidR="00E41C1B" w:rsidRPr="003B6DD3" w:rsidRDefault="00E41C1B" w:rsidP="00E41C1B">
            <w:pPr>
              <w:pStyle w:val="ATABulletLevel01BodySlide"/>
              <w:rPr>
                <w:bCs w:val="0"/>
              </w:rPr>
            </w:pPr>
            <w:r w:rsidRPr="003B6DD3">
              <w:rPr>
                <w:rFonts w:cs="Cambria"/>
                <w:bCs w:val="0"/>
                <w:cs/>
                <w:lang w:bidi="ar-SA"/>
              </w:rPr>
              <w:t xml:space="preserve">إعلان حقوق الإنسان لرابطة أمم جنوب شرق آسيا </w:t>
            </w:r>
          </w:p>
        </w:tc>
      </w:tr>
      <w:tr w:rsidR="00E41C1B" w:rsidRPr="003B6DD3" w14:paraId="1883A6E7" w14:textId="77777777" w:rsidTr="00E41C1B">
        <w:tc>
          <w:tcPr>
            <w:tcW w:w="5000" w:type="pct"/>
            <w:gridSpan w:val="4"/>
            <w:tcBorders>
              <w:top w:val="single" w:sz="4" w:space="0" w:color="969696"/>
              <w:left w:val="single" w:sz="4" w:space="0" w:color="969696"/>
              <w:bottom w:val="single" w:sz="4" w:space="0" w:color="969696"/>
              <w:right w:val="single" w:sz="4" w:space="0" w:color="969696"/>
            </w:tcBorders>
            <w:shd w:val="clear" w:color="auto" w:fill="EAEAEA"/>
            <w:vAlign w:val="center"/>
          </w:tcPr>
          <w:p w14:paraId="4AFAF486" w14:textId="77777777" w:rsidR="00E41C1B" w:rsidRPr="003B6DD3" w:rsidRDefault="00E41C1B" w:rsidP="00E41C1B">
            <w:pPr>
              <w:pStyle w:val="ATAGraphicDescription"/>
              <w:rPr>
                <w:i w:val="0"/>
              </w:rPr>
            </w:pPr>
            <w:r w:rsidRPr="003B6DD3">
              <w:rPr>
                <w:rFonts w:cs="Cambria"/>
                <w:i w:val="0"/>
                <w:cs/>
                <w:lang w:bidi="ar-SA"/>
              </w:rPr>
              <w:t>وصف توضيحي</w:t>
            </w:r>
            <w:r w:rsidRPr="003B6DD3">
              <w:rPr>
                <w:i w:val="0"/>
                <w:lang w:bidi="ar-SA"/>
              </w:rPr>
              <w:t xml:space="preserve">: </w:t>
            </w:r>
            <w:r w:rsidRPr="003B6DD3">
              <w:rPr>
                <w:rFonts w:cs="Cambria"/>
                <w:i w:val="0"/>
                <w:cs/>
                <w:lang w:bidi="ar-SA"/>
              </w:rPr>
              <w:t>كرة تغطيها أعلام بلدان عديدة</w:t>
            </w:r>
          </w:p>
        </w:tc>
      </w:tr>
    </w:tbl>
    <w:p w14:paraId="0DA6A6D1" w14:textId="77777777" w:rsidR="00E41C1B" w:rsidRPr="003B6DD3" w:rsidRDefault="00E41C1B" w:rsidP="00E41C1B">
      <w:pPr>
        <w:pStyle w:val="ATABody"/>
      </w:pPr>
    </w:p>
    <w:p w14:paraId="4D5A4A8F" w14:textId="77777777" w:rsidR="00E41C1B" w:rsidRPr="003B6DD3" w:rsidRDefault="00E41C1B" w:rsidP="00E41C1B">
      <w:pPr>
        <w:pStyle w:val="ATABulletLevel01BodySlide"/>
        <w:rPr>
          <w:bCs w:val="0"/>
        </w:rPr>
      </w:pPr>
      <w:r w:rsidRPr="003B6DD3">
        <w:rPr>
          <w:rFonts w:cs="Cambria"/>
          <w:bCs w:val="0"/>
          <w:cs/>
        </w:rPr>
        <w:t>إشرح أن معظم البلدان وافقت على معاهدت إضافية تبني على الإعلان العالمي لحقوق الإنسان</w:t>
      </w:r>
      <w:r w:rsidRPr="003B6DD3">
        <w:rPr>
          <w:bCs w:val="0"/>
        </w:rPr>
        <w:t xml:space="preserve">. </w:t>
      </w:r>
      <w:r w:rsidRPr="003B6DD3">
        <w:rPr>
          <w:rFonts w:cs="Cambria"/>
          <w:bCs w:val="0"/>
          <w:cs/>
        </w:rPr>
        <w:t>تعكس هذه المعاهدات بالنسبة للناس شواغل معينة لحقوق الإنسان في منطقتهم وتوفر آليات محددة لحمايتها</w:t>
      </w:r>
      <w:r w:rsidRPr="003B6DD3">
        <w:rPr>
          <w:bCs w:val="0"/>
        </w:rPr>
        <w:t>. (</w:t>
      </w:r>
      <w:r w:rsidRPr="003B6DD3">
        <w:rPr>
          <w:rFonts w:cs="Cambria"/>
          <w:bCs w:val="0"/>
          <w:cs/>
        </w:rPr>
        <w:t>ولأن المعاهدات مصاغة بما يلائم مناطق محددة، فلا تعقد نقاش معمق حولها</w:t>
      </w:r>
      <w:r w:rsidRPr="003B6DD3">
        <w:rPr>
          <w:bCs w:val="0"/>
        </w:rPr>
        <w:t>.)</w:t>
      </w:r>
    </w:p>
    <w:p w14:paraId="1BEB375A" w14:textId="77777777" w:rsidR="00E41C1B" w:rsidRPr="003B6DD3" w:rsidRDefault="00E41C1B" w:rsidP="00E41C1B">
      <w:pPr>
        <w:pStyle w:val="ATABulletLevel01BodySlide"/>
        <w:rPr>
          <w:bCs w:val="0"/>
        </w:rPr>
      </w:pPr>
      <w:r w:rsidRPr="003B6DD3">
        <w:rPr>
          <w:rFonts w:cs="Cambria"/>
          <w:bCs w:val="0"/>
          <w:cs/>
        </w:rPr>
        <w:t>ابحث في المعاهدة التي تخص البلد الشريك</w:t>
      </w:r>
      <w:r w:rsidRPr="003B6DD3">
        <w:rPr>
          <w:bCs w:val="0"/>
        </w:rPr>
        <w:t xml:space="preserve">. </w:t>
      </w:r>
      <w:r w:rsidRPr="003B6DD3">
        <w:rPr>
          <w:rFonts w:cs="Cambria"/>
          <w:bCs w:val="0"/>
          <w:cs/>
        </w:rPr>
        <w:t>أشر إلى المعاهدة ذات الصلة</w:t>
      </w:r>
      <w:r w:rsidRPr="003B6DD3">
        <w:rPr>
          <w:bCs w:val="0"/>
        </w:rPr>
        <w:t xml:space="preserve">. </w:t>
      </w:r>
      <w:r w:rsidRPr="003B6DD3">
        <w:rPr>
          <w:rFonts w:cs="Cambria"/>
          <w:bCs w:val="0"/>
          <w:cs/>
        </w:rPr>
        <w:t>وإن سمح الوقت، أذكر شيئاً هاماً من المعاهدة ذا صلة بالمشاركين</w:t>
      </w:r>
      <w:r w:rsidRPr="003B6DD3">
        <w:rPr>
          <w:bCs w:val="0"/>
        </w:rPr>
        <w:t>.</w:t>
      </w:r>
    </w:p>
    <w:p w14:paraId="29B744A6" w14:textId="77777777" w:rsidR="00E41C1B" w:rsidRPr="003B6DD3" w:rsidRDefault="00E41C1B" w:rsidP="00E41C1B">
      <w:pPr>
        <w:pStyle w:val="ATABulletLevel01BodySlide"/>
        <w:numPr>
          <w:ilvl w:val="0"/>
          <w:numId w:val="0"/>
        </w:numPr>
        <w:ind w:left="360" w:hanging="288"/>
        <w:rPr>
          <w:bCs w:val="0"/>
        </w:rPr>
      </w:pPr>
    </w:p>
    <w:tbl>
      <w:tblPr>
        <w:bidiVisual/>
        <w:tblW w:w="5000" w:type="pct"/>
        <w:tblBorders>
          <w:top w:val="single" w:sz="12" w:space="0" w:color="0D0D0D"/>
          <w:left w:val="single" w:sz="12" w:space="0" w:color="0D0D0D"/>
          <w:bottom w:val="single" w:sz="12" w:space="0" w:color="0D0D0D"/>
          <w:right w:val="single" w:sz="12" w:space="0" w:color="0D0D0D"/>
        </w:tblBorders>
        <w:tblCellMar>
          <w:left w:w="0" w:type="dxa"/>
          <w:bottom w:w="72" w:type="dxa"/>
          <w:right w:w="0" w:type="dxa"/>
        </w:tblCellMar>
        <w:tblLook w:val="0000" w:firstRow="0" w:lastRow="0" w:firstColumn="0" w:lastColumn="0" w:noHBand="0" w:noVBand="0"/>
      </w:tblPr>
      <w:tblGrid>
        <w:gridCol w:w="7623"/>
        <w:gridCol w:w="570"/>
        <w:gridCol w:w="574"/>
        <w:gridCol w:w="583"/>
      </w:tblGrid>
      <w:tr w:rsidR="00E41C1B" w:rsidRPr="003B6DD3" w14:paraId="19A282D2" w14:textId="77777777" w:rsidTr="00E41C1B">
        <w:trPr>
          <w:trHeight w:hRule="exact" w:val="360"/>
        </w:trPr>
        <w:tc>
          <w:tcPr>
            <w:tcW w:w="4076" w:type="pct"/>
            <w:tcBorders>
              <w:top w:val="single" w:sz="4" w:space="0" w:color="969696"/>
              <w:left w:val="single" w:sz="4" w:space="0" w:color="969696"/>
              <w:bottom w:val="single" w:sz="4" w:space="0" w:color="969696"/>
              <w:right w:val="nil"/>
            </w:tcBorders>
            <w:shd w:val="clear" w:color="auto" w:fill="DDDDDD"/>
            <w:vAlign w:val="center"/>
          </w:tcPr>
          <w:p w14:paraId="76D15CAF" w14:textId="6F1819C6" w:rsidR="00E41C1B" w:rsidRPr="00853BB6" w:rsidRDefault="00E41C1B" w:rsidP="00E41C1B">
            <w:pPr>
              <w:pStyle w:val="ATASlideNoteHeading"/>
              <w:rPr>
                <w:bCs/>
              </w:rPr>
            </w:pPr>
            <w:r w:rsidRPr="00853BB6">
              <w:rPr>
                <w:rFonts w:cs="Cambria"/>
                <w:bCs/>
                <w:cs/>
                <w:lang w:bidi="ar-SA"/>
              </w:rPr>
              <w:t xml:space="preserve">الشريحة </w:t>
            </w:r>
            <w:r w:rsidRPr="00853BB6">
              <w:rPr>
                <w:bCs/>
              </w:rPr>
              <w:fldChar w:fldCharType="begin"/>
            </w:r>
            <w:r w:rsidRPr="00853BB6">
              <w:rPr>
                <w:bCs/>
              </w:rPr>
              <w:instrText xml:space="preserve"> SEQ ataslide \s </w:instrText>
            </w:r>
            <w:r w:rsidRPr="00853BB6">
              <w:rPr>
                <w:bCs/>
              </w:rPr>
              <w:fldChar w:fldCharType="separate"/>
            </w:r>
            <w:r w:rsidR="00D270B1">
              <w:rPr>
                <w:bCs/>
                <w:noProof/>
              </w:rPr>
              <w:t>13</w:t>
            </w:r>
            <w:r w:rsidRPr="00853BB6">
              <w:rPr>
                <w:bCs/>
              </w:rPr>
              <w:fldChar w:fldCharType="end"/>
            </w:r>
            <w:r w:rsidRPr="00853BB6">
              <w:rPr>
                <w:rFonts w:cs="Cambria"/>
                <w:bCs/>
                <w:cs/>
                <w:lang w:bidi="ar-SA"/>
              </w:rPr>
              <w:t xml:space="preserve"> المعاهدات الإقليمية لحقوق الإنسان </w:t>
            </w:r>
            <w:r w:rsidRPr="00853BB6">
              <w:rPr>
                <w:bCs/>
                <w:lang w:bidi="ar-SA"/>
              </w:rPr>
              <w:t>(</w:t>
            </w:r>
            <w:r w:rsidRPr="00853BB6">
              <w:rPr>
                <w:bCs/>
                <w:rtl w:val="0"/>
              </w:rPr>
              <w:t>2</w:t>
            </w:r>
            <w:r w:rsidRPr="00853BB6">
              <w:rPr>
                <w:rFonts w:cs="Cambria"/>
                <w:bCs/>
                <w:cs/>
                <w:lang w:bidi="ar-SA"/>
              </w:rPr>
              <w:t xml:space="preserve"> من </w:t>
            </w:r>
            <w:r w:rsidRPr="00853BB6">
              <w:rPr>
                <w:bCs/>
                <w:rtl w:val="0"/>
              </w:rPr>
              <w:t>2</w:t>
            </w:r>
            <w:r w:rsidRPr="00853BB6">
              <w:rPr>
                <w:bCs/>
                <w:lang w:bidi="ar-SA"/>
              </w:rPr>
              <w:t>)</w:t>
            </w:r>
          </w:p>
        </w:tc>
        <w:tc>
          <w:tcPr>
            <w:tcW w:w="305" w:type="pct"/>
            <w:tcBorders>
              <w:top w:val="single" w:sz="4" w:space="0" w:color="969696"/>
              <w:left w:val="nil"/>
              <w:bottom w:val="single" w:sz="4" w:space="0" w:color="969696"/>
              <w:right w:val="nil"/>
            </w:tcBorders>
            <w:shd w:val="clear" w:color="auto" w:fill="DDDDDD"/>
            <w:vAlign w:val="center"/>
          </w:tcPr>
          <w:p w14:paraId="58DD913F" w14:textId="77777777" w:rsidR="00E41C1B" w:rsidRPr="003B6DD3" w:rsidRDefault="00E41C1B" w:rsidP="00E41C1B">
            <w:pPr>
              <w:pStyle w:val="ATASlideNoteHeading"/>
              <w:jc w:val="center"/>
              <w:rPr>
                <w:b w:val="0"/>
              </w:rPr>
            </w:pPr>
          </w:p>
        </w:tc>
        <w:tc>
          <w:tcPr>
            <w:tcW w:w="307" w:type="pct"/>
            <w:tcBorders>
              <w:top w:val="single" w:sz="4" w:space="0" w:color="969696"/>
              <w:left w:val="nil"/>
              <w:bottom w:val="single" w:sz="4" w:space="0" w:color="969696"/>
              <w:right w:val="nil"/>
            </w:tcBorders>
            <w:shd w:val="clear" w:color="auto" w:fill="DDDDDD"/>
            <w:vAlign w:val="center"/>
          </w:tcPr>
          <w:p w14:paraId="4719F87A" w14:textId="77777777" w:rsidR="00E41C1B" w:rsidRPr="003B6DD3" w:rsidRDefault="00E41C1B" w:rsidP="00E41C1B">
            <w:pPr>
              <w:pStyle w:val="ATASlideNoteHeading"/>
              <w:jc w:val="center"/>
              <w:rPr>
                <w:b w:val="0"/>
              </w:rPr>
            </w:pPr>
          </w:p>
        </w:tc>
        <w:tc>
          <w:tcPr>
            <w:tcW w:w="312" w:type="pct"/>
            <w:tcBorders>
              <w:top w:val="single" w:sz="4" w:space="0" w:color="969696"/>
              <w:left w:val="nil"/>
              <w:bottom w:val="single" w:sz="4" w:space="0" w:color="969696"/>
              <w:right w:val="single" w:sz="4" w:space="0" w:color="969696"/>
            </w:tcBorders>
            <w:shd w:val="clear" w:color="auto" w:fill="DDDDDD"/>
            <w:vAlign w:val="center"/>
          </w:tcPr>
          <w:p w14:paraId="4A5E2AF3" w14:textId="77777777" w:rsidR="00E41C1B" w:rsidRPr="003B6DD3" w:rsidRDefault="00E41C1B" w:rsidP="00E41C1B">
            <w:pPr>
              <w:pStyle w:val="ATASlideNoteHeading"/>
              <w:jc w:val="center"/>
              <w:rPr>
                <w:b w:val="0"/>
              </w:rPr>
            </w:pPr>
          </w:p>
        </w:tc>
      </w:tr>
      <w:tr w:rsidR="00E41C1B" w:rsidRPr="003B6DD3" w14:paraId="30BD8144" w14:textId="77777777" w:rsidTr="00E41C1B">
        <w:tc>
          <w:tcPr>
            <w:tcW w:w="5000" w:type="pct"/>
            <w:gridSpan w:val="4"/>
            <w:tcBorders>
              <w:top w:val="single" w:sz="4" w:space="0" w:color="969696"/>
              <w:left w:val="single" w:sz="4" w:space="0" w:color="969696"/>
              <w:bottom w:val="single" w:sz="4" w:space="0" w:color="969696"/>
              <w:right w:val="single" w:sz="4" w:space="0" w:color="969696"/>
            </w:tcBorders>
            <w:shd w:val="clear" w:color="auto" w:fill="EAEAEA"/>
          </w:tcPr>
          <w:p w14:paraId="0A818444" w14:textId="77777777" w:rsidR="00E41C1B" w:rsidRPr="003B6DD3" w:rsidRDefault="00E41C1B" w:rsidP="00E41C1B">
            <w:pPr>
              <w:pStyle w:val="ATABulletLevel01BodySlide"/>
              <w:rPr>
                <w:bCs w:val="0"/>
              </w:rPr>
            </w:pPr>
            <w:r w:rsidRPr="003B6DD3">
              <w:rPr>
                <w:rFonts w:cs="Cambria"/>
                <w:bCs w:val="0"/>
                <w:cs/>
                <w:lang w:bidi="ar-SA"/>
              </w:rPr>
              <w:t>الإتفاقية الأوروبية لحقوق الإنسان والحريات الأساسية</w:t>
            </w:r>
          </w:p>
          <w:p w14:paraId="25BBCD3E" w14:textId="77777777" w:rsidR="00E41C1B" w:rsidRPr="003B6DD3" w:rsidRDefault="00E41C1B" w:rsidP="00E41C1B">
            <w:pPr>
              <w:pStyle w:val="ATABulletLevel01BodySlide"/>
              <w:rPr>
                <w:bCs w:val="0"/>
              </w:rPr>
            </w:pPr>
            <w:r w:rsidRPr="003B6DD3">
              <w:rPr>
                <w:rFonts w:cs="Cambria"/>
                <w:bCs w:val="0"/>
                <w:cs/>
                <w:lang w:bidi="ar-SA"/>
              </w:rPr>
              <w:t xml:space="preserve">مبادرة خطة منطقة المحيط الهادي </w:t>
            </w:r>
            <w:r w:rsidRPr="003B6DD3">
              <w:rPr>
                <w:bCs w:val="0"/>
                <w:rtl w:val="0"/>
              </w:rPr>
              <w:t>12.5</w:t>
            </w:r>
          </w:p>
        </w:tc>
      </w:tr>
      <w:tr w:rsidR="00E41C1B" w:rsidRPr="003B6DD3" w14:paraId="4820A6E5" w14:textId="77777777" w:rsidTr="00E41C1B">
        <w:tc>
          <w:tcPr>
            <w:tcW w:w="5000" w:type="pct"/>
            <w:gridSpan w:val="4"/>
            <w:tcBorders>
              <w:top w:val="single" w:sz="4" w:space="0" w:color="969696"/>
              <w:left w:val="single" w:sz="4" w:space="0" w:color="969696"/>
              <w:bottom w:val="single" w:sz="4" w:space="0" w:color="969696"/>
              <w:right w:val="single" w:sz="4" w:space="0" w:color="969696"/>
            </w:tcBorders>
            <w:shd w:val="clear" w:color="auto" w:fill="EAEAEA"/>
            <w:vAlign w:val="center"/>
          </w:tcPr>
          <w:p w14:paraId="7114DAF4" w14:textId="77777777" w:rsidR="00E41C1B" w:rsidRPr="003B6DD3" w:rsidRDefault="00E41C1B" w:rsidP="00E41C1B">
            <w:pPr>
              <w:pStyle w:val="ATAGraphicDescription"/>
              <w:rPr>
                <w:i w:val="0"/>
              </w:rPr>
            </w:pPr>
            <w:r w:rsidRPr="003B6DD3">
              <w:rPr>
                <w:rFonts w:cs="Cambria"/>
                <w:i w:val="0"/>
                <w:cs/>
                <w:lang w:bidi="ar-SA"/>
              </w:rPr>
              <w:t>وصف توضيحي</w:t>
            </w:r>
            <w:r w:rsidRPr="003B6DD3">
              <w:rPr>
                <w:i w:val="0"/>
                <w:lang w:bidi="ar-SA"/>
              </w:rPr>
              <w:t xml:space="preserve">: </w:t>
            </w:r>
            <w:r w:rsidRPr="003B6DD3">
              <w:rPr>
                <w:rFonts w:cs="Cambria"/>
                <w:i w:val="0"/>
                <w:cs/>
                <w:lang w:bidi="ar-SA"/>
              </w:rPr>
              <w:t>كرة تغطيها أعلام بلدان عديدة</w:t>
            </w:r>
          </w:p>
        </w:tc>
      </w:tr>
    </w:tbl>
    <w:p w14:paraId="27AF7A88" w14:textId="77777777" w:rsidR="00E41C1B" w:rsidRPr="003B6DD3" w:rsidRDefault="00E41C1B" w:rsidP="00E41C1B">
      <w:pPr>
        <w:pStyle w:val="ATABody"/>
      </w:pPr>
    </w:p>
    <w:p w14:paraId="11FC76FF" w14:textId="77777777" w:rsidR="00E41C1B" w:rsidRPr="003B6DD3" w:rsidRDefault="00E41C1B" w:rsidP="00E41C1B">
      <w:pPr>
        <w:pStyle w:val="ATABulletLevel01BodySlide"/>
        <w:rPr>
          <w:bCs w:val="0"/>
        </w:rPr>
      </w:pPr>
      <w:r w:rsidRPr="003B6DD3">
        <w:rPr>
          <w:rFonts w:cs="Cambria"/>
          <w:bCs w:val="0"/>
          <w:cs/>
        </w:rPr>
        <w:t>واصل مراجعة المعاهدات</w:t>
      </w:r>
      <w:r w:rsidRPr="003B6DD3">
        <w:rPr>
          <w:bCs w:val="0"/>
        </w:rPr>
        <w:t>.</w:t>
      </w:r>
    </w:p>
    <w:p w14:paraId="1D6DC1F9" w14:textId="77777777" w:rsidR="00E41C1B" w:rsidRPr="003B6DD3" w:rsidRDefault="00E41C1B" w:rsidP="00E41C1B"/>
    <w:tbl>
      <w:tblPr>
        <w:bidiVisual/>
        <w:tblW w:w="5000" w:type="pct"/>
        <w:tblBorders>
          <w:top w:val="single" w:sz="2" w:space="0" w:color="969696"/>
          <w:left w:val="single" w:sz="2" w:space="0" w:color="969696"/>
          <w:bottom w:val="single" w:sz="2" w:space="0" w:color="969696"/>
          <w:right w:val="single" w:sz="2" w:space="0" w:color="969696"/>
          <w:insideH w:val="single" w:sz="2" w:space="0" w:color="969696"/>
        </w:tblBorders>
        <w:tblCellMar>
          <w:left w:w="0" w:type="dxa"/>
          <w:right w:w="0" w:type="dxa"/>
        </w:tblCellMar>
        <w:tblLook w:val="0000" w:firstRow="0" w:lastRow="0" w:firstColumn="0" w:lastColumn="0" w:noHBand="0" w:noVBand="0"/>
      </w:tblPr>
      <w:tblGrid>
        <w:gridCol w:w="7421"/>
        <w:gridCol w:w="644"/>
        <w:gridCol w:w="645"/>
        <w:gridCol w:w="644"/>
      </w:tblGrid>
      <w:tr w:rsidR="00E41C1B" w:rsidRPr="003B6DD3" w14:paraId="6AE81599" w14:textId="77777777" w:rsidTr="00E41C1B">
        <w:trPr>
          <w:trHeight w:val="432"/>
        </w:trPr>
        <w:tc>
          <w:tcPr>
            <w:tcW w:w="3967" w:type="pct"/>
            <w:shd w:val="clear" w:color="auto" w:fill="DDDDDD"/>
            <w:vAlign w:val="center"/>
          </w:tcPr>
          <w:p w14:paraId="16B71CD1" w14:textId="7B4FBD86" w:rsidR="00E41C1B" w:rsidRPr="003B6DD3" w:rsidRDefault="00000000" w:rsidP="00E41C1B">
            <w:pPr>
              <w:pStyle w:val="ATASlideNoteHeading"/>
              <w:rPr>
                <w:b w:val="0"/>
              </w:rPr>
            </w:pPr>
            <w:dir w:val="rtl">
              <w:dir w:val="rtl">
                <w:r w:rsidR="00E41C1B" w:rsidRPr="00853BB6">
                  <w:rPr>
                    <w:rFonts w:cs="Cambria"/>
                    <w:bCs/>
                    <w:cs/>
                    <w:lang w:bidi="ar-SA"/>
                  </w:rPr>
                  <w:t xml:space="preserve">الشريحة </w:t>
                </w:r>
                <w:r w:rsidR="00E41C1B" w:rsidRPr="00853BB6">
                  <w:rPr>
                    <w:bCs/>
                  </w:rPr>
                  <w:fldChar w:fldCharType="begin"/>
                </w:r>
                <w:r w:rsidR="00E41C1B" w:rsidRPr="00853BB6">
                  <w:rPr>
                    <w:bCs/>
                  </w:rPr>
                  <w:instrText xml:space="preserve"> SEQ ataslide \s </w:instrText>
                </w:r>
                <w:r w:rsidR="00E41C1B" w:rsidRPr="00853BB6">
                  <w:rPr>
                    <w:bCs/>
                  </w:rPr>
                  <w:fldChar w:fldCharType="separate"/>
                </w:r>
                <w:r w:rsidR="00D270B1">
                  <w:rPr>
                    <w:bCs/>
                    <w:noProof/>
                  </w:rPr>
                  <w:t>14</w:t>
                </w:r>
                <w:r w:rsidR="00E41C1B" w:rsidRPr="00853BB6">
                  <w:rPr>
                    <w:bCs/>
                  </w:rPr>
                  <w:fldChar w:fldCharType="end"/>
                </w:r>
                <w:r w:rsidR="00E41C1B" w:rsidRPr="00853BB6">
                  <w:rPr>
                    <w:rFonts w:cs="Cambria"/>
                    <w:bCs/>
                    <w:cs/>
                    <w:lang w:bidi="ar-SA"/>
                  </w:rPr>
                  <w:t xml:space="preserve"> لماذا تعتبر حقوق الإنسان </w:t>
                </w:r>
                <w:proofErr w:type="gramStart"/>
                <w:r w:rsidR="00E41C1B" w:rsidRPr="00853BB6">
                  <w:rPr>
                    <w:rFonts w:cs="Cambria"/>
                    <w:bCs/>
                    <w:cs/>
                    <w:lang w:bidi="ar-SA"/>
                  </w:rPr>
                  <w:t>هامة</w:t>
                </w:r>
                <w:proofErr w:type="gramEnd"/>
                <w:r w:rsidR="00E41C1B" w:rsidRPr="00853BB6">
                  <w:rPr>
                    <w:rFonts w:cs="Cambria"/>
                    <w:bCs/>
                    <w:cs/>
                    <w:lang w:bidi="ar-SA"/>
                  </w:rPr>
                  <w:t>؟</w:t>
                </w:r>
                <w:r w:rsidR="00F82004">
                  <w:t>‬</w:t>
                </w:r>
                <w:r w:rsidR="00F82004">
                  <w:t>‬</w:t>
                </w:r>
                <w:r w:rsidR="0011202B">
                  <w:t>‬</w:t>
                </w:r>
                <w:r w:rsidR="0011202B">
                  <w:t>‬</w:t>
                </w:r>
                <w:r w:rsidR="0011202B">
                  <w:t>‬</w:t>
                </w:r>
                <w:r w:rsidR="0011202B">
                  <w:t>‬</w:t>
                </w:r>
                <w:r w:rsidR="00B12F39">
                  <w:t>‬</w:t>
                </w:r>
                <w:r w:rsidR="00B12F39">
                  <w:t>‬</w:t>
                </w:r>
                <w:r>
                  <w:t>‬</w:t>
                </w:r>
                <w:r>
                  <w:t>‬</w:t>
                </w:r>
                <w:r>
                  <w:t>‬</w:t>
                </w:r>
                <w:r>
                  <w:t>‬</w:t>
                </w:r>
              </w:dir>
            </w:dir>
          </w:p>
        </w:tc>
        <w:tc>
          <w:tcPr>
            <w:tcW w:w="344" w:type="pct"/>
            <w:shd w:val="clear" w:color="auto" w:fill="DDDDDD"/>
            <w:vAlign w:val="center"/>
          </w:tcPr>
          <w:p w14:paraId="09D9299D" w14:textId="77777777" w:rsidR="00E41C1B" w:rsidRPr="003B6DD3" w:rsidRDefault="00E41C1B" w:rsidP="00E41C1B"/>
        </w:tc>
        <w:tc>
          <w:tcPr>
            <w:tcW w:w="345" w:type="pct"/>
            <w:shd w:val="clear" w:color="auto" w:fill="DDDDDD"/>
            <w:vAlign w:val="center"/>
          </w:tcPr>
          <w:p w14:paraId="6B1E1B8A" w14:textId="77777777" w:rsidR="00E41C1B" w:rsidRPr="003B6DD3" w:rsidRDefault="00E41C1B" w:rsidP="00E41C1B">
            <w:pPr>
              <w:jc w:val="center"/>
            </w:pPr>
          </w:p>
        </w:tc>
        <w:tc>
          <w:tcPr>
            <w:tcW w:w="344" w:type="pct"/>
            <w:shd w:val="clear" w:color="auto" w:fill="DDDDDD"/>
            <w:vAlign w:val="center"/>
          </w:tcPr>
          <w:p w14:paraId="7D135D1D" w14:textId="77777777" w:rsidR="00E41C1B" w:rsidRPr="003B6DD3" w:rsidRDefault="00E41C1B" w:rsidP="00E41C1B">
            <w:pPr>
              <w:jc w:val="center"/>
            </w:pPr>
          </w:p>
        </w:tc>
      </w:tr>
      <w:tr w:rsidR="00E41C1B" w:rsidRPr="003B6DD3" w14:paraId="49D71534" w14:textId="77777777" w:rsidTr="00E41C1B">
        <w:tc>
          <w:tcPr>
            <w:tcW w:w="5000" w:type="pct"/>
            <w:gridSpan w:val="4"/>
            <w:shd w:val="clear" w:color="auto" w:fill="EAEAEA"/>
            <w:tcMar>
              <w:left w:w="0" w:type="dxa"/>
              <w:right w:w="0" w:type="dxa"/>
            </w:tcMar>
          </w:tcPr>
          <w:p w14:paraId="6491765B" w14:textId="77777777" w:rsidR="00E41C1B" w:rsidRPr="003B6DD3" w:rsidRDefault="00E41C1B" w:rsidP="00E41C1B">
            <w:pPr>
              <w:pStyle w:val="ATABulletLevel01BodySlide"/>
              <w:rPr>
                <w:bCs w:val="0"/>
              </w:rPr>
            </w:pPr>
            <w:r w:rsidRPr="003B6DD3">
              <w:rPr>
                <w:rFonts w:cs="Cambria"/>
                <w:bCs w:val="0"/>
                <w:cs/>
                <w:lang w:bidi="ar-SA"/>
              </w:rPr>
              <w:t>إن حرمان الناس من حقوق الإنسان يعني تحدي إنسانيتهم في الصميم</w:t>
            </w:r>
            <w:r w:rsidRPr="003B6DD3">
              <w:rPr>
                <w:bCs w:val="0"/>
                <w:lang w:bidi="ar-SA"/>
              </w:rPr>
              <w:t>.</w:t>
            </w:r>
          </w:p>
          <w:p w14:paraId="3B7670ED" w14:textId="77777777" w:rsidR="00E41C1B" w:rsidRPr="003B6DD3" w:rsidRDefault="00E41C1B" w:rsidP="00E41C1B">
            <w:pPr>
              <w:pStyle w:val="ATABulletLevel01BodySlide"/>
              <w:numPr>
                <w:ilvl w:val="0"/>
                <w:numId w:val="0"/>
              </w:numPr>
              <w:jc w:val="right"/>
              <w:rPr>
                <w:bCs w:val="0"/>
              </w:rPr>
            </w:pPr>
            <w:r w:rsidRPr="003B6DD3">
              <w:rPr>
                <w:rFonts w:cs="Cambria"/>
                <w:bCs w:val="0"/>
                <w:cs/>
                <w:lang w:bidi="ar-SA"/>
              </w:rPr>
              <w:t>نيلسون مانديلا</w:t>
            </w:r>
          </w:p>
        </w:tc>
      </w:tr>
      <w:tr w:rsidR="00E41C1B" w:rsidRPr="003B6DD3" w14:paraId="73B6CDB4" w14:textId="77777777" w:rsidTr="00E41C1B">
        <w:tc>
          <w:tcPr>
            <w:tcW w:w="5000" w:type="pct"/>
            <w:gridSpan w:val="4"/>
            <w:shd w:val="clear" w:color="auto" w:fill="EAEAEA"/>
            <w:vAlign w:val="center"/>
          </w:tcPr>
          <w:p w14:paraId="5B555550" w14:textId="77777777" w:rsidR="00E41C1B" w:rsidRPr="003B6DD3" w:rsidRDefault="00E41C1B" w:rsidP="00E41C1B">
            <w:pPr>
              <w:pStyle w:val="ATAGraphicDescription"/>
              <w:rPr>
                <w:i w:val="0"/>
              </w:rPr>
            </w:pPr>
            <w:r w:rsidRPr="003B6DD3">
              <w:rPr>
                <w:rFonts w:cs="Cambria"/>
                <w:i w:val="0"/>
                <w:cs/>
                <w:lang w:bidi="ar-SA"/>
              </w:rPr>
              <w:t>وصف توضيحي</w:t>
            </w:r>
            <w:r w:rsidRPr="003B6DD3">
              <w:rPr>
                <w:i w:val="0"/>
                <w:lang w:bidi="ar-SA"/>
              </w:rPr>
              <w:t xml:space="preserve">: </w:t>
            </w:r>
            <w:r w:rsidRPr="003B6DD3">
              <w:rPr>
                <w:rFonts w:cs="Cambria"/>
                <w:i w:val="0"/>
                <w:cs/>
                <w:lang w:bidi="ar-SA"/>
              </w:rPr>
              <w:t>نيلسون مانديلا</w:t>
            </w:r>
          </w:p>
        </w:tc>
      </w:tr>
    </w:tbl>
    <w:p w14:paraId="46FE64F5" w14:textId="77777777" w:rsidR="00E41C1B" w:rsidRPr="003B6DD3" w:rsidRDefault="00E41C1B" w:rsidP="00E41C1B"/>
    <w:p w14:paraId="2873DA81" w14:textId="77777777" w:rsidR="00E41C1B" w:rsidRPr="003B6DD3" w:rsidRDefault="00E41C1B" w:rsidP="00E41C1B">
      <w:pPr>
        <w:pStyle w:val="ATABulletLevel01BodySlide"/>
        <w:rPr>
          <w:bCs w:val="0"/>
        </w:rPr>
      </w:pPr>
      <w:r w:rsidRPr="003B6DD3">
        <w:rPr>
          <w:rFonts w:cs="Cambria"/>
          <w:bCs w:val="0"/>
          <w:cs/>
        </w:rPr>
        <w:t xml:space="preserve">إرجع إلى الإقتباس </w:t>
      </w:r>
      <w:proofErr w:type="gramStart"/>
      <w:r w:rsidRPr="003B6DD3">
        <w:rPr>
          <w:rFonts w:cs="Cambria"/>
          <w:bCs w:val="0"/>
          <w:cs/>
        </w:rPr>
        <w:t>المذكور  في</w:t>
      </w:r>
      <w:proofErr w:type="gramEnd"/>
      <w:r w:rsidRPr="003B6DD3">
        <w:rPr>
          <w:rFonts w:cs="Cambria"/>
          <w:bCs w:val="0"/>
          <w:cs/>
        </w:rPr>
        <w:t xml:space="preserve"> الشريحة</w:t>
      </w:r>
      <w:r w:rsidRPr="003B6DD3">
        <w:rPr>
          <w:bCs w:val="0"/>
        </w:rPr>
        <w:t xml:space="preserve">. </w:t>
      </w:r>
    </w:p>
    <w:p w14:paraId="7F9255FC" w14:textId="77777777" w:rsidR="00E41C1B" w:rsidRPr="003B6DD3" w:rsidRDefault="00E41C1B" w:rsidP="00E41C1B">
      <w:pPr>
        <w:pStyle w:val="ATABulletLevel01BodySlide"/>
        <w:rPr>
          <w:bCs w:val="0"/>
        </w:rPr>
      </w:pPr>
      <w:r w:rsidRPr="003B6DD3">
        <w:rPr>
          <w:rFonts w:cs="Cambria"/>
          <w:bCs w:val="0"/>
          <w:cs/>
        </w:rPr>
        <w:t>لاحظ أنه عندما ينتهك المسؤولون حقوق الإنسان، فإن مهمة الحفاظ على المجتمع المحلي آمناً ومحمياً تصبح أكثر صعوبة</w:t>
      </w:r>
      <w:r w:rsidRPr="003B6DD3">
        <w:rPr>
          <w:bCs w:val="0"/>
        </w:rPr>
        <w:t xml:space="preserve">. </w:t>
      </w:r>
      <w:r w:rsidRPr="003B6DD3">
        <w:rPr>
          <w:rFonts w:cs="Cambria"/>
          <w:bCs w:val="0"/>
          <w:cs/>
        </w:rPr>
        <w:t>عندما يفشل المسؤولون في حماية حقوق الإنسان، تكون النتيجة اعتداءً على الكرامة الإنسانية وعلى القانون نفسه وعلى كافة المؤسسات العامة</w:t>
      </w:r>
      <w:r w:rsidRPr="003B6DD3">
        <w:rPr>
          <w:bCs w:val="0"/>
        </w:rPr>
        <w:t>.</w:t>
      </w:r>
    </w:p>
    <w:p w14:paraId="233E3A59" w14:textId="77777777" w:rsidR="00321380" w:rsidRPr="003B6DD3" w:rsidRDefault="00321380" w:rsidP="00321380">
      <w:pPr>
        <w:pStyle w:val="ATABody"/>
      </w:pPr>
    </w:p>
    <w:tbl>
      <w:tblPr>
        <w:bidiVisual/>
        <w:tblW w:w="5000" w:type="pct"/>
        <w:tblBorders>
          <w:top w:val="single" w:sz="4" w:space="0" w:color="969696"/>
          <w:left w:val="single" w:sz="4" w:space="0" w:color="969696"/>
          <w:bottom w:val="single" w:sz="4" w:space="0" w:color="969696"/>
          <w:right w:val="single" w:sz="4" w:space="0" w:color="969696"/>
          <w:insideH w:val="single" w:sz="4" w:space="0" w:color="969696"/>
        </w:tblBorders>
        <w:tblCellMar>
          <w:left w:w="0" w:type="dxa"/>
          <w:right w:w="0" w:type="dxa"/>
        </w:tblCellMar>
        <w:tblLook w:val="04A0" w:firstRow="1" w:lastRow="0" w:firstColumn="1" w:lastColumn="0" w:noHBand="0" w:noVBand="1"/>
      </w:tblPr>
      <w:tblGrid>
        <w:gridCol w:w="8091"/>
        <w:gridCol w:w="1259"/>
      </w:tblGrid>
      <w:tr w:rsidR="00E41C1B" w:rsidRPr="003B6DD3" w14:paraId="28869396" w14:textId="77777777" w:rsidTr="00E41C1B">
        <w:trPr>
          <w:trHeight w:val="432"/>
        </w:trPr>
        <w:tc>
          <w:tcPr>
            <w:tcW w:w="8109" w:type="dxa"/>
            <w:shd w:val="clear" w:color="auto" w:fill="auto"/>
            <w:vAlign w:val="center"/>
          </w:tcPr>
          <w:p w14:paraId="2551319D" w14:textId="77777777" w:rsidR="00E41C1B" w:rsidRPr="00853BB6" w:rsidRDefault="00E41C1B" w:rsidP="00E41C1B">
            <w:pPr>
              <w:pStyle w:val="ATATopicHeading"/>
              <w:rPr>
                <w:rFonts w:cs="Arial"/>
                <w:szCs w:val="22"/>
              </w:rPr>
            </w:pPr>
            <w:r w:rsidRPr="00853BB6">
              <w:rPr>
                <w:rFonts w:cs="Cambria"/>
                <w:cs/>
                <w:lang w:bidi="ar-SA"/>
              </w:rPr>
              <w:t>الموضوع</w:t>
            </w:r>
            <w:r w:rsidRPr="00853BB6">
              <w:rPr>
                <w:lang w:bidi="ar-SA"/>
              </w:rPr>
              <w:t xml:space="preserve">: </w:t>
            </w:r>
            <w:r w:rsidRPr="00853BB6">
              <w:rPr>
                <w:rFonts w:cs="Cambria"/>
                <w:cs/>
                <w:lang w:bidi="ar-SA"/>
              </w:rPr>
              <w:t>ملخص الوحدة</w:t>
            </w:r>
          </w:p>
        </w:tc>
        <w:tc>
          <w:tcPr>
            <w:tcW w:w="1261" w:type="dxa"/>
            <w:shd w:val="clear" w:color="auto" w:fill="auto"/>
            <w:vAlign w:val="center"/>
          </w:tcPr>
          <w:p w14:paraId="36E9203D" w14:textId="77777777" w:rsidR="00E41C1B" w:rsidRPr="003B6DD3" w:rsidRDefault="00E41C1B" w:rsidP="00E41C1B">
            <w:pPr>
              <w:pStyle w:val="ATATopicTime"/>
              <w:rPr>
                <w:rFonts w:cs="Arial"/>
                <w:b w:val="0"/>
                <w:bCs w:val="0"/>
                <w:szCs w:val="22"/>
              </w:rPr>
            </w:pPr>
            <w:r w:rsidRPr="003B6DD3">
              <w:rPr>
                <w:b w:val="0"/>
                <w:bCs w:val="0"/>
                <w:rtl w:val="0"/>
              </w:rPr>
              <w:t>5</w:t>
            </w:r>
            <w:r w:rsidRPr="003B6DD3">
              <w:rPr>
                <w:rFonts w:cs="Cambria"/>
                <w:b w:val="0"/>
                <w:bCs w:val="0"/>
                <w:cs/>
                <w:lang w:bidi="ar-SA"/>
              </w:rPr>
              <w:t xml:space="preserve"> دقيقة</w:t>
            </w:r>
          </w:p>
        </w:tc>
      </w:tr>
    </w:tbl>
    <w:p w14:paraId="4DD8A9A6" w14:textId="77777777" w:rsidR="00E41C1B" w:rsidRPr="003B6DD3" w:rsidRDefault="00E41C1B" w:rsidP="00E41C1B">
      <w:pPr>
        <w:pStyle w:val="ATABody"/>
      </w:pPr>
    </w:p>
    <w:tbl>
      <w:tblPr>
        <w:bidiVisual/>
        <w:tblW w:w="5000" w:type="pct"/>
        <w:tblBorders>
          <w:top w:val="single" w:sz="2" w:space="0" w:color="969696"/>
          <w:left w:val="single" w:sz="2" w:space="0" w:color="969696"/>
          <w:bottom w:val="single" w:sz="2" w:space="0" w:color="969696"/>
          <w:right w:val="single" w:sz="2" w:space="0" w:color="969696"/>
          <w:insideH w:val="single" w:sz="2" w:space="0" w:color="969696"/>
        </w:tblBorders>
        <w:tblCellMar>
          <w:left w:w="0" w:type="dxa"/>
          <w:right w:w="0" w:type="dxa"/>
        </w:tblCellMar>
        <w:tblLook w:val="0000" w:firstRow="0" w:lastRow="0" w:firstColumn="0" w:lastColumn="0" w:noHBand="0" w:noVBand="0"/>
      </w:tblPr>
      <w:tblGrid>
        <w:gridCol w:w="7421"/>
        <w:gridCol w:w="644"/>
        <w:gridCol w:w="645"/>
        <w:gridCol w:w="644"/>
      </w:tblGrid>
      <w:tr w:rsidR="00E41C1B" w:rsidRPr="003B6DD3" w14:paraId="431420C7" w14:textId="77777777" w:rsidTr="00E41C1B">
        <w:trPr>
          <w:trHeight w:val="432"/>
        </w:trPr>
        <w:tc>
          <w:tcPr>
            <w:tcW w:w="3967" w:type="pct"/>
            <w:shd w:val="clear" w:color="auto" w:fill="DDDDDD"/>
            <w:vAlign w:val="center"/>
          </w:tcPr>
          <w:p w14:paraId="0BF11C13" w14:textId="13942A2A" w:rsidR="00E41C1B" w:rsidRPr="00853BB6" w:rsidRDefault="00E41C1B" w:rsidP="00E41C1B">
            <w:pPr>
              <w:pStyle w:val="ATASlideNoteHeading"/>
              <w:rPr>
                <w:bCs/>
              </w:rPr>
            </w:pPr>
            <w:r w:rsidRPr="00853BB6">
              <w:rPr>
                <w:rFonts w:cs="Cambria"/>
                <w:bCs/>
                <w:cs/>
                <w:lang w:bidi="ar-SA"/>
              </w:rPr>
              <w:t xml:space="preserve">الشريحة </w:t>
            </w:r>
            <w:r w:rsidRPr="00853BB6">
              <w:rPr>
                <w:bCs/>
              </w:rPr>
              <w:fldChar w:fldCharType="begin"/>
            </w:r>
            <w:r w:rsidRPr="00853BB6">
              <w:rPr>
                <w:bCs/>
              </w:rPr>
              <w:instrText xml:space="preserve"> SEQ ataslide \s </w:instrText>
            </w:r>
            <w:r w:rsidRPr="00853BB6">
              <w:rPr>
                <w:bCs/>
              </w:rPr>
              <w:fldChar w:fldCharType="separate"/>
            </w:r>
            <w:r w:rsidR="00D270B1">
              <w:rPr>
                <w:bCs/>
                <w:noProof/>
              </w:rPr>
              <w:t>15</w:t>
            </w:r>
            <w:r w:rsidRPr="00853BB6">
              <w:rPr>
                <w:bCs/>
              </w:rPr>
              <w:fldChar w:fldCharType="end"/>
            </w:r>
            <w:r w:rsidRPr="00853BB6">
              <w:rPr>
                <w:rFonts w:cs="Cambria"/>
                <w:bCs/>
                <w:cs/>
                <w:lang w:bidi="ar-SA"/>
              </w:rPr>
              <w:t xml:space="preserve"> ملخص الوحدة </w:t>
            </w:r>
          </w:p>
        </w:tc>
        <w:tc>
          <w:tcPr>
            <w:tcW w:w="344" w:type="pct"/>
            <w:shd w:val="clear" w:color="auto" w:fill="DDDDDD"/>
            <w:vAlign w:val="center"/>
          </w:tcPr>
          <w:p w14:paraId="3BCEC56B" w14:textId="77777777" w:rsidR="00E41C1B" w:rsidRPr="003B6DD3" w:rsidRDefault="00E41C1B" w:rsidP="00E41C1B"/>
        </w:tc>
        <w:tc>
          <w:tcPr>
            <w:tcW w:w="345" w:type="pct"/>
            <w:shd w:val="clear" w:color="auto" w:fill="DDDDDD"/>
            <w:vAlign w:val="center"/>
          </w:tcPr>
          <w:p w14:paraId="06785C69" w14:textId="77777777" w:rsidR="00E41C1B" w:rsidRPr="003B6DD3" w:rsidRDefault="00E41C1B" w:rsidP="00E41C1B"/>
        </w:tc>
        <w:tc>
          <w:tcPr>
            <w:tcW w:w="344" w:type="pct"/>
            <w:shd w:val="clear" w:color="auto" w:fill="DDDDDD"/>
            <w:vAlign w:val="center"/>
          </w:tcPr>
          <w:p w14:paraId="527DE702" w14:textId="0F436AE3" w:rsidR="00E41C1B" w:rsidRPr="003B6DD3" w:rsidRDefault="00E41C1B" w:rsidP="00E41C1B"/>
        </w:tc>
      </w:tr>
      <w:tr w:rsidR="00E41C1B" w:rsidRPr="003B6DD3" w14:paraId="4AF2C4FC" w14:textId="77777777" w:rsidTr="00E41C1B">
        <w:tc>
          <w:tcPr>
            <w:tcW w:w="5000" w:type="pct"/>
            <w:gridSpan w:val="4"/>
            <w:shd w:val="clear" w:color="auto" w:fill="EAEAEA"/>
            <w:tcMar>
              <w:left w:w="0" w:type="dxa"/>
              <w:right w:w="0" w:type="dxa"/>
            </w:tcMar>
          </w:tcPr>
          <w:p w14:paraId="763A3F17" w14:textId="77777777" w:rsidR="00E41C1B" w:rsidRPr="003B6DD3" w:rsidRDefault="00E41C1B" w:rsidP="00E41C1B">
            <w:pPr>
              <w:pStyle w:val="ATABulletLevel01BodySlide"/>
              <w:rPr>
                <w:bCs w:val="0"/>
              </w:rPr>
            </w:pPr>
            <w:r w:rsidRPr="003B6DD3">
              <w:rPr>
                <w:rFonts w:cs="Cambria"/>
                <w:bCs w:val="0"/>
                <w:cs/>
                <w:lang w:bidi="ar-SA"/>
              </w:rPr>
              <w:t>حقوق الإنسان</w:t>
            </w:r>
          </w:p>
          <w:p w14:paraId="33935C87" w14:textId="77777777" w:rsidR="00E41C1B" w:rsidRPr="003B6DD3" w:rsidRDefault="00E41C1B" w:rsidP="00E41C1B">
            <w:pPr>
              <w:pStyle w:val="ATABulletLevel01BodySlide"/>
              <w:rPr>
                <w:bCs w:val="0"/>
              </w:rPr>
            </w:pPr>
            <w:r w:rsidRPr="003B6DD3">
              <w:rPr>
                <w:rFonts w:cs="Cambria"/>
                <w:bCs w:val="0"/>
                <w:cs/>
                <w:lang w:bidi="ar-SA"/>
              </w:rPr>
              <w:t>مشاركة المجتمع المحلي</w:t>
            </w:r>
          </w:p>
          <w:p w14:paraId="37517498" w14:textId="77777777" w:rsidR="00E41C1B" w:rsidRPr="003B6DD3" w:rsidRDefault="00E41C1B" w:rsidP="00E41C1B">
            <w:pPr>
              <w:pStyle w:val="ATABulletLevel01BodySlide"/>
              <w:rPr>
                <w:bCs w:val="0"/>
              </w:rPr>
            </w:pPr>
            <w:r w:rsidRPr="003B6DD3">
              <w:rPr>
                <w:rFonts w:cs="Cambria"/>
                <w:bCs w:val="0"/>
                <w:cs/>
                <w:lang w:bidi="ar-SA"/>
              </w:rPr>
              <w:t>مكافحة الإرهاب</w:t>
            </w:r>
          </w:p>
        </w:tc>
      </w:tr>
      <w:tr w:rsidR="00E41C1B" w:rsidRPr="003B6DD3" w14:paraId="4CD7EEC3" w14:textId="77777777" w:rsidTr="00E41C1B">
        <w:tc>
          <w:tcPr>
            <w:tcW w:w="5000" w:type="pct"/>
            <w:gridSpan w:val="4"/>
            <w:shd w:val="clear" w:color="auto" w:fill="EAEAEA"/>
            <w:vAlign w:val="center"/>
          </w:tcPr>
          <w:p w14:paraId="5E7BC240" w14:textId="77777777" w:rsidR="00E41C1B" w:rsidRPr="003B6DD3" w:rsidRDefault="00E41C1B" w:rsidP="00E41C1B">
            <w:pPr>
              <w:pStyle w:val="ATAGraphicDescription"/>
              <w:rPr>
                <w:i w:val="0"/>
              </w:rPr>
            </w:pPr>
            <w:r w:rsidRPr="003B6DD3">
              <w:rPr>
                <w:rFonts w:cs="Cambria"/>
                <w:i w:val="0"/>
                <w:cs/>
                <w:lang w:bidi="ar-SA"/>
              </w:rPr>
              <w:t>وصف توضيحي</w:t>
            </w:r>
            <w:r w:rsidRPr="003B6DD3">
              <w:rPr>
                <w:i w:val="0"/>
                <w:lang w:bidi="ar-SA"/>
              </w:rPr>
              <w:t xml:space="preserve">: </w:t>
            </w:r>
            <w:r w:rsidRPr="003B6DD3">
              <w:rPr>
                <w:rFonts w:cs="Cambria"/>
                <w:i w:val="0"/>
                <w:cs/>
                <w:lang w:bidi="ar-SA"/>
              </w:rPr>
              <w:t>يبين الرسم التوضيحي العلاقة بين حقوق الإنسان ومشاركة المجتمع المحلي ومكافحة الإرهاب</w:t>
            </w:r>
            <w:r w:rsidRPr="003B6DD3">
              <w:rPr>
                <w:i w:val="0"/>
                <w:lang w:bidi="ar-SA"/>
              </w:rPr>
              <w:t>.</w:t>
            </w:r>
          </w:p>
        </w:tc>
      </w:tr>
    </w:tbl>
    <w:p w14:paraId="12EF7CB2" w14:textId="77777777" w:rsidR="00E41C1B" w:rsidRPr="003B6DD3" w:rsidRDefault="00E41C1B" w:rsidP="00E41C1B">
      <w:pPr>
        <w:pStyle w:val="ATABody"/>
      </w:pPr>
    </w:p>
    <w:p w14:paraId="088F6194" w14:textId="77777777" w:rsidR="00E41C1B" w:rsidRPr="003B6DD3" w:rsidRDefault="00E41C1B" w:rsidP="00E41C1B">
      <w:pPr>
        <w:pStyle w:val="ATABulletLevel01BodySlide"/>
        <w:rPr>
          <w:bCs w:val="0"/>
        </w:rPr>
      </w:pPr>
      <w:r w:rsidRPr="003B6DD3">
        <w:rPr>
          <w:rFonts w:cs="Cambria"/>
          <w:bCs w:val="0"/>
          <w:cs/>
        </w:rPr>
        <w:t>لخص الوحدة بإيجاز بالتأكيد على أنه من مسؤولية جميع الأفراد الذين يعملون بصفة رسمية إشراك المجتمع والوفاء بالواجبات المفروضة عليهم وفقاً لقوانين بلدهم، على أساس دعم بلدهم للإعلان العالمي لحقوق الإنسان</w:t>
      </w:r>
      <w:r w:rsidRPr="003B6DD3">
        <w:rPr>
          <w:bCs w:val="0"/>
        </w:rPr>
        <w:t xml:space="preserve">. </w:t>
      </w:r>
      <w:r w:rsidRPr="003B6DD3">
        <w:rPr>
          <w:rFonts w:cs="Cambria"/>
          <w:bCs w:val="0"/>
          <w:cs/>
        </w:rPr>
        <w:t xml:space="preserve">ويستطيع مسؤولو </w:t>
      </w:r>
      <w:r w:rsidRPr="003B6DD3">
        <w:rPr>
          <w:rFonts w:cs="Cambria"/>
          <w:bCs w:val="0"/>
          <w:cs/>
        </w:rPr>
        <w:lastRenderedPageBreak/>
        <w:t>الخدمة العامة، عن طريق تشجيع وتطبيق تلك الحقوق الإنسانية بشكل مستمر، بناء وتنمية علاقة وطيدة مع المجتمع المحلي مما يعود بالنفع المتبادل</w:t>
      </w:r>
      <w:r w:rsidRPr="003B6DD3">
        <w:rPr>
          <w:bCs w:val="0"/>
        </w:rPr>
        <w:t>.</w:t>
      </w:r>
    </w:p>
    <w:p w14:paraId="175AB68F" w14:textId="77777777" w:rsidR="00E41C1B" w:rsidRPr="003B6DD3" w:rsidRDefault="00E41C1B" w:rsidP="00E41C1B">
      <w:pPr>
        <w:pStyle w:val="ATABulletLevel01BodySlide"/>
        <w:rPr>
          <w:bCs w:val="0"/>
        </w:rPr>
      </w:pPr>
      <w:r w:rsidRPr="003B6DD3">
        <w:rPr>
          <w:rFonts w:cs="Cambria"/>
          <w:bCs w:val="0"/>
          <w:cs/>
        </w:rPr>
        <w:t>بعد مراجعة المشاركين للملخص، استعلم إن كان هناك أية أسئلة حول محتويات هذه الوحدة</w:t>
      </w:r>
      <w:r w:rsidRPr="003B6DD3">
        <w:rPr>
          <w:bCs w:val="0"/>
        </w:rPr>
        <w:t>.</w:t>
      </w:r>
    </w:p>
    <w:p w14:paraId="0E1A4BB7" w14:textId="77777777" w:rsidR="00E41C1B" w:rsidRPr="003B6DD3" w:rsidRDefault="00E41C1B" w:rsidP="00E41C1B">
      <w:pPr>
        <w:pStyle w:val="ATABulletLevel01BodySlide"/>
        <w:rPr>
          <w:bCs w:val="0"/>
        </w:rPr>
      </w:pPr>
      <w:r w:rsidRPr="003B6DD3">
        <w:rPr>
          <w:rFonts w:cs="Cambria"/>
          <w:bCs w:val="0"/>
          <w:cs/>
        </w:rPr>
        <w:t>إنتقل الى الوحدة التالية</w:t>
      </w:r>
      <w:r w:rsidRPr="003B6DD3">
        <w:rPr>
          <w:bCs w:val="0"/>
        </w:rPr>
        <w:t xml:space="preserve">. </w:t>
      </w:r>
    </w:p>
    <w:sectPr w:rsidR="00E41C1B" w:rsidRPr="003B6DD3" w:rsidSect="00E41C1B">
      <w:headerReference w:type="default" r:id="rId13"/>
      <w:footerReference w:type="defaul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BEFDA" w14:textId="77777777" w:rsidR="00E24DE9" w:rsidRDefault="00E24DE9" w:rsidP="00E41C1B">
      <w:r>
        <w:rPr>
          <w:lang w:bidi="ar-SA"/>
        </w:rPr>
        <w:separator/>
      </w:r>
    </w:p>
    <w:p w14:paraId="459D3DCF" w14:textId="77777777" w:rsidR="00E24DE9" w:rsidRDefault="00E24DE9"/>
    <w:p w14:paraId="3C591035" w14:textId="77777777" w:rsidR="00E24DE9" w:rsidRDefault="00E24DE9"/>
    <w:p w14:paraId="3FCF8B35" w14:textId="77777777" w:rsidR="00E24DE9" w:rsidRDefault="00E24DE9"/>
    <w:p w14:paraId="181C54CF" w14:textId="77777777" w:rsidR="00E24DE9" w:rsidRDefault="00E24DE9"/>
  </w:endnote>
  <w:endnote w:type="continuationSeparator" w:id="0">
    <w:p w14:paraId="7FFB9814" w14:textId="77777777" w:rsidR="00E24DE9" w:rsidRDefault="00E24DE9" w:rsidP="00E41C1B">
      <w:r>
        <w:rPr>
          <w:lang w:bidi="ar-SA"/>
        </w:rPr>
        <w:continuationSeparator/>
      </w:r>
    </w:p>
    <w:p w14:paraId="72063B10" w14:textId="77777777" w:rsidR="00E24DE9" w:rsidRDefault="00E24DE9"/>
    <w:p w14:paraId="7414C221" w14:textId="77777777" w:rsidR="00E24DE9" w:rsidRDefault="00E24DE9"/>
    <w:p w14:paraId="5B686CCA" w14:textId="77777777" w:rsidR="00E24DE9" w:rsidRDefault="00E24DE9"/>
    <w:p w14:paraId="50226483" w14:textId="77777777" w:rsidR="00E24DE9" w:rsidRDefault="00E24D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2" w:space="0" w:color="262626"/>
      </w:tblBorders>
      <w:tblCellMar>
        <w:left w:w="0" w:type="dxa"/>
        <w:right w:w="0" w:type="dxa"/>
      </w:tblCellMar>
      <w:tblLook w:val="04A0" w:firstRow="1" w:lastRow="0" w:firstColumn="1" w:lastColumn="0" w:noHBand="0" w:noVBand="1"/>
    </w:tblPr>
    <w:tblGrid>
      <w:gridCol w:w="8100"/>
      <w:gridCol w:w="1260"/>
    </w:tblGrid>
    <w:tr w:rsidR="00E41C1B" w:rsidRPr="00BB1322" w14:paraId="1C08CD5C" w14:textId="77777777" w:rsidTr="00F4571F">
      <w:tc>
        <w:tcPr>
          <w:tcW w:w="8100" w:type="dxa"/>
        </w:tcPr>
        <w:p w14:paraId="294C1FE0" w14:textId="40CFE302" w:rsidR="00E41C1B" w:rsidRPr="007364F0" w:rsidRDefault="007364F0" w:rsidP="00F4571F">
          <w:pPr>
            <w:bidi w:val="0"/>
            <w:ind w:left="0"/>
            <w:rPr>
              <w:rStyle w:val="ATAHeaderFooter"/>
              <w:rFonts w:eastAsia="Arial Unicode MS"/>
              <w:rtl/>
              <w:lang w:val="en-US"/>
            </w:rPr>
          </w:pPr>
          <w:proofErr w:type="spellStart"/>
          <w:r>
            <w:rPr>
              <w:rStyle w:val="ATAHeaderFooter"/>
              <w:rtl/>
              <w:lang w:val="en-US"/>
            </w:rPr>
            <w:t>Critical</w:t>
          </w:r>
          <w:proofErr w:type="spellEnd"/>
          <w:r>
            <w:rPr>
              <w:rStyle w:val="ATAHeaderFooter"/>
              <w:rtl/>
              <w:lang w:val="en-US"/>
            </w:rPr>
            <w:t xml:space="preserve"> </w:t>
          </w:r>
          <w:proofErr w:type="spellStart"/>
          <w:r>
            <w:rPr>
              <w:rStyle w:val="ATAHeaderFooter"/>
              <w:rtl/>
              <w:lang w:val="en-US"/>
            </w:rPr>
            <w:t>Infrastructure</w:t>
          </w:r>
          <w:proofErr w:type="spellEnd"/>
          <w:r>
            <w:rPr>
              <w:rStyle w:val="ATAHeaderFooter"/>
              <w:rtl/>
              <w:lang w:val="en-US"/>
            </w:rPr>
            <w:t xml:space="preserve"> Security and </w:t>
          </w:r>
          <w:proofErr w:type="spellStart"/>
          <w:r>
            <w:rPr>
              <w:rStyle w:val="ATAHeaderFooter"/>
              <w:rtl/>
              <w:lang w:val="en-US"/>
            </w:rPr>
            <w:t>Resilience</w:t>
          </w:r>
          <w:proofErr w:type="spellEnd"/>
          <w:r>
            <w:rPr>
              <w:rStyle w:val="ATAHeaderFooter"/>
              <w:rtl/>
              <w:lang w:val="en-US"/>
            </w:rPr>
            <w:t xml:space="preserve"> (CISR) v4</w:t>
          </w:r>
          <w:r w:rsidR="0011202B">
            <w:rPr>
              <w:rStyle w:val="ATAHeaderFooter"/>
              <w:rtl/>
              <w:lang w:val="en-US"/>
            </w:rPr>
            <w:t>.</w:t>
          </w:r>
          <w:r>
            <w:rPr>
              <w:rStyle w:val="ATAHeaderFooter"/>
              <w:rtl/>
              <w:lang w:val="en-US"/>
            </w:rPr>
            <w:t>00</w:t>
          </w:r>
        </w:p>
      </w:tc>
      <w:tc>
        <w:tcPr>
          <w:tcW w:w="1260" w:type="dxa"/>
        </w:tcPr>
        <w:p w14:paraId="686F9735" w14:textId="77777777" w:rsidR="00E41C1B" w:rsidRPr="003F5637" w:rsidRDefault="00E41C1B" w:rsidP="00F4571F">
          <w:pPr>
            <w:bidi w:val="0"/>
            <w:jc w:val="right"/>
            <w:rPr>
              <w:rStyle w:val="ATAHeaderFooter"/>
              <w:rtl/>
            </w:rPr>
          </w:pPr>
          <w:r>
            <w:rPr>
              <w:rStyle w:val="ATAHeaderFooter"/>
              <w:rtl/>
            </w:rPr>
            <w:t xml:space="preserve">Page </w:t>
          </w:r>
          <w:r>
            <w:rPr>
              <w:rStyle w:val="ATAHeaderFooter"/>
              <w:rtl/>
            </w:rPr>
            <w:fldChar w:fldCharType="begin"/>
          </w:r>
          <w:r>
            <w:rPr>
              <w:rStyle w:val="ATAHeaderFooter"/>
              <w:rtl/>
            </w:rPr>
            <w:instrText xml:space="preserve"> PAGE </w:instrText>
          </w:r>
          <w:r>
            <w:rPr>
              <w:rStyle w:val="ATAHeaderFooter"/>
              <w:rtl/>
            </w:rPr>
            <w:fldChar w:fldCharType="separate"/>
          </w:r>
          <w:r w:rsidR="00CD3174">
            <w:rPr>
              <w:rStyle w:val="ATAHeaderFooter"/>
              <w:noProof/>
              <w:rtl/>
            </w:rPr>
            <w:t>10</w:t>
          </w:r>
          <w:r>
            <w:rPr>
              <w:rStyle w:val="ATAHeaderFooter"/>
              <w:rtl/>
            </w:rPr>
            <w:fldChar w:fldCharType="end"/>
          </w:r>
          <w:r>
            <w:rPr>
              <w:rStyle w:val="ATAHeaderFooter"/>
              <w:rtl/>
            </w:rPr>
            <w:t xml:space="preserve"> of</w:t>
          </w:r>
          <w:r>
            <w:rPr>
              <w:rStyle w:val="ATAHeaderFooter"/>
              <w:rtl/>
              <w:lang w:bidi="ar-SA"/>
            </w:rPr>
            <w:t xml:space="preserve"> </w:t>
          </w:r>
          <w:r>
            <w:rPr>
              <w:rStyle w:val="ATAHeaderFooter"/>
              <w:rtl/>
            </w:rPr>
            <w:fldChar w:fldCharType="begin"/>
          </w:r>
          <w:r>
            <w:rPr>
              <w:rStyle w:val="ATAHeaderFooter"/>
              <w:rtl/>
            </w:rPr>
            <w:instrText xml:space="preserve"> NUMPAGES  \# "0"  \* MERGEFORMAT </w:instrText>
          </w:r>
          <w:r>
            <w:rPr>
              <w:rStyle w:val="ATAHeaderFooter"/>
              <w:rtl/>
            </w:rPr>
            <w:fldChar w:fldCharType="separate"/>
          </w:r>
          <w:r w:rsidR="00CD3174">
            <w:rPr>
              <w:rStyle w:val="ATAHeaderFooter"/>
              <w:noProof/>
              <w:rtl/>
            </w:rPr>
            <w:t>10</w:t>
          </w:r>
          <w:r>
            <w:rPr>
              <w:rStyle w:val="ATAHeaderFooter"/>
              <w:rtl/>
            </w:rPr>
            <w:fldChar w:fldCharType="end"/>
          </w:r>
        </w:p>
      </w:tc>
    </w:tr>
  </w:tbl>
  <w:p w14:paraId="18BAF4A0" w14:textId="77777777" w:rsidR="00E41C1B" w:rsidRPr="003F5637" w:rsidRDefault="00E41C1B" w:rsidP="00E41C1B">
    <w:pPr>
      <w:jc w:val="center"/>
      <w:rPr>
        <w:rFonts w:ascii="Arial" w:eastAsia="Arial Unicode MS" w:hAnsi="Arial"/>
        <w:b/>
        <w:color w:val="262626"/>
        <w:sz w:val="18"/>
      </w:rPr>
    </w:pPr>
    <w:r w:rsidRPr="00CF37DA">
      <w:rPr>
        <w:rStyle w:val="ATAHeaderFooter"/>
        <w:b/>
        <w:rtl/>
        <w:lang w:val="en-US"/>
      </w:rPr>
      <w:t>OFFICE OF ANTITERRORISM ASSISTANCE - FOR TRAINING PURPOSES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71C2D" w14:textId="77777777" w:rsidR="00E24DE9" w:rsidRDefault="00E24DE9" w:rsidP="00E41C1B">
      <w:r>
        <w:rPr>
          <w:lang w:bidi="ar-SA"/>
        </w:rPr>
        <w:separator/>
      </w:r>
    </w:p>
    <w:p w14:paraId="24A0B128" w14:textId="77777777" w:rsidR="00E24DE9" w:rsidRDefault="00E24DE9"/>
    <w:p w14:paraId="43B917F5" w14:textId="77777777" w:rsidR="00E24DE9" w:rsidRDefault="00E24DE9"/>
    <w:p w14:paraId="2ED8F656" w14:textId="77777777" w:rsidR="00E24DE9" w:rsidRDefault="00E24DE9"/>
    <w:p w14:paraId="546EFD09" w14:textId="77777777" w:rsidR="00E24DE9" w:rsidRDefault="00E24DE9"/>
  </w:footnote>
  <w:footnote w:type="continuationSeparator" w:id="0">
    <w:p w14:paraId="096E7336" w14:textId="77777777" w:rsidR="00E24DE9" w:rsidRDefault="00E24DE9" w:rsidP="00E41C1B">
      <w:r>
        <w:rPr>
          <w:lang w:bidi="ar-SA"/>
        </w:rPr>
        <w:continuationSeparator/>
      </w:r>
    </w:p>
    <w:p w14:paraId="6D4689B3" w14:textId="77777777" w:rsidR="00E24DE9" w:rsidRDefault="00E24DE9"/>
    <w:p w14:paraId="461D82E0" w14:textId="77777777" w:rsidR="00E24DE9" w:rsidRDefault="00E24DE9"/>
    <w:p w14:paraId="7532A61C" w14:textId="77777777" w:rsidR="00E24DE9" w:rsidRDefault="00E24DE9"/>
    <w:p w14:paraId="331B7F1A" w14:textId="77777777" w:rsidR="00E24DE9" w:rsidRDefault="00E24D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8" w:space="0" w:color="989AAC"/>
      </w:tblBorders>
      <w:tblCellMar>
        <w:left w:w="0" w:type="dxa"/>
        <w:right w:w="0" w:type="dxa"/>
      </w:tblCellMar>
      <w:tblLook w:val="04A0" w:firstRow="1" w:lastRow="0" w:firstColumn="1" w:lastColumn="0" w:noHBand="0" w:noVBand="1"/>
    </w:tblPr>
    <w:tblGrid>
      <w:gridCol w:w="4682"/>
      <w:gridCol w:w="4678"/>
    </w:tblGrid>
    <w:tr w:rsidR="00E41C1B" w:rsidRPr="00CE48BD" w14:paraId="4A971AD0" w14:textId="77777777" w:rsidTr="00F4571F">
      <w:tc>
        <w:tcPr>
          <w:tcW w:w="4788" w:type="dxa"/>
          <w:shd w:val="clear" w:color="auto" w:fill="auto"/>
          <w:vAlign w:val="bottom"/>
        </w:tcPr>
        <w:p w14:paraId="2574C648" w14:textId="07EF5B90" w:rsidR="00E41C1B" w:rsidRPr="003F5637" w:rsidRDefault="00E41C1B" w:rsidP="00F4571F">
          <w:pPr>
            <w:bidi w:val="0"/>
            <w:ind w:left="0"/>
            <w:rPr>
              <w:rStyle w:val="ATAHeaderFooter"/>
              <w:bCs/>
              <w:rtl/>
            </w:rPr>
          </w:pPr>
          <w:proofErr w:type="spellStart"/>
          <w:r w:rsidRPr="00CF37DA">
            <w:rPr>
              <w:rStyle w:val="ATAHeaderFooter"/>
              <w:rtl/>
              <w:lang w:val="en-US"/>
            </w:rPr>
            <w:t>Module</w:t>
          </w:r>
          <w:proofErr w:type="spellEnd"/>
          <w:r w:rsidRPr="00CF37DA">
            <w:rPr>
              <w:rStyle w:val="ATAHeaderFooter"/>
              <w:rtl/>
              <w:lang w:val="en-US"/>
            </w:rPr>
            <w:t xml:space="preserve"> </w:t>
          </w:r>
          <w:r w:rsidR="00B67D50">
            <w:rPr>
              <w:rStyle w:val="ATAHeaderFooter"/>
              <w:rtl/>
              <w:lang w:val="en-US"/>
            </w:rPr>
            <w:t>3</w:t>
          </w:r>
          <w:r w:rsidRPr="00CF37DA">
            <w:rPr>
              <w:rStyle w:val="ATAHeaderFooter"/>
              <w:rtl/>
              <w:lang w:val="en-US"/>
            </w:rPr>
            <w:t xml:space="preserve">: </w:t>
          </w:r>
          <w:proofErr w:type="spellStart"/>
          <w:r w:rsidRPr="00CF37DA">
            <w:rPr>
              <w:rStyle w:val="ATAHeaderFooter"/>
              <w:rtl/>
              <w:lang w:val="en-US"/>
            </w:rPr>
            <w:t>Community</w:t>
          </w:r>
          <w:proofErr w:type="spellEnd"/>
          <w:r w:rsidRPr="00CF37DA">
            <w:rPr>
              <w:rStyle w:val="ATAHeaderFooter"/>
              <w:rtl/>
              <w:lang w:val="en-US"/>
            </w:rPr>
            <w:t xml:space="preserve"> </w:t>
          </w:r>
          <w:proofErr w:type="spellStart"/>
          <w:r w:rsidRPr="00CF37DA">
            <w:rPr>
              <w:rStyle w:val="ATAHeaderFooter"/>
              <w:rtl/>
              <w:lang w:val="en-US"/>
            </w:rPr>
            <w:t>Engagement</w:t>
          </w:r>
          <w:proofErr w:type="spellEnd"/>
          <w:r w:rsidRPr="00CF37DA">
            <w:rPr>
              <w:rStyle w:val="ATAHeaderFooter"/>
              <w:rtl/>
              <w:lang w:val="en-US"/>
            </w:rPr>
            <w:t xml:space="preserve"> and </w:t>
          </w:r>
          <w:proofErr w:type="spellStart"/>
          <w:r w:rsidRPr="00CF37DA">
            <w:rPr>
              <w:rStyle w:val="ATAHeaderFooter"/>
              <w:rtl/>
              <w:lang w:val="en-US"/>
            </w:rPr>
            <w:t>Human</w:t>
          </w:r>
          <w:proofErr w:type="spellEnd"/>
          <w:r w:rsidRPr="00CF37DA">
            <w:rPr>
              <w:rStyle w:val="ATAHeaderFooter"/>
              <w:rtl/>
              <w:lang w:val="en-US"/>
            </w:rPr>
            <w:t xml:space="preserve"> </w:t>
          </w:r>
          <w:proofErr w:type="spellStart"/>
          <w:r w:rsidRPr="00CF37DA">
            <w:rPr>
              <w:rStyle w:val="ATAHeaderFooter"/>
              <w:rtl/>
              <w:lang w:val="en-US"/>
            </w:rPr>
            <w:t>Rights</w:t>
          </w:r>
          <w:proofErr w:type="spellEnd"/>
        </w:p>
      </w:tc>
      <w:tc>
        <w:tcPr>
          <w:tcW w:w="4788" w:type="dxa"/>
          <w:shd w:val="clear" w:color="auto" w:fill="auto"/>
          <w:vAlign w:val="bottom"/>
        </w:tcPr>
        <w:p w14:paraId="0BE77C45" w14:textId="77777777" w:rsidR="00E41C1B" w:rsidRPr="003F5637" w:rsidRDefault="00E41C1B" w:rsidP="00F4571F">
          <w:pPr>
            <w:bidi w:val="0"/>
            <w:jc w:val="right"/>
            <w:rPr>
              <w:rStyle w:val="ATAHeaderFooter"/>
              <w:bCs/>
              <w:rtl/>
            </w:rPr>
          </w:pPr>
          <w:r>
            <w:rPr>
              <w:rStyle w:val="ATAHeaderFooter"/>
              <w:rtl/>
            </w:rPr>
            <w:t>Facilitator Guide</w:t>
          </w:r>
        </w:p>
      </w:tc>
    </w:tr>
  </w:tbl>
  <w:p w14:paraId="21EC7CCC" w14:textId="77777777" w:rsidR="00E41C1B" w:rsidRPr="00BB1322" w:rsidRDefault="00E41C1B" w:rsidP="00E41C1B">
    <w:pPr>
      <w:pStyle w:val="ATABody"/>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57D3"/>
    <w:multiLevelType w:val="hybridMultilevel"/>
    <w:tmpl w:val="A69648AC"/>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5AB0093"/>
    <w:multiLevelType w:val="hybridMultilevel"/>
    <w:tmpl w:val="9DF2F282"/>
    <w:lvl w:ilvl="0" w:tplc="FFFFFFFF">
      <w:start w:val="1"/>
      <w:numFmt w:val="decimal"/>
      <w:pStyle w:val="ATANumLevel02BodySlide"/>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A3D5E1D"/>
    <w:multiLevelType w:val="hybridMultilevel"/>
    <w:tmpl w:val="D946F082"/>
    <w:lvl w:ilvl="0" w:tplc="FFFFFFFF">
      <w:start w:val="1"/>
      <w:numFmt w:val="bullet"/>
      <w:lvlText w:val=""/>
      <w:lvlJc w:val="left"/>
      <w:pPr>
        <w:ind w:left="1166" w:hanging="360"/>
      </w:pPr>
      <w:rPr>
        <w:rFonts w:ascii="Symbol" w:hAnsi="Symbol" w:hint="default"/>
        <w:b w:val="0"/>
        <w:i w:val="0"/>
        <w:caps w:val="0"/>
        <w:strike w:val="0"/>
        <w:dstrike w:val="0"/>
        <w:vanish w:val="0"/>
        <w:color w:val="000000"/>
        <w:sz w:val="24"/>
        <w:vertAlign w:val="baseline"/>
      </w:rPr>
    </w:lvl>
    <w:lvl w:ilvl="1" w:tplc="FFFFFFFF" w:tentative="1">
      <w:start w:val="1"/>
      <w:numFmt w:val="lowerLetter"/>
      <w:lvlText w:val="%2."/>
      <w:lvlJc w:val="left"/>
      <w:pPr>
        <w:ind w:left="1886" w:hanging="360"/>
      </w:pPr>
    </w:lvl>
    <w:lvl w:ilvl="2" w:tplc="FFFFFFFF" w:tentative="1">
      <w:start w:val="1"/>
      <w:numFmt w:val="lowerRoman"/>
      <w:lvlText w:val="%3."/>
      <w:lvlJc w:val="right"/>
      <w:pPr>
        <w:ind w:left="2606" w:hanging="180"/>
      </w:pPr>
    </w:lvl>
    <w:lvl w:ilvl="3" w:tplc="FFFFFFFF" w:tentative="1">
      <w:start w:val="1"/>
      <w:numFmt w:val="decimal"/>
      <w:lvlText w:val="%4."/>
      <w:lvlJc w:val="left"/>
      <w:pPr>
        <w:ind w:left="3326" w:hanging="360"/>
      </w:pPr>
    </w:lvl>
    <w:lvl w:ilvl="4" w:tplc="FFFFFFFF" w:tentative="1">
      <w:start w:val="1"/>
      <w:numFmt w:val="lowerLetter"/>
      <w:lvlText w:val="%5."/>
      <w:lvlJc w:val="left"/>
      <w:pPr>
        <w:ind w:left="4046" w:hanging="360"/>
      </w:pPr>
    </w:lvl>
    <w:lvl w:ilvl="5" w:tplc="FFFFFFFF" w:tentative="1">
      <w:start w:val="1"/>
      <w:numFmt w:val="lowerRoman"/>
      <w:lvlText w:val="%6."/>
      <w:lvlJc w:val="right"/>
      <w:pPr>
        <w:ind w:left="4766" w:hanging="180"/>
      </w:pPr>
    </w:lvl>
    <w:lvl w:ilvl="6" w:tplc="FFFFFFFF" w:tentative="1">
      <w:start w:val="1"/>
      <w:numFmt w:val="decimal"/>
      <w:lvlText w:val="%7."/>
      <w:lvlJc w:val="left"/>
      <w:pPr>
        <w:ind w:left="5486" w:hanging="360"/>
      </w:pPr>
    </w:lvl>
    <w:lvl w:ilvl="7" w:tplc="FFFFFFFF" w:tentative="1">
      <w:start w:val="1"/>
      <w:numFmt w:val="lowerLetter"/>
      <w:lvlText w:val="%8."/>
      <w:lvlJc w:val="left"/>
      <w:pPr>
        <w:ind w:left="6206" w:hanging="360"/>
      </w:pPr>
    </w:lvl>
    <w:lvl w:ilvl="8" w:tplc="FFFFFFFF" w:tentative="1">
      <w:start w:val="1"/>
      <w:numFmt w:val="lowerRoman"/>
      <w:lvlText w:val="%9."/>
      <w:lvlJc w:val="right"/>
      <w:pPr>
        <w:ind w:left="6926" w:hanging="180"/>
      </w:pPr>
    </w:lvl>
  </w:abstractNum>
  <w:abstractNum w:abstractNumId="3" w15:restartNumberingAfterBreak="0">
    <w:nsid w:val="1DD51B65"/>
    <w:multiLevelType w:val="hybridMultilevel"/>
    <w:tmpl w:val="6F3CDA24"/>
    <w:lvl w:ilvl="0" w:tplc="FFFFFFFF">
      <w:start w:val="1"/>
      <w:numFmt w:val="bullet"/>
      <w:lvlText w:val=""/>
      <w:lvlJc w:val="left"/>
      <w:pPr>
        <w:ind w:left="792" w:hanging="360"/>
      </w:pPr>
      <w:rPr>
        <w:rFonts w:ascii="Symbol" w:hAnsi="Symbol" w:hint="default"/>
      </w:rPr>
    </w:lvl>
    <w:lvl w:ilvl="1" w:tplc="FFFFFFFF" w:tentative="1">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4" w15:restartNumberingAfterBreak="0">
    <w:nsid w:val="21725475"/>
    <w:multiLevelType w:val="hybridMultilevel"/>
    <w:tmpl w:val="B8A6430E"/>
    <w:lvl w:ilvl="0" w:tplc="FFFFFFFF">
      <w:start w:val="1"/>
      <w:numFmt w:val="bullet"/>
      <w:lvlText w:val=""/>
      <w:lvlJc w:val="left"/>
      <w:pPr>
        <w:ind w:left="792" w:hanging="360"/>
      </w:pPr>
      <w:rPr>
        <w:rFonts w:ascii="Symbol" w:hAnsi="Symbol" w:hint="default"/>
      </w:rPr>
    </w:lvl>
    <w:lvl w:ilvl="1" w:tplc="FFFFFFFF" w:tentative="1">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5" w15:restartNumberingAfterBreak="0">
    <w:nsid w:val="30B417DB"/>
    <w:multiLevelType w:val="hybridMultilevel"/>
    <w:tmpl w:val="E33296D0"/>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067DE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7" w15:restartNumberingAfterBreak="0">
    <w:nsid w:val="40F12683"/>
    <w:multiLevelType w:val="hybridMultilevel"/>
    <w:tmpl w:val="8B4673B6"/>
    <w:lvl w:ilvl="0" w:tplc="FFFFFFFF">
      <w:start w:val="1"/>
      <w:numFmt w:val="bullet"/>
      <w:pStyle w:val="ATABulletLevel02BodySlide"/>
      <w:lvlText w:val=""/>
      <w:lvlJc w:val="left"/>
      <w:pPr>
        <w:ind w:left="720" w:hanging="360"/>
      </w:pPr>
      <w:rPr>
        <w:rFonts w:ascii="Symbol" w:hAnsi="Symbol" w:hint="default"/>
      </w:rPr>
    </w:lvl>
    <w:lvl w:ilvl="1" w:tplc="FFFFFFFF">
      <w:start w:val="1"/>
      <w:numFmt w:val="bullet"/>
      <w:lvlText w:val="o"/>
      <w:lvlJc w:val="left"/>
      <w:pPr>
        <w:ind w:left="1736" w:hanging="360"/>
      </w:pPr>
      <w:rPr>
        <w:rFonts w:ascii="Courier New" w:hAnsi="Courier New" w:cs="Courier New" w:hint="default"/>
      </w:rPr>
    </w:lvl>
    <w:lvl w:ilvl="2" w:tplc="FFFFFFFF" w:tentative="1">
      <w:start w:val="1"/>
      <w:numFmt w:val="bullet"/>
      <w:lvlText w:val=""/>
      <w:lvlJc w:val="left"/>
      <w:pPr>
        <w:ind w:left="2456" w:hanging="360"/>
      </w:pPr>
      <w:rPr>
        <w:rFonts w:ascii="Wingdings" w:hAnsi="Wingdings" w:hint="default"/>
      </w:rPr>
    </w:lvl>
    <w:lvl w:ilvl="3" w:tplc="FFFFFFFF" w:tentative="1">
      <w:start w:val="1"/>
      <w:numFmt w:val="bullet"/>
      <w:lvlText w:val=""/>
      <w:lvlJc w:val="left"/>
      <w:pPr>
        <w:ind w:left="3176" w:hanging="360"/>
      </w:pPr>
      <w:rPr>
        <w:rFonts w:ascii="Symbol" w:hAnsi="Symbol" w:hint="default"/>
      </w:rPr>
    </w:lvl>
    <w:lvl w:ilvl="4" w:tplc="FFFFFFFF" w:tentative="1">
      <w:start w:val="1"/>
      <w:numFmt w:val="bullet"/>
      <w:lvlText w:val="o"/>
      <w:lvlJc w:val="left"/>
      <w:pPr>
        <w:ind w:left="3896" w:hanging="360"/>
      </w:pPr>
      <w:rPr>
        <w:rFonts w:ascii="Courier New" w:hAnsi="Courier New" w:cs="Courier New" w:hint="default"/>
      </w:rPr>
    </w:lvl>
    <w:lvl w:ilvl="5" w:tplc="FFFFFFFF" w:tentative="1">
      <w:start w:val="1"/>
      <w:numFmt w:val="bullet"/>
      <w:lvlText w:val=""/>
      <w:lvlJc w:val="left"/>
      <w:pPr>
        <w:ind w:left="4616" w:hanging="360"/>
      </w:pPr>
      <w:rPr>
        <w:rFonts w:ascii="Wingdings" w:hAnsi="Wingdings" w:hint="default"/>
      </w:rPr>
    </w:lvl>
    <w:lvl w:ilvl="6" w:tplc="FFFFFFFF" w:tentative="1">
      <w:start w:val="1"/>
      <w:numFmt w:val="bullet"/>
      <w:lvlText w:val=""/>
      <w:lvlJc w:val="left"/>
      <w:pPr>
        <w:ind w:left="5336" w:hanging="360"/>
      </w:pPr>
      <w:rPr>
        <w:rFonts w:ascii="Symbol" w:hAnsi="Symbol" w:hint="default"/>
      </w:rPr>
    </w:lvl>
    <w:lvl w:ilvl="7" w:tplc="FFFFFFFF" w:tentative="1">
      <w:start w:val="1"/>
      <w:numFmt w:val="bullet"/>
      <w:lvlText w:val="o"/>
      <w:lvlJc w:val="left"/>
      <w:pPr>
        <w:ind w:left="6056" w:hanging="360"/>
      </w:pPr>
      <w:rPr>
        <w:rFonts w:ascii="Courier New" w:hAnsi="Courier New" w:cs="Courier New" w:hint="default"/>
      </w:rPr>
    </w:lvl>
    <w:lvl w:ilvl="8" w:tplc="FFFFFFFF" w:tentative="1">
      <w:start w:val="1"/>
      <w:numFmt w:val="bullet"/>
      <w:lvlText w:val=""/>
      <w:lvlJc w:val="left"/>
      <w:pPr>
        <w:ind w:left="6776" w:hanging="360"/>
      </w:pPr>
      <w:rPr>
        <w:rFonts w:ascii="Wingdings" w:hAnsi="Wingdings" w:hint="default"/>
      </w:rPr>
    </w:lvl>
  </w:abstractNum>
  <w:abstractNum w:abstractNumId="8" w15:restartNumberingAfterBreak="0">
    <w:nsid w:val="4B861E12"/>
    <w:multiLevelType w:val="hybridMultilevel"/>
    <w:tmpl w:val="80DE26B0"/>
    <w:lvl w:ilvl="0" w:tplc="FFFFFFFF">
      <w:start w:val="1"/>
      <w:numFmt w:val="decimal"/>
      <w:pStyle w:val="ATANumLevel01BodySlide"/>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6B711850"/>
    <w:multiLevelType w:val="hybridMultilevel"/>
    <w:tmpl w:val="DEFAE270"/>
    <w:lvl w:ilvl="0" w:tplc="FFFFFFFF">
      <w:start w:val="1"/>
      <w:numFmt w:val="bullet"/>
      <w:pStyle w:val="ATABulletLevel03BodySlide"/>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6BB145C9"/>
    <w:multiLevelType w:val="hybridMultilevel"/>
    <w:tmpl w:val="E7FAEAC8"/>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6D843F9A"/>
    <w:multiLevelType w:val="hybridMultilevel"/>
    <w:tmpl w:val="8C40FC6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3A548B2"/>
    <w:multiLevelType w:val="hybridMultilevel"/>
    <w:tmpl w:val="9244AFD8"/>
    <w:lvl w:ilvl="0" w:tplc="FFFFFFFF">
      <w:start w:val="1"/>
      <w:numFmt w:val="decimal"/>
      <w:lvlText w:val="%1."/>
      <w:lvlJc w:val="left"/>
      <w:pPr>
        <w:ind w:left="360" w:hanging="360"/>
      </w:pPr>
      <w:rPr>
        <w:rFonts w:ascii="Cambria" w:hAnsi="Cambria" w:hint="default"/>
        <w:b w:val="0"/>
        <w:i w:val="0"/>
        <w:caps w:val="0"/>
        <w:strike w:val="0"/>
        <w:dstrike w:val="0"/>
        <w:vanish w:val="0"/>
        <w:sz w:val="24"/>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67D72A6"/>
    <w:multiLevelType w:val="hybridMultilevel"/>
    <w:tmpl w:val="86DC19B8"/>
    <w:lvl w:ilvl="0" w:tplc="FFFFFFFF">
      <w:start w:val="1"/>
      <w:numFmt w:val="bullet"/>
      <w:pStyle w:val="ATABulletLevel01BodySlide"/>
      <w:lvlText w:val=""/>
      <w:lvlJc w:val="left"/>
      <w:pPr>
        <w:ind w:left="36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EA30E1F"/>
    <w:multiLevelType w:val="multilevel"/>
    <w:tmpl w:val="0409001D"/>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59588088">
    <w:abstractNumId w:val="6"/>
  </w:num>
  <w:num w:numId="2" w16cid:durableId="1619795774">
    <w:abstractNumId w:val="13"/>
  </w:num>
  <w:num w:numId="3" w16cid:durableId="1185053492">
    <w:abstractNumId w:val="7"/>
  </w:num>
  <w:num w:numId="4" w16cid:durableId="1561595112">
    <w:abstractNumId w:val="2"/>
  </w:num>
  <w:num w:numId="5" w16cid:durableId="1179739125">
    <w:abstractNumId w:val="14"/>
  </w:num>
  <w:num w:numId="6" w16cid:durableId="2025403748">
    <w:abstractNumId w:val="9"/>
  </w:num>
  <w:num w:numId="7" w16cid:durableId="221214764">
    <w:abstractNumId w:val="1"/>
  </w:num>
  <w:num w:numId="8" w16cid:durableId="64648254">
    <w:abstractNumId w:val="8"/>
  </w:num>
  <w:num w:numId="9" w16cid:durableId="1271740138">
    <w:abstractNumId w:val="4"/>
  </w:num>
  <w:num w:numId="10" w16cid:durableId="2095710963">
    <w:abstractNumId w:val="11"/>
  </w:num>
  <w:num w:numId="11" w16cid:durableId="1149595915">
    <w:abstractNumId w:val="0"/>
  </w:num>
  <w:num w:numId="12" w16cid:durableId="249582698">
    <w:abstractNumId w:val="12"/>
  </w:num>
  <w:num w:numId="13" w16cid:durableId="547955154">
    <w:abstractNumId w:val="12"/>
    <w:lvlOverride w:ilvl="0">
      <w:startOverride w:val="1"/>
    </w:lvlOverride>
  </w:num>
  <w:num w:numId="14" w16cid:durableId="590359767">
    <w:abstractNumId w:val="1"/>
    <w:lvlOverride w:ilvl="0">
      <w:startOverride w:val="1"/>
    </w:lvlOverride>
  </w:num>
  <w:num w:numId="15" w16cid:durableId="1778477690">
    <w:abstractNumId w:val="8"/>
    <w:lvlOverride w:ilvl="0">
      <w:startOverride w:val="1"/>
    </w:lvlOverride>
  </w:num>
  <w:num w:numId="16" w16cid:durableId="656610831">
    <w:abstractNumId w:val="1"/>
    <w:lvlOverride w:ilvl="0">
      <w:startOverride w:val="1"/>
    </w:lvlOverride>
  </w:num>
  <w:num w:numId="17" w16cid:durableId="1711688103">
    <w:abstractNumId w:val="13"/>
  </w:num>
  <w:num w:numId="18" w16cid:durableId="1108811818">
    <w:abstractNumId w:val="10"/>
  </w:num>
  <w:num w:numId="19" w16cid:durableId="314842848">
    <w:abstractNumId w:val="7"/>
  </w:num>
  <w:num w:numId="20" w16cid:durableId="850341556">
    <w:abstractNumId w:val="7"/>
  </w:num>
  <w:num w:numId="21" w16cid:durableId="1606309018">
    <w:abstractNumId w:val="3"/>
  </w:num>
  <w:num w:numId="22" w16cid:durableId="1574504167">
    <w:abstractNumId w:val="13"/>
  </w:num>
  <w:num w:numId="23" w16cid:durableId="203372008">
    <w:abstractNumId w:val="13"/>
  </w:num>
  <w:num w:numId="24" w16cid:durableId="1279213945">
    <w:abstractNumId w:val="7"/>
  </w:num>
  <w:num w:numId="25" w16cid:durableId="134639956">
    <w:abstractNumId w:val="7"/>
  </w:num>
  <w:num w:numId="26" w16cid:durableId="1788885350">
    <w:abstractNumId w:val="13"/>
  </w:num>
  <w:num w:numId="27" w16cid:durableId="1352367895">
    <w:abstractNumId w:val="13"/>
  </w:num>
  <w:num w:numId="28" w16cid:durableId="1544904003">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oNotTrackFormatting/>
  <w:defaultTabStop w:val="432"/>
  <w:drawingGridHorizontalSpacing w:val="72"/>
  <w:drawingGridVerticalSpacing w:val="72"/>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E60"/>
    <w:rsid w:val="00056AF6"/>
    <w:rsid w:val="00071C80"/>
    <w:rsid w:val="000F7690"/>
    <w:rsid w:val="0011202B"/>
    <w:rsid w:val="00166B3B"/>
    <w:rsid w:val="001E3D20"/>
    <w:rsid w:val="002510F7"/>
    <w:rsid w:val="002C10A7"/>
    <w:rsid w:val="00313DE2"/>
    <w:rsid w:val="00321380"/>
    <w:rsid w:val="00395E44"/>
    <w:rsid w:val="003B6DD3"/>
    <w:rsid w:val="003C0E60"/>
    <w:rsid w:val="00407A1B"/>
    <w:rsid w:val="00494C39"/>
    <w:rsid w:val="005F4F2C"/>
    <w:rsid w:val="00604E64"/>
    <w:rsid w:val="006479BD"/>
    <w:rsid w:val="006B1A92"/>
    <w:rsid w:val="006C5642"/>
    <w:rsid w:val="006F0A27"/>
    <w:rsid w:val="007364F0"/>
    <w:rsid w:val="00853BB6"/>
    <w:rsid w:val="00AA45F5"/>
    <w:rsid w:val="00AE214D"/>
    <w:rsid w:val="00B12F39"/>
    <w:rsid w:val="00B46D00"/>
    <w:rsid w:val="00B67D50"/>
    <w:rsid w:val="00B83C47"/>
    <w:rsid w:val="00BA75AF"/>
    <w:rsid w:val="00C9172F"/>
    <w:rsid w:val="00CD3174"/>
    <w:rsid w:val="00CF37DA"/>
    <w:rsid w:val="00D270B1"/>
    <w:rsid w:val="00E24DE9"/>
    <w:rsid w:val="00E41C1B"/>
    <w:rsid w:val="00E63620"/>
    <w:rsid w:val="00E973B8"/>
    <w:rsid w:val="00EA2CF0"/>
    <w:rsid w:val="00EA46E5"/>
    <w:rsid w:val="00F30609"/>
    <w:rsid w:val="00F4571F"/>
    <w:rsid w:val="00F82004"/>
    <w:rsid w:val="00FD1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89011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en-US" w:eastAsia="en-US" w:bidi="ar-SA"/>
      </w:rPr>
    </w:rPrDefault>
    <w:pPrDefault/>
  </w:docDefaults>
  <w:latentStyles w:defLockedState="1" w:defUIPriority="34" w:defSemiHidden="0" w:defUnhideWhenUsed="0" w:defQFormat="0" w:count="376">
    <w:lsdException w:name="Normal" w:locked="0"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0" w:unhideWhenUsed="1" w:qFormat="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iPriority="99"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iPriority="99" w:unhideWhenUsed="1"/>
    <w:lsdException w:name="Plain Text" w:semiHidden="1" w:unhideWhenUsed="1"/>
    <w:lsdException w:name="E-mail Signature" w:semiHidden="1" w:uiPriority="99" w:unhideWhenUsed="1"/>
    <w:lsdException w:name="HTML Top of Form" w:locked="0" w:semiHidden="1" w:uiPriority="99" w:unhideWhenUsed="1"/>
    <w:lsdException w:name="HTML Bottom of Form" w:locked="0"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iPriority="99" w:unhideWhenUsed="1"/>
    <w:lsdException w:name="annotation subject" w:semiHidden="1" w:uiPriority="0" w:unhideWhenUsed="1"/>
    <w:lsdException w:name="No List" w:locked="0"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locked="0" w:semiHidden="1" w:uiPriority="0"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locked="0" w:uiPriority="59"/>
    <w:lsdException w:name="Table Theme" w:semiHidden="1" w:uiPriority="99"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uiPriority w:val="34"/>
    <w:semiHidden/>
    <w:rsid w:val="00867A50"/>
    <w:pPr>
      <w:bidi/>
      <w:ind w:left="72"/>
    </w:pPr>
    <w:rPr>
      <w:sz w:val="24"/>
      <w:szCs w:val="24"/>
      <w:rtl/>
      <w:lang w:val="ar-EG" w:eastAsia="ar-EG" w:bidi="ar-EG"/>
    </w:rPr>
  </w:style>
  <w:style w:type="paragraph" w:styleId="Heading1">
    <w:name w:val="heading 1"/>
    <w:basedOn w:val="Normal"/>
    <w:next w:val="Normal"/>
    <w:link w:val="Heading1Char"/>
    <w:uiPriority w:val="34"/>
    <w:semiHidden/>
    <w:locked/>
    <w:rsid w:val="0021081C"/>
    <w:pPr>
      <w:keepNext/>
      <w:numPr>
        <w:numId w:val="1"/>
      </w:numPr>
      <w:shd w:val="clear" w:color="auto" w:fill="0C0C0C"/>
      <w:spacing w:after="360"/>
      <w:jc w:val="center"/>
      <w:outlineLvl w:val="0"/>
    </w:pPr>
    <w:rPr>
      <w:rFonts w:ascii="Arial" w:eastAsia="Arial Unicode MS" w:hAnsi="Arial"/>
      <w:b/>
      <w:color w:val="FFFFFF"/>
      <w:szCs w:val="20"/>
    </w:rPr>
  </w:style>
  <w:style w:type="paragraph" w:styleId="Heading2">
    <w:name w:val="heading 2"/>
    <w:aliases w:val="First-Level Heading,Appendix,Heading 2 sec head,Section WC,Part title"/>
    <w:basedOn w:val="Normal"/>
    <w:next w:val="Normal"/>
    <w:link w:val="Heading2Char"/>
    <w:uiPriority w:val="34"/>
    <w:semiHidden/>
    <w:locked/>
    <w:rsid w:val="0021081C"/>
    <w:pPr>
      <w:keepNext/>
      <w:numPr>
        <w:ilvl w:val="1"/>
        <w:numId w:val="1"/>
      </w:numPr>
      <w:tabs>
        <w:tab w:val="left" w:pos="720"/>
      </w:tabs>
      <w:spacing w:before="360" w:after="240"/>
      <w:jc w:val="both"/>
      <w:outlineLvl w:val="1"/>
    </w:pPr>
    <w:rPr>
      <w:rFonts w:eastAsia="Arial Unicode MS"/>
      <w:b/>
      <w:szCs w:val="20"/>
    </w:rPr>
  </w:style>
  <w:style w:type="paragraph" w:styleId="Heading3">
    <w:name w:val="heading 3"/>
    <w:aliases w:val="Second-Level Heading"/>
    <w:basedOn w:val="Normal"/>
    <w:next w:val="Normal"/>
    <w:link w:val="Heading3Char"/>
    <w:uiPriority w:val="34"/>
    <w:semiHidden/>
    <w:locked/>
    <w:rsid w:val="0021081C"/>
    <w:pPr>
      <w:keepNext/>
      <w:numPr>
        <w:ilvl w:val="2"/>
        <w:numId w:val="1"/>
      </w:numPr>
      <w:spacing w:after="120"/>
      <w:jc w:val="both"/>
      <w:outlineLvl w:val="2"/>
    </w:pPr>
    <w:rPr>
      <w:rFonts w:eastAsia="Arial Unicode MS"/>
      <w:b/>
      <w:szCs w:val="20"/>
      <w:u w:val="single"/>
    </w:rPr>
  </w:style>
  <w:style w:type="paragraph" w:styleId="Heading4">
    <w:name w:val="heading 4"/>
    <w:next w:val="Normal"/>
    <w:link w:val="Heading4Char"/>
    <w:uiPriority w:val="34"/>
    <w:semiHidden/>
    <w:locked/>
    <w:rsid w:val="000B4F36"/>
    <w:pPr>
      <w:keepNext/>
      <w:numPr>
        <w:ilvl w:val="3"/>
        <w:numId w:val="1"/>
      </w:numPr>
      <w:bidi/>
      <w:outlineLvl w:val="3"/>
    </w:pPr>
    <w:rPr>
      <w:b/>
      <w:bCs/>
      <w:sz w:val="24"/>
      <w:szCs w:val="24"/>
      <w:rtl/>
      <w:lang w:val="ar-EG" w:eastAsia="ar-EG" w:bidi="ar-EG"/>
    </w:rPr>
  </w:style>
  <w:style w:type="paragraph" w:styleId="Heading5">
    <w:name w:val="heading 5"/>
    <w:basedOn w:val="Normal"/>
    <w:next w:val="Normal"/>
    <w:link w:val="Heading5Char"/>
    <w:uiPriority w:val="34"/>
    <w:semiHidden/>
    <w:locked/>
    <w:rsid w:val="0021081C"/>
    <w:pPr>
      <w:keepNext/>
      <w:numPr>
        <w:ilvl w:val="4"/>
        <w:numId w:val="1"/>
      </w:numPr>
      <w:spacing w:after="120"/>
      <w:outlineLvl w:val="4"/>
    </w:pPr>
    <w:rPr>
      <w:b/>
      <w:bCs/>
      <w:sz w:val="22"/>
    </w:rPr>
  </w:style>
  <w:style w:type="paragraph" w:styleId="Heading6">
    <w:name w:val="heading 6"/>
    <w:aliases w:val="Main Head"/>
    <w:basedOn w:val="Normal"/>
    <w:next w:val="Normal"/>
    <w:link w:val="Heading6Char"/>
    <w:uiPriority w:val="34"/>
    <w:semiHidden/>
    <w:locked/>
    <w:rsid w:val="0021081C"/>
    <w:pPr>
      <w:keepNext/>
      <w:numPr>
        <w:ilvl w:val="5"/>
        <w:numId w:val="1"/>
      </w:numPr>
      <w:jc w:val="both"/>
      <w:outlineLvl w:val="5"/>
    </w:pPr>
    <w:rPr>
      <w:rFonts w:eastAsia="Arial Unicode MS"/>
      <w:b/>
      <w:i/>
      <w:color w:val="FF0000"/>
      <w:szCs w:val="20"/>
    </w:rPr>
  </w:style>
  <w:style w:type="paragraph" w:styleId="Heading7">
    <w:name w:val="heading 7"/>
    <w:basedOn w:val="Normal"/>
    <w:next w:val="Normal"/>
    <w:link w:val="Heading7Char"/>
    <w:uiPriority w:val="34"/>
    <w:semiHidden/>
    <w:locked/>
    <w:rsid w:val="0021081C"/>
    <w:pPr>
      <w:keepNext/>
      <w:numPr>
        <w:ilvl w:val="6"/>
        <w:numId w:val="1"/>
      </w:numPr>
      <w:tabs>
        <w:tab w:val="left" w:pos="2700"/>
        <w:tab w:val="left" w:pos="5040"/>
      </w:tabs>
      <w:spacing w:before="360" w:after="320"/>
      <w:jc w:val="both"/>
      <w:outlineLvl w:val="6"/>
    </w:pPr>
    <w:rPr>
      <w:b/>
      <w:bCs/>
    </w:rPr>
  </w:style>
  <w:style w:type="paragraph" w:styleId="Heading8">
    <w:name w:val="heading 8"/>
    <w:basedOn w:val="Normal"/>
    <w:next w:val="Normal"/>
    <w:link w:val="Heading8Char"/>
    <w:uiPriority w:val="34"/>
    <w:semiHidden/>
    <w:locked/>
    <w:rsid w:val="0021081C"/>
    <w:pPr>
      <w:keepNext/>
      <w:numPr>
        <w:ilvl w:val="7"/>
        <w:numId w:val="1"/>
      </w:numPr>
      <w:spacing w:after="120"/>
      <w:outlineLvl w:val="7"/>
    </w:pPr>
    <w:rPr>
      <w:i/>
      <w:iCs/>
      <w:sz w:val="22"/>
    </w:rPr>
  </w:style>
  <w:style w:type="paragraph" w:styleId="Heading9">
    <w:name w:val="heading 9"/>
    <w:basedOn w:val="Normal"/>
    <w:next w:val="Normal"/>
    <w:link w:val="Heading9Char"/>
    <w:uiPriority w:val="34"/>
    <w:semiHidden/>
    <w:locked/>
    <w:rsid w:val="0021081C"/>
    <w:pPr>
      <w:keepNext/>
      <w:numPr>
        <w:ilvl w:val="8"/>
        <w:numId w:val="1"/>
      </w:numPr>
      <w:tabs>
        <w:tab w:val="left" w:pos="3960"/>
      </w:tabs>
      <w:spacing w:before="240"/>
      <w:jc w:val="both"/>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34"/>
    <w:semiHidden/>
    <w:rsid w:val="00372E72"/>
    <w:rPr>
      <w:rFonts w:ascii="Arial" w:eastAsia="Arial Unicode MS" w:hAnsi="Arial"/>
      <w:b/>
      <w:color w:val="FFFFFF"/>
      <w:szCs w:val="20"/>
      <w:rtl/>
      <w:lang w:val="ar-EG" w:eastAsia="ar-EG" w:bidi="ar-EG"/>
    </w:rPr>
  </w:style>
  <w:style w:type="character" w:customStyle="1" w:styleId="Heading2Char">
    <w:name w:val="Heading 2 Char"/>
    <w:aliases w:val="First-Level Heading Char,Appendix Char,Heading 2 sec head Char,Section WC Char,Part title Char"/>
    <w:link w:val="Heading2"/>
    <w:uiPriority w:val="34"/>
    <w:semiHidden/>
    <w:rsid w:val="00372E72"/>
    <w:rPr>
      <w:rFonts w:eastAsia="Arial Unicode MS"/>
      <w:b/>
      <w:szCs w:val="20"/>
      <w:rtl/>
      <w:lang w:val="ar-EG" w:eastAsia="ar-EG" w:bidi="ar-EG"/>
    </w:rPr>
  </w:style>
  <w:style w:type="character" w:customStyle="1" w:styleId="Heading3Char">
    <w:name w:val="Heading 3 Char"/>
    <w:aliases w:val="Second-Level Heading Char"/>
    <w:link w:val="Heading3"/>
    <w:uiPriority w:val="34"/>
    <w:semiHidden/>
    <w:rsid w:val="00372E72"/>
    <w:rPr>
      <w:rFonts w:eastAsia="Arial Unicode MS"/>
      <w:b/>
      <w:szCs w:val="20"/>
      <w:u w:val="single"/>
      <w:rtl/>
      <w:lang w:val="ar-EG" w:eastAsia="ar-EG" w:bidi="ar-EG"/>
    </w:rPr>
  </w:style>
  <w:style w:type="character" w:customStyle="1" w:styleId="Heading4Char">
    <w:name w:val="Heading 4 Char"/>
    <w:link w:val="Heading4"/>
    <w:uiPriority w:val="34"/>
    <w:semiHidden/>
    <w:rsid w:val="00372E72"/>
    <w:rPr>
      <w:b/>
      <w:bCs/>
      <w:rtl/>
      <w:lang w:val="ar-EG" w:eastAsia="ar-EG" w:bidi="ar-EG"/>
    </w:rPr>
  </w:style>
  <w:style w:type="character" w:customStyle="1" w:styleId="Heading5Char">
    <w:name w:val="Heading 5 Char"/>
    <w:link w:val="Heading5"/>
    <w:uiPriority w:val="34"/>
    <w:semiHidden/>
    <w:rsid w:val="00372E72"/>
    <w:rPr>
      <w:b/>
      <w:bCs/>
      <w:sz w:val="22"/>
      <w:rtl/>
      <w:lang w:val="ar-EG" w:eastAsia="ar-EG" w:bidi="ar-EG"/>
    </w:rPr>
  </w:style>
  <w:style w:type="character" w:customStyle="1" w:styleId="Heading6Char">
    <w:name w:val="Heading 6 Char"/>
    <w:aliases w:val="Main Head Char"/>
    <w:link w:val="Heading6"/>
    <w:uiPriority w:val="34"/>
    <w:semiHidden/>
    <w:rsid w:val="00372E72"/>
    <w:rPr>
      <w:rFonts w:eastAsia="Arial Unicode MS"/>
      <w:b/>
      <w:i/>
      <w:color w:val="FF0000"/>
      <w:szCs w:val="20"/>
      <w:rtl/>
      <w:lang w:val="ar-EG" w:eastAsia="ar-EG" w:bidi="ar-EG"/>
    </w:rPr>
  </w:style>
  <w:style w:type="character" w:customStyle="1" w:styleId="Heading7Char">
    <w:name w:val="Heading 7 Char"/>
    <w:link w:val="Heading7"/>
    <w:uiPriority w:val="34"/>
    <w:semiHidden/>
    <w:rsid w:val="00372E72"/>
    <w:rPr>
      <w:b/>
      <w:bCs/>
      <w:rtl/>
      <w:lang w:val="ar-EG" w:eastAsia="ar-EG" w:bidi="ar-EG"/>
    </w:rPr>
  </w:style>
  <w:style w:type="character" w:customStyle="1" w:styleId="Heading8Char">
    <w:name w:val="Heading 8 Char"/>
    <w:link w:val="Heading8"/>
    <w:uiPriority w:val="34"/>
    <w:semiHidden/>
    <w:rsid w:val="00372E72"/>
    <w:rPr>
      <w:i/>
      <w:iCs/>
      <w:sz w:val="22"/>
      <w:rtl/>
      <w:lang w:val="ar-EG" w:eastAsia="ar-EG" w:bidi="ar-EG"/>
    </w:rPr>
  </w:style>
  <w:style w:type="character" w:customStyle="1" w:styleId="Heading9Char">
    <w:name w:val="Heading 9 Char"/>
    <w:link w:val="Heading9"/>
    <w:uiPriority w:val="34"/>
    <w:semiHidden/>
    <w:rsid w:val="00372E72"/>
    <w:rPr>
      <w:b/>
      <w:bCs/>
      <w:rtl/>
      <w:lang w:val="ar-EG" w:eastAsia="ar-EG" w:bidi="ar-EG"/>
    </w:rPr>
  </w:style>
  <w:style w:type="paragraph" w:customStyle="1" w:styleId="ATAHeadingLevel1">
    <w:name w:val="ATA Heading Level 1"/>
    <w:next w:val="ATABody"/>
    <w:link w:val="ATAHeadingLevel1Char"/>
    <w:qFormat/>
    <w:rsid w:val="007215D0"/>
    <w:pPr>
      <w:keepNext/>
      <w:bidi/>
      <w:spacing w:before="240" w:after="240"/>
      <w:outlineLvl w:val="0"/>
    </w:pPr>
    <w:rPr>
      <w:b/>
      <w:color w:val="262626"/>
      <w:sz w:val="24"/>
      <w:szCs w:val="24"/>
      <w:rtl/>
      <w:lang w:val="ar-EG" w:eastAsia="ar-EG" w:bidi="ar-EG"/>
    </w:rPr>
  </w:style>
  <w:style w:type="paragraph" w:customStyle="1" w:styleId="ATABody">
    <w:name w:val="ATA Body"/>
    <w:link w:val="ATABodyChar"/>
    <w:qFormat/>
    <w:rsid w:val="007215D0"/>
    <w:pPr>
      <w:bidi/>
    </w:pPr>
    <w:rPr>
      <w:color w:val="262626"/>
      <w:sz w:val="24"/>
      <w:szCs w:val="24"/>
      <w:rtl/>
      <w:lang w:val="ar-EG" w:eastAsia="ar-EG" w:bidi="ar-EG"/>
    </w:rPr>
  </w:style>
  <w:style w:type="character" w:customStyle="1" w:styleId="ATABodyChar">
    <w:name w:val="ATA Body Char"/>
    <w:link w:val="ATABody"/>
    <w:locked/>
    <w:rsid w:val="008C5ED3"/>
    <w:rPr>
      <w:color w:val="262626"/>
      <w:rtl/>
      <w:lang w:val="ar-EG" w:eastAsia="ar-EG" w:bidi="ar-EG"/>
    </w:rPr>
  </w:style>
  <w:style w:type="character" w:customStyle="1" w:styleId="ATAHeadingLevel1Char">
    <w:name w:val="ATA Heading Level 1 Char"/>
    <w:link w:val="ATAHeadingLevel1"/>
    <w:rsid w:val="008C5ED3"/>
    <w:rPr>
      <w:b/>
      <w:color w:val="262626"/>
      <w:rtl/>
      <w:lang w:val="ar-EG" w:eastAsia="ar-EG" w:bidi="ar-EG"/>
    </w:rPr>
  </w:style>
  <w:style w:type="character" w:styleId="CommentReference">
    <w:name w:val="annotation reference"/>
    <w:uiPriority w:val="34"/>
    <w:semiHidden/>
    <w:locked/>
    <w:rsid w:val="00775D9C"/>
    <w:rPr>
      <w:sz w:val="16"/>
      <w:szCs w:val="16"/>
      <w:rtl/>
      <w:lang w:val="ar-EG" w:eastAsia="ar-EG" w:bidi="ar-EG"/>
    </w:rPr>
  </w:style>
  <w:style w:type="paragraph" w:customStyle="1" w:styleId="ATASlideNoteHeading">
    <w:name w:val="ATA Slide Note Heading"/>
    <w:next w:val="ATABulletLevel01BodySlide"/>
    <w:link w:val="ATASlideNoteHeadingChar"/>
    <w:uiPriority w:val="3"/>
    <w:qFormat/>
    <w:rsid w:val="007215D0"/>
    <w:pPr>
      <w:keepNext/>
      <w:bidi/>
      <w:ind w:left="72"/>
    </w:pPr>
    <w:rPr>
      <w:b/>
      <w:color w:val="262626"/>
      <w:sz w:val="24"/>
      <w:szCs w:val="24"/>
      <w:rtl/>
      <w:lang w:val="ar-EG" w:eastAsia="ar-EG" w:bidi="ar-EG"/>
    </w:rPr>
  </w:style>
  <w:style w:type="paragraph" w:customStyle="1" w:styleId="ATABulletLevel01BodySlide">
    <w:name w:val="ATA  Bullet Level 01 Body/Slide"/>
    <w:link w:val="ATABulletLevel01BodySlideChar"/>
    <w:uiPriority w:val="5"/>
    <w:qFormat/>
    <w:rsid w:val="00212374"/>
    <w:pPr>
      <w:numPr>
        <w:numId w:val="2"/>
      </w:numPr>
      <w:bidi/>
      <w:ind w:right="72" w:hanging="288"/>
    </w:pPr>
    <w:rPr>
      <w:rFonts w:eastAsia="MS PGothic"/>
      <w:bCs/>
      <w:color w:val="262626"/>
      <w:sz w:val="24"/>
      <w:szCs w:val="24"/>
      <w:rtl/>
      <w:lang w:val="ar-EG" w:eastAsia="ar-EG" w:bidi="ar-EG"/>
    </w:rPr>
  </w:style>
  <w:style w:type="character" w:customStyle="1" w:styleId="ATABulletLevel01BodySlideChar">
    <w:name w:val="ATA  Bullet Level 01 Body/Slide Char"/>
    <w:link w:val="ATABulletLevel01BodySlide"/>
    <w:uiPriority w:val="5"/>
    <w:rsid w:val="00212374"/>
    <w:rPr>
      <w:rFonts w:eastAsia="MS PGothic"/>
      <w:bCs/>
      <w:color w:val="262626"/>
      <w:rtl/>
      <w:lang w:val="ar-EG" w:eastAsia="ar-EG" w:bidi="ar-EG"/>
    </w:rPr>
  </w:style>
  <w:style w:type="character" w:customStyle="1" w:styleId="ATASlideNoteHeadingChar">
    <w:name w:val="ATA Slide Note Heading Char"/>
    <w:link w:val="ATASlideNoteHeading"/>
    <w:uiPriority w:val="3"/>
    <w:locked/>
    <w:rsid w:val="007215D0"/>
    <w:rPr>
      <w:b/>
      <w:color w:val="262626"/>
      <w:rtl/>
      <w:lang w:val="ar-EG" w:eastAsia="ar-EG" w:bidi="ar-EG"/>
    </w:rPr>
  </w:style>
  <w:style w:type="paragraph" w:customStyle="1" w:styleId="ATABulletLevel02BodySlide">
    <w:name w:val="ATA  Bullet Level 02 Body/Slide"/>
    <w:link w:val="ATABulletLevel02BodySlideChar"/>
    <w:uiPriority w:val="6"/>
    <w:qFormat/>
    <w:rsid w:val="000D2C3A"/>
    <w:pPr>
      <w:numPr>
        <w:numId w:val="3"/>
      </w:numPr>
      <w:bidi/>
      <w:ind w:left="648" w:right="72" w:hanging="288"/>
    </w:pPr>
    <w:rPr>
      <w:rFonts w:eastAsia="MS PGothic"/>
      <w:bCs/>
      <w:color w:val="262626"/>
      <w:sz w:val="24"/>
      <w:szCs w:val="24"/>
      <w:rtl/>
      <w:lang w:val="ar-EG" w:eastAsia="ar-EG" w:bidi="ar-EG"/>
    </w:rPr>
  </w:style>
  <w:style w:type="character" w:customStyle="1" w:styleId="ATABulletLevel02BodySlideChar">
    <w:name w:val="ATA  Bullet Level 02 Body/Slide Char"/>
    <w:link w:val="ATABulletLevel02BodySlide"/>
    <w:uiPriority w:val="6"/>
    <w:rsid w:val="000D2C3A"/>
    <w:rPr>
      <w:rFonts w:eastAsia="MS PGothic"/>
      <w:bCs/>
      <w:color w:val="262626"/>
      <w:rtl/>
      <w:lang w:val="ar-EG" w:eastAsia="ar-EG" w:bidi="ar-EG"/>
    </w:rPr>
  </w:style>
  <w:style w:type="paragraph" w:styleId="BalloonText">
    <w:name w:val="Balloon Text"/>
    <w:basedOn w:val="Normal"/>
    <w:link w:val="BalloonTextChar"/>
    <w:uiPriority w:val="99"/>
    <w:semiHidden/>
    <w:unhideWhenUsed/>
    <w:locked/>
    <w:rsid w:val="00775D9C"/>
    <w:rPr>
      <w:rFonts w:ascii="Tahoma" w:hAnsi="Tahoma" w:cs="Tahoma"/>
      <w:sz w:val="16"/>
      <w:szCs w:val="16"/>
    </w:rPr>
  </w:style>
  <w:style w:type="character" w:customStyle="1" w:styleId="BalloonTextChar">
    <w:name w:val="Balloon Text Char"/>
    <w:link w:val="BalloonText"/>
    <w:uiPriority w:val="99"/>
    <w:semiHidden/>
    <w:rsid w:val="00775D9C"/>
    <w:rPr>
      <w:rFonts w:ascii="Tahoma" w:hAnsi="Tahoma" w:cs="Tahoma"/>
      <w:sz w:val="16"/>
      <w:szCs w:val="16"/>
      <w:rtl/>
      <w:lang w:val="ar-EG" w:eastAsia="ar-EG" w:bidi="ar-EG"/>
    </w:rPr>
  </w:style>
  <w:style w:type="paragraph" w:customStyle="1" w:styleId="ATAHeadingLevel2">
    <w:name w:val="ATA Heading Level 2"/>
    <w:basedOn w:val="ATAHeadingLevel1"/>
    <w:next w:val="ATABody"/>
    <w:link w:val="ATAHeadingLevel2Char"/>
    <w:uiPriority w:val="1"/>
    <w:qFormat/>
    <w:rsid w:val="007E7F20"/>
    <w:pPr>
      <w:spacing w:after="120"/>
      <w:outlineLvl w:val="1"/>
    </w:pPr>
    <w:rPr>
      <w:u w:val="single"/>
    </w:rPr>
  </w:style>
  <w:style w:type="character" w:customStyle="1" w:styleId="ATAHeadingLevel2Char">
    <w:name w:val="ATA Heading Level 2 Char"/>
    <w:link w:val="ATAHeadingLevel2"/>
    <w:uiPriority w:val="1"/>
    <w:rsid w:val="008C5ED3"/>
    <w:rPr>
      <w:b/>
      <w:color w:val="262626"/>
      <w:u w:val="single"/>
      <w:rtl/>
      <w:lang w:val="ar-EG" w:eastAsia="ar-EG" w:bidi="ar-EG"/>
    </w:rPr>
  </w:style>
  <w:style w:type="paragraph" w:customStyle="1" w:styleId="ATAHeadingLevel3">
    <w:name w:val="ATA Heading Level 3"/>
    <w:next w:val="ATABody"/>
    <w:link w:val="ATAHeadingLevel3Char"/>
    <w:uiPriority w:val="2"/>
    <w:qFormat/>
    <w:rsid w:val="007215D0"/>
    <w:pPr>
      <w:keepNext/>
      <w:bidi/>
      <w:spacing w:before="240" w:after="60"/>
    </w:pPr>
    <w:rPr>
      <w:color w:val="262626"/>
      <w:sz w:val="24"/>
      <w:szCs w:val="24"/>
      <w:u w:val="single"/>
      <w:rtl/>
      <w:lang w:val="ar-EG" w:eastAsia="ar-EG" w:bidi="ar-EG"/>
    </w:rPr>
  </w:style>
  <w:style w:type="character" w:customStyle="1" w:styleId="ATAHeadingLevel3Char">
    <w:name w:val="ATA Heading Level 3 Char"/>
    <w:link w:val="ATAHeadingLevel3"/>
    <w:uiPriority w:val="2"/>
    <w:rsid w:val="008C5ED3"/>
    <w:rPr>
      <w:color w:val="262626"/>
      <w:u w:val="single"/>
      <w:rtl/>
      <w:lang w:val="ar-EG" w:eastAsia="ar-EG" w:bidi="ar-EG"/>
    </w:rPr>
  </w:style>
  <w:style w:type="paragraph" w:styleId="CommentSubject">
    <w:name w:val="annotation subject"/>
    <w:basedOn w:val="Normal"/>
    <w:link w:val="CommentSubjectChar"/>
    <w:uiPriority w:val="34"/>
    <w:semiHidden/>
    <w:unhideWhenUsed/>
    <w:locked/>
    <w:rsid w:val="0021081C"/>
    <w:rPr>
      <w:b/>
      <w:bCs/>
      <w:sz w:val="20"/>
      <w:szCs w:val="20"/>
    </w:rPr>
  </w:style>
  <w:style w:type="character" w:customStyle="1" w:styleId="CommentSubjectChar">
    <w:name w:val="Comment Subject Char"/>
    <w:link w:val="CommentSubject"/>
    <w:uiPriority w:val="34"/>
    <w:semiHidden/>
    <w:rsid w:val="00372E72"/>
    <w:rPr>
      <w:b/>
      <w:bCs/>
      <w:rtl/>
      <w:lang w:val="ar-EG" w:eastAsia="ar-EG" w:bidi="ar-EG"/>
    </w:rPr>
  </w:style>
  <w:style w:type="paragraph" w:styleId="Revision">
    <w:name w:val="Revision"/>
    <w:hidden/>
    <w:uiPriority w:val="99"/>
    <w:semiHidden/>
    <w:rsid w:val="00F634DE"/>
    <w:pPr>
      <w:bidi/>
      <w:ind w:left="72"/>
    </w:pPr>
    <w:rPr>
      <w:sz w:val="24"/>
      <w:szCs w:val="24"/>
      <w:rtl/>
      <w:lang w:val="ar-EG" w:eastAsia="ar-EG" w:bidi="ar-EG"/>
    </w:rPr>
  </w:style>
  <w:style w:type="paragraph" w:customStyle="1" w:styleId="ATAHeadingLevel4">
    <w:name w:val="ATA Heading Level 4"/>
    <w:next w:val="ATABody"/>
    <w:link w:val="ATAHeadingLevel4Char"/>
    <w:uiPriority w:val="3"/>
    <w:qFormat/>
    <w:rsid w:val="007215D0"/>
    <w:pPr>
      <w:keepNext/>
      <w:bidi/>
      <w:spacing w:before="240"/>
    </w:pPr>
    <w:rPr>
      <w:color w:val="262626"/>
      <w:sz w:val="24"/>
      <w:szCs w:val="24"/>
      <w:rtl/>
      <w:lang w:val="ar-EG" w:eastAsia="ar-EG" w:bidi="ar-EG"/>
    </w:rPr>
  </w:style>
  <w:style w:type="character" w:customStyle="1" w:styleId="ATAHeadingLevel4Char">
    <w:name w:val="ATA Heading Level 4 Char"/>
    <w:link w:val="ATAHeadingLevel4"/>
    <w:uiPriority w:val="3"/>
    <w:rsid w:val="008C5ED3"/>
    <w:rPr>
      <w:color w:val="262626"/>
      <w:rtl/>
      <w:lang w:val="ar-EG" w:eastAsia="ar-EG" w:bidi="ar-EG"/>
    </w:rPr>
  </w:style>
  <w:style w:type="character" w:styleId="PlaceholderText">
    <w:name w:val="Placeholder Text"/>
    <w:uiPriority w:val="34"/>
    <w:semiHidden/>
    <w:locked/>
    <w:rsid w:val="00423B24"/>
    <w:rPr>
      <w:color w:val="808080"/>
      <w:rtl/>
      <w:lang w:val="ar-EG" w:eastAsia="ar-EG" w:bidi="ar-EG"/>
    </w:rPr>
  </w:style>
  <w:style w:type="paragraph" w:customStyle="1" w:styleId="ATAModuleTitle">
    <w:name w:val="ATA Module Title"/>
    <w:link w:val="ATAModuleTitleChar"/>
    <w:qFormat/>
    <w:rsid w:val="00641F00"/>
    <w:pPr>
      <w:pBdr>
        <w:top w:val="single" w:sz="8" w:space="1" w:color="auto"/>
        <w:bottom w:val="single" w:sz="8" w:space="1" w:color="auto"/>
      </w:pBdr>
      <w:shd w:val="clear" w:color="auto" w:fill="262626"/>
      <w:bidi/>
      <w:jc w:val="center"/>
    </w:pPr>
    <w:rPr>
      <w:b/>
      <w:caps/>
      <w:color w:val="F2F2F2"/>
      <w:sz w:val="24"/>
      <w:szCs w:val="24"/>
      <w:rtl/>
      <w:lang w:val="ar-EG" w:eastAsia="ar-EG" w:bidi="ar-EG"/>
    </w:rPr>
  </w:style>
  <w:style w:type="character" w:customStyle="1" w:styleId="ATAModuleTitleChar">
    <w:name w:val="ATA Module Title Char"/>
    <w:link w:val="ATAModuleTitle"/>
    <w:rsid w:val="00641F00"/>
    <w:rPr>
      <w:b/>
      <w:caps/>
      <w:color w:val="F2F2F2"/>
      <w:rtl/>
      <w:lang w:val="ar-EG" w:eastAsia="ar-EG" w:bidi="ar-EG"/>
    </w:rPr>
  </w:style>
  <w:style w:type="paragraph" w:customStyle="1" w:styleId="ATAFooter">
    <w:name w:val="ATA Footer"/>
    <w:link w:val="ATAFooterChar"/>
    <w:locked/>
    <w:rsid w:val="007215D0"/>
    <w:pPr>
      <w:pBdr>
        <w:top w:val="single" w:sz="4" w:space="1" w:color="auto"/>
      </w:pBdr>
      <w:tabs>
        <w:tab w:val="left" w:pos="0"/>
        <w:tab w:val="right" w:pos="9720"/>
      </w:tabs>
      <w:bidi/>
      <w:spacing w:after="60"/>
      <w:ind w:left="72"/>
      <w:jc w:val="center"/>
    </w:pPr>
    <w:rPr>
      <w:rFonts w:ascii="Arial" w:hAnsi="Arial"/>
      <w:color w:val="262626"/>
      <w:sz w:val="18"/>
      <w:szCs w:val="24"/>
      <w:rtl/>
      <w:lang w:val="ar-EG" w:eastAsia="ar-EG" w:bidi="ar-EG"/>
    </w:rPr>
  </w:style>
  <w:style w:type="character" w:customStyle="1" w:styleId="ATAFooterChar">
    <w:name w:val="ATA Footer Char"/>
    <w:link w:val="ATAFooter"/>
    <w:rsid w:val="008C5ED3"/>
    <w:rPr>
      <w:rFonts w:ascii="Arial" w:hAnsi="Arial"/>
      <w:color w:val="262626"/>
      <w:sz w:val="18"/>
      <w:rtl/>
      <w:lang w:val="ar-EG" w:eastAsia="ar-EG" w:bidi="ar-EG"/>
    </w:rPr>
  </w:style>
  <w:style w:type="table" w:styleId="TableClassic1">
    <w:name w:val="Table Classic 1"/>
    <w:basedOn w:val="TableNormal"/>
    <w:rsid w:val="006F44B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ommentText">
    <w:name w:val="annotation text"/>
    <w:basedOn w:val="Normal"/>
    <w:link w:val="CommentTextChar"/>
    <w:uiPriority w:val="34"/>
    <w:semiHidden/>
    <w:unhideWhenUsed/>
    <w:locked/>
    <w:rsid w:val="00227C71"/>
    <w:rPr>
      <w:sz w:val="20"/>
      <w:szCs w:val="20"/>
    </w:rPr>
  </w:style>
  <w:style w:type="character" w:customStyle="1" w:styleId="CommentTextChar">
    <w:name w:val="Comment Text Char"/>
    <w:basedOn w:val="DefaultParagraphFont"/>
    <w:link w:val="CommentText"/>
    <w:uiPriority w:val="34"/>
    <w:semiHidden/>
    <w:rsid w:val="00372E72"/>
  </w:style>
  <w:style w:type="paragraph" w:customStyle="1" w:styleId="ATAHeader">
    <w:name w:val="ATA Header"/>
    <w:basedOn w:val="Normal"/>
    <w:link w:val="ATAHeaderChar"/>
    <w:unhideWhenUsed/>
    <w:qFormat/>
    <w:locked/>
    <w:rsid w:val="007215D0"/>
    <w:pPr>
      <w:pBdr>
        <w:bottom w:val="single" w:sz="2" w:space="1" w:color="0D0D0D"/>
      </w:pBdr>
      <w:tabs>
        <w:tab w:val="right" w:pos="9720"/>
      </w:tabs>
      <w:ind w:left="0"/>
    </w:pPr>
    <w:rPr>
      <w:rFonts w:ascii="Arial" w:hAnsi="Arial"/>
      <w:color w:val="262626"/>
      <w:sz w:val="18"/>
      <w:szCs w:val="18"/>
    </w:rPr>
  </w:style>
  <w:style w:type="character" w:customStyle="1" w:styleId="ATAHeaderChar">
    <w:name w:val="ATA Header Char"/>
    <w:link w:val="ATAHeader"/>
    <w:rsid w:val="007215D0"/>
    <w:rPr>
      <w:rFonts w:ascii="Arial" w:hAnsi="Arial"/>
      <w:color w:val="262626"/>
      <w:sz w:val="18"/>
      <w:szCs w:val="18"/>
      <w:rtl/>
      <w:lang w:val="ar-EG" w:eastAsia="ar-EG" w:bidi="ar-EG"/>
    </w:rPr>
  </w:style>
  <w:style w:type="table" w:styleId="TableGrid">
    <w:name w:val="Table Grid"/>
    <w:basedOn w:val="TableNormal"/>
    <w:uiPriority w:val="59"/>
    <w:rsid w:val="00096324"/>
    <w:rPr>
      <w:rFonts w:eastAsia="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34"/>
    <w:semiHidden/>
    <w:locked/>
    <w:rsid w:val="001A0132"/>
    <w:rPr>
      <w:color w:val="CC9900"/>
      <w:u w:val="single"/>
      <w:rtl/>
      <w:lang w:val="ar-EG" w:eastAsia="ar-EG" w:bidi="ar-EG"/>
    </w:rPr>
  </w:style>
  <w:style w:type="paragraph" w:styleId="Caption">
    <w:name w:val="caption"/>
    <w:basedOn w:val="Normal"/>
    <w:next w:val="Normal"/>
    <w:uiPriority w:val="34"/>
    <w:semiHidden/>
    <w:unhideWhenUsed/>
    <w:locked/>
    <w:rsid w:val="007161B7"/>
    <w:pPr>
      <w:spacing w:after="200"/>
    </w:pPr>
    <w:rPr>
      <w:b/>
      <w:bCs/>
      <w:color w:val="7A7A7A"/>
      <w:sz w:val="18"/>
      <w:szCs w:val="18"/>
    </w:rPr>
  </w:style>
  <w:style w:type="table" w:customStyle="1" w:styleId="ATATableSlides">
    <w:name w:val="ATA Table Slides"/>
    <w:basedOn w:val="TableClassic1"/>
    <w:uiPriority w:val="99"/>
    <w:rsid w:val="008321A3"/>
    <w:tblPr>
      <w:tblBorders>
        <w:top w:val="single" w:sz="4" w:space="0" w:color="000000"/>
        <w:left w:val="single" w:sz="4" w:space="0" w:color="000000"/>
        <w:bottom w:val="single" w:sz="4" w:space="0" w:color="000000"/>
        <w:right w:val="single" w:sz="4" w:space="0" w:color="000000"/>
      </w:tblBorders>
    </w:tblPr>
    <w:tcPr>
      <w:shd w:val="clear" w:color="auto" w:fill="BFBFBF"/>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Shading-Accent4">
    <w:name w:val="Light Shading Accent 4"/>
    <w:basedOn w:val="TableNormal"/>
    <w:uiPriority w:val="60"/>
    <w:locked/>
    <w:rsid w:val="00272B59"/>
    <w:rPr>
      <w:color w:val="6C6E86"/>
    </w:rPr>
    <w:tblPr>
      <w:tblStyleRowBandSize w:val="1"/>
      <w:tblStyleColBandSize w:val="1"/>
      <w:tblBorders>
        <w:top w:val="single" w:sz="8" w:space="0" w:color="989AAC"/>
        <w:bottom w:val="single" w:sz="8" w:space="0" w:color="989AAC"/>
      </w:tblBorders>
    </w:tblPr>
    <w:tblStylePr w:type="firstRow">
      <w:pPr>
        <w:spacing w:before="0" w:after="0" w:line="240" w:lineRule="auto"/>
      </w:pPr>
      <w:rPr>
        <w:b/>
        <w:bCs/>
      </w:rPr>
      <w:tblPr/>
      <w:tcPr>
        <w:tcBorders>
          <w:top w:val="single" w:sz="8" w:space="0" w:color="989AAC"/>
          <w:left w:val="nil"/>
          <w:bottom w:val="single" w:sz="8" w:space="0" w:color="989AAC"/>
          <w:right w:val="nil"/>
          <w:insideH w:val="nil"/>
          <w:insideV w:val="nil"/>
        </w:tcBorders>
      </w:tcPr>
    </w:tblStylePr>
    <w:tblStylePr w:type="lastRow">
      <w:pPr>
        <w:spacing w:before="0" w:after="0" w:line="240" w:lineRule="auto"/>
      </w:pPr>
      <w:rPr>
        <w:b/>
        <w:bCs/>
      </w:rPr>
      <w:tblPr/>
      <w:tcPr>
        <w:tcBorders>
          <w:top w:val="single" w:sz="8" w:space="0" w:color="989AAC"/>
          <w:left w:val="nil"/>
          <w:bottom w:val="single" w:sz="8" w:space="0" w:color="989AA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A"/>
      </w:tcPr>
    </w:tblStylePr>
    <w:tblStylePr w:type="band1Horz">
      <w:tblPr/>
      <w:tcPr>
        <w:tcBorders>
          <w:left w:val="nil"/>
          <w:right w:val="nil"/>
          <w:insideH w:val="nil"/>
          <w:insideV w:val="nil"/>
        </w:tcBorders>
        <w:shd w:val="clear" w:color="auto" w:fill="E5E5EA"/>
      </w:tcPr>
    </w:tblStylePr>
  </w:style>
  <w:style w:type="paragraph" w:customStyle="1" w:styleId="ATAGraphicDescription">
    <w:name w:val="ATA Graphic Description"/>
    <w:next w:val="ATABody"/>
    <w:link w:val="ATAGraphicDescriptionChar"/>
    <w:uiPriority w:val="34"/>
    <w:rsid w:val="00373C62"/>
    <w:pPr>
      <w:bidi/>
      <w:spacing w:before="40" w:after="40"/>
      <w:ind w:left="2160" w:hanging="2088"/>
    </w:pPr>
    <w:rPr>
      <w:i/>
      <w:color w:val="262626"/>
      <w:sz w:val="24"/>
      <w:szCs w:val="24"/>
      <w:rtl/>
      <w:lang w:val="ar-EG" w:eastAsia="ar-EG" w:bidi="ar-EG"/>
    </w:rPr>
  </w:style>
  <w:style w:type="paragraph" w:customStyle="1" w:styleId="ATATableHeading">
    <w:name w:val="ATA Table Heading"/>
    <w:next w:val="ATABody"/>
    <w:link w:val="ATATableHeadingChar"/>
    <w:uiPriority w:val="34"/>
    <w:qFormat/>
    <w:rsid w:val="00870951"/>
    <w:pPr>
      <w:keepNext/>
      <w:tabs>
        <w:tab w:val="right" w:pos="9360"/>
      </w:tabs>
      <w:bidi/>
      <w:spacing w:before="40" w:after="40"/>
      <w:ind w:left="72"/>
    </w:pPr>
    <w:rPr>
      <w:color w:val="262626"/>
      <w:sz w:val="24"/>
      <w:szCs w:val="24"/>
      <w:rtl/>
      <w:lang w:val="ar-EG" w:eastAsia="ar-EG" w:bidi="ar-EG"/>
    </w:rPr>
  </w:style>
  <w:style w:type="paragraph" w:customStyle="1" w:styleId="ATATableBody">
    <w:name w:val="ATA Table Body"/>
    <w:link w:val="ATATableBodyChar"/>
    <w:uiPriority w:val="34"/>
    <w:rsid w:val="006A218C"/>
    <w:pPr>
      <w:bidi/>
      <w:spacing w:before="40" w:after="40"/>
      <w:ind w:left="72"/>
    </w:pPr>
    <w:rPr>
      <w:color w:val="262626"/>
      <w:sz w:val="24"/>
      <w:szCs w:val="24"/>
      <w:rtl/>
      <w:lang w:val="ar-EG" w:eastAsia="ar-EG" w:bidi="ar-EG"/>
    </w:rPr>
  </w:style>
  <w:style w:type="character" w:customStyle="1" w:styleId="ATATableHeadingChar">
    <w:name w:val="ATA Table Heading Char"/>
    <w:link w:val="ATATableHeading"/>
    <w:uiPriority w:val="34"/>
    <w:rsid w:val="00870951"/>
    <w:rPr>
      <w:color w:val="262626"/>
      <w:rtl/>
      <w:lang w:val="ar-EG" w:eastAsia="ar-EG" w:bidi="ar-EG"/>
    </w:rPr>
  </w:style>
  <w:style w:type="character" w:customStyle="1" w:styleId="ATATableBodyChar">
    <w:name w:val="ATA Table Body Char"/>
    <w:link w:val="ATATableBody"/>
    <w:uiPriority w:val="34"/>
    <w:rsid w:val="006A218C"/>
    <w:rPr>
      <w:color w:val="262626"/>
      <w:rtl/>
      <w:lang w:val="ar-EG" w:eastAsia="ar-EG" w:bidi="ar-EG"/>
    </w:rPr>
  </w:style>
  <w:style w:type="paragraph" w:customStyle="1" w:styleId="ATATopicHeading">
    <w:name w:val="ATA Topic Heading"/>
    <w:link w:val="ATATopicHeadingChar"/>
    <w:uiPriority w:val="34"/>
    <w:qFormat/>
    <w:rsid w:val="007215D0"/>
    <w:pPr>
      <w:bidi/>
      <w:ind w:left="72"/>
    </w:pPr>
    <w:rPr>
      <w:rFonts w:eastAsia="MS PGothic"/>
      <w:b/>
      <w:bCs/>
      <w:color w:val="262626"/>
      <w:sz w:val="24"/>
      <w:szCs w:val="24"/>
      <w:rtl/>
      <w:lang w:val="ar-EG" w:eastAsia="ar-EG" w:bidi="ar-EG"/>
    </w:rPr>
  </w:style>
  <w:style w:type="paragraph" w:styleId="BodyText3">
    <w:name w:val="Body Text 3"/>
    <w:basedOn w:val="Normal"/>
    <w:link w:val="BodyText3Char"/>
    <w:uiPriority w:val="99"/>
    <w:semiHidden/>
    <w:unhideWhenUsed/>
    <w:locked/>
    <w:rsid w:val="004228D6"/>
    <w:pPr>
      <w:spacing w:after="120"/>
    </w:pPr>
    <w:rPr>
      <w:sz w:val="16"/>
      <w:szCs w:val="16"/>
    </w:rPr>
  </w:style>
  <w:style w:type="paragraph" w:customStyle="1" w:styleId="ATATopicTime">
    <w:name w:val="ATA Topic Time"/>
    <w:link w:val="ATATopicTimeChar"/>
    <w:uiPriority w:val="34"/>
    <w:qFormat/>
    <w:rsid w:val="007215D0"/>
    <w:pPr>
      <w:bidi/>
      <w:ind w:left="72"/>
      <w:jc w:val="center"/>
    </w:pPr>
    <w:rPr>
      <w:rFonts w:eastAsia="MS PGothic"/>
      <w:b/>
      <w:bCs/>
      <w:color w:val="262626"/>
      <w:szCs w:val="24"/>
      <w:rtl/>
      <w:lang w:val="ar-EG" w:eastAsia="ar-EG" w:bidi="ar-EG"/>
    </w:rPr>
  </w:style>
  <w:style w:type="character" w:customStyle="1" w:styleId="BodyText3Char">
    <w:name w:val="Body Text 3 Char"/>
    <w:link w:val="BodyText3"/>
    <w:uiPriority w:val="99"/>
    <w:semiHidden/>
    <w:rsid w:val="004228D6"/>
    <w:rPr>
      <w:sz w:val="16"/>
      <w:szCs w:val="16"/>
      <w:rtl/>
      <w:lang w:val="ar-EG" w:eastAsia="ar-EG" w:bidi="ar-EG"/>
    </w:rPr>
  </w:style>
  <w:style w:type="paragraph" w:customStyle="1" w:styleId="ATANumLevel01BodySlide">
    <w:name w:val="ATA Num Level 01 Body/Slide"/>
    <w:basedOn w:val="Normal"/>
    <w:link w:val="ATANumLevel01BodySlideChar"/>
    <w:uiPriority w:val="8"/>
    <w:rsid w:val="007215D0"/>
    <w:pPr>
      <w:numPr>
        <w:numId w:val="8"/>
      </w:numPr>
      <w:ind w:left="360" w:hanging="288"/>
      <w:contextualSpacing/>
    </w:pPr>
    <w:rPr>
      <w:color w:val="262626"/>
    </w:rPr>
  </w:style>
  <w:style w:type="character" w:customStyle="1" w:styleId="ATANumLevel01BodySlideChar">
    <w:name w:val="ATA Num Level 01 Body/Slide Char"/>
    <w:link w:val="ATANumLevel01BodySlide"/>
    <w:uiPriority w:val="8"/>
    <w:rsid w:val="008C5ED3"/>
    <w:rPr>
      <w:color w:val="262626"/>
      <w:rtl/>
      <w:lang w:val="ar-EG" w:eastAsia="ar-EG" w:bidi="ar-EG"/>
    </w:rPr>
  </w:style>
  <w:style w:type="paragraph" w:customStyle="1" w:styleId="ATABulletLevel03BodySlide">
    <w:name w:val="ATA  Bullet Level 03 Body/Slide"/>
    <w:basedOn w:val="ATABulletLevel01BodySlide"/>
    <w:next w:val="Normal"/>
    <w:link w:val="ATABulletLevel03BodySlideChar"/>
    <w:uiPriority w:val="7"/>
    <w:qFormat/>
    <w:rsid w:val="00221C79"/>
    <w:pPr>
      <w:numPr>
        <w:numId w:val="6"/>
      </w:numPr>
      <w:ind w:left="936" w:hanging="288"/>
      <w:outlineLvl w:val="2"/>
    </w:pPr>
    <w:rPr>
      <w:rFonts w:eastAsia="Times New Roman"/>
      <w:bCs w:val="0"/>
    </w:rPr>
  </w:style>
  <w:style w:type="character" w:customStyle="1" w:styleId="ATABulletLevel03BodySlideChar">
    <w:name w:val="ATA  Bullet Level 03 Body/Slide Char"/>
    <w:link w:val="ATABulletLevel03BodySlide"/>
    <w:uiPriority w:val="7"/>
    <w:rsid w:val="008C5ED3"/>
    <w:rPr>
      <w:color w:val="262626"/>
      <w:rtl/>
      <w:lang w:val="ar-EG" w:eastAsia="ar-EG" w:bidi="ar-EG"/>
    </w:rPr>
  </w:style>
  <w:style w:type="paragraph" w:customStyle="1" w:styleId="ATANumLevel02BodySlide">
    <w:name w:val="ATA Num Level 02 Body/Slide"/>
    <w:basedOn w:val="ATANumLevel01BodySlide"/>
    <w:link w:val="ATANumLevel02BodySlideChar"/>
    <w:uiPriority w:val="9"/>
    <w:qFormat/>
    <w:rsid w:val="00FD5BC4"/>
    <w:pPr>
      <w:numPr>
        <w:numId w:val="7"/>
      </w:numPr>
      <w:ind w:left="720" w:hanging="288"/>
    </w:pPr>
  </w:style>
  <w:style w:type="paragraph" w:customStyle="1" w:styleId="ATANumLevel03BodySlide">
    <w:name w:val="ATA Num Level 03 Body/Slide"/>
    <w:basedOn w:val="ATANumLevel02BodySlide"/>
    <w:link w:val="ATANumLevel03BodySlideChar"/>
    <w:uiPriority w:val="10"/>
    <w:qFormat/>
    <w:rsid w:val="00FD5BC4"/>
    <w:pPr>
      <w:ind w:left="1008"/>
    </w:pPr>
  </w:style>
  <w:style w:type="character" w:customStyle="1" w:styleId="ATANumLevel02BodySlideChar">
    <w:name w:val="ATA Num Level 02 Body/Slide Char"/>
    <w:link w:val="ATANumLevel02BodySlide"/>
    <w:uiPriority w:val="9"/>
    <w:rsid w:val="008C5ED3"/>
    <w:rPr>
      <w:color w:val="262626"/>
      <w:rtl/>
      <w:lang w:val="ar-EG" w:eastAsia="ar-EG" w:bidi="ar-EG"/>
    </w:rPr>
  </w:style>
  <w:style w:type="character" w:customStyle="1" w:styleId="ATANumLevel03BodySlideChar">
    <w:name w:val="ATA Num Level 03 Body/Slide Char"/>
    <w:link w:val="ATANumLevel03BodySlide"/>
    <w:uiPriority w:val="10"/>
    <w:rsid w:val="008C5ED3"/>
    <w:rPr>
      <w:color w:val="262626"/>
      <w:rtl/>
      <w:lang w:val="ar-EG" w:eastAsia="ar-EG" w:bidi="ar-EG"/>
    </w:rPr>
  </w:style>
  <w:style w:type="character" w:customStyle="1" w:styleId="ATATopicHeadingChar">
    <w:name w:val="ATA Topic Heading Char"/>
    <w:link w:val="ATATopicHeading"/>
    <w:uiPriority w:val="34"/>
    <w:rsid w:val="007215D0"/>
    <w:rPr>
      <w:rFonts w:eastAsia="MS PGothic"/>
      <w:b/>
      <w:bCs/>
      <w:color w:val="262626"/>
      <w:rtl/>
      <w:lang w:val="ar-EG" w:eastAsia="ar-EG" w:bidi="ar-EG"/>
    </w:rPr>
  </w:style>
  <w:style w:type="character" w:customStyle="1" w:styleId="ATAGraphicDescriptionChar">
    <w:name w:val="ATA Graphic Description Char"/>
    <w:link w:val="ATAGraphicDescription"/>
    <w:uiPriority w:val="34"/>
    <w:rsid w:val="00373C62"/>
    <w:rPr>
      <w:i/>
      <w:color w:val="262626"/>
      <w:rtl/>
      <w:lang w:val="ar-EG" w:eastAsia="ar-EG" w:bidi="ar-EG"/>
    </w:rPr>
  </w:style>
  <w:style w:type="character" w:customStyle="1" w:styleId="ATATopicTimeChar">
    <w:name w:val="ATA Topic Time Char"/>
    <w:link w:val="ATATopicTime"/>
    <w:uiPriority w:val="34"/>
    <w:rsid w:val="007215D0"/>
    <w:rPr>
      <w:rFonts w:eastAsia="MS PGothic"/>
      <w:b/>
      <w:bCs/>
      <w:color w:val="262626"/>
      <w:sz w:val="20"/>
      <w:rtl/>
      <w:lang w:val="ar-EG" w:eastAsia="ar-EG" w:bidi="ar-EG"/>
    </w:rPr>
  </w:style>
  <w:style w:type="paragraph" w:customStyle="1" w:styleId="ATABodyHeading">
    <w:name w:val="ATA Body Heading"/>
    <w:basedOn w:val="ATAHeadingLevel1"/>
    <w:link w:val="ATABodyHeadingChar"/>
    <w:uiPriority w:val="34"/>
    <w:rsid w:val="00DF2552"/>
    <w:pPr>
      <w:spacing w:after="60"/>
    </w:pPr>
  </w:style>
  <w:style w:type="character" w:customStyle="1" w:styleId="ATABodyHeadingChar">
    <w:name w:val="ATA Body Heading Char"/>
    <w:link w:val="ATABodyHeading"/>
    <w:uiPriority w:val="34"/>
    <w:rsid w:val="00DF2552"/>
    <w:rPr>
      <w:b/>
      <w:color w:val="262626"/>
      <w:rtl/>
      <w:lang w:val="ar-EG" w:eastAsia="ar-EG" w:bidi="ar-EG"/>
    </w:rPr>
  </w:style>
  <w:style w:type="character" w:customStyle="1" w:styleId="ATAAnswers">
    <w:name w:val="ATA Answers"/>
    <w:uiPriority w:val="1"/>
    <w:qFormat/>
    <w:rsid w:val="00B5207E"/>
    <w:rPr>
      <w:rFonts w:ascii="Cambria" w:eastAsia="Arial Unicode MS" w:hAnsi="Cambria"/>
      <w:i/>
      <w:color w:val="262626"/>
      <w:sz w:val="24"/>
      <w:rtl/>
      <w:lang w:val="ar-EG" w:eastAsia="ar-EG" w:bidi="ar-EG"/>
    </w:rPr>
  </w:style>
  <w:style w:type="character" w:customStyle="1" w:styleId="ATADirections">
    <w:name w:val="ATA Directions"/>
    <w:uiPriority w:val="7"/>
    <w:qFormat/>
    <w:rsid w:val="00B5207E"/>
    <w:rPr>
      <w:rFonts w:ascii="Helvetica" w:hAnsi="Helvetica"/>
      <w:b/>
      <w:color w:val="B79000"/>
      <w:sz w:val="20"/>
      <w:rtl/>
      <w:lang w:val="ar-EG" w:eastAsia="ar-EG" w:bidi="ar-EG"/>
    </w:rPr>
  </w:style>
  <w:style w:type="character" w:customStyle="1" w:styleId="ATAEmphasis">
    <w:name w:val="ATA Emphasis"/>
    <w:uiPriority w:val="1"/>
    <w:qFormat/>
    <w:rsid w:val="00882F6C"/>
    <w:rPr>
      <w:rFonts w:ascii="Cambria" w:hAnsi="Cambria"/>
      <w:b/>
      <w:color w:val="262626"/>
      <w:sz w:val="24"/>
      <w:rtl/>
      <w:lang w:val="ar-EG" w:eastAsia="ar-EG" w:bidi="ar-EG"/>
    </w:rPr>
  </w:style>
  <w:style w:type="paragraph" w:styleId="Header">
    <w:name w:val="header"/>
    <w:basedOn w:val="Normal"/>
    <w:link w:val="HeaderChar"/>
    <w:unhideWhenUsed/>
    <w:qFormat/>
    <w:locked/>
    <w:rsid w:val="00D414D8"/>
    <w:pPr>
      <w:tabs>
        <w:tab w:val="center" w:pos="4680"/>
        <w:tab w:val="right" w:pos="9360"/>
      </w:tabs>
    </w:pPr>
  </w:style>
  <w:style w:type="character" w:customStyle="1" w:styleId="HeaderChar">
    <w:name w:val="Header Char"/>
    <w:basedOn w:val="DefaultParagraphFont"/>
    <w:link w:val="Header"/>
    <w:rsid w:val="00D414D8"/>
  </w:style>
  <w:style w:type="paragraph" w:styleId="Footer">
    <w:name w:val="footer"/>
    <w:basedOn w:val="Normal"/>
    <w:link w:val="FooterChar"/>
    <w:uiPriority w:val="99"/>
    <w:unhideWhenUsed/>
    <w:locked/>
    <w:rsid w:val="00D414D8"/>
    <w:pPr>
      <w:tabs>
        <w:tab w:val="center" w:pos="4680"/>
        <w:tab w:val="right" w:pos="9360"/>
      </w:tabs>
    </w:pPr>
  </w:style>
  <w:style w:type="character" w:customStyle="1" w:styleId="FooterChar">
    <w:name w:val="Footer Char"/>
    <w:basedOn w:val="DefaultParagraphFont"/>
    <w:link w:val="Footer"/>
    <w:uiPriority w:val="99"/>
    <w:rsid w:val="00D414D8"/>
  </w:style>
  <w:style w:type="paragraph" w:customStyle="1" w:styleId="ATABodyFacSlideBulletLevel03">
    <w:name w:val="ATA Body/Fac/Slide Bullet Level 03"/>
    <w:basedOn w:val="Normal"/>
    <w:next w:val="Normal"/>
    <w:link w:val="ATABodyFacSlideBulletLevel03Char"/>
    <w:uiPriority w:val="3"/>
    <w:qFormat/>
    <w:rsid w:val="00A25277"/>
    <w:pPr>
      <w:ind w:left="1080" w:right="72" w:hanging="360"/>
      <w:outlineLvl w:val="2"/>
    </w:pPr>
    <w:rPr>
      <w:color w:val="000000"/>
    </w:rPr>
  </w:style>
  <w:style w:type="character" w:customStyle="1" w:styleId="ATABodyFacSlideBulletLevel03Char">
    <w:name w:val="ATA Body/Fac/Slide Bullet Level 03 Char"/>
    <w:link w:val="ATABodyFacSlideBulletLevel03"/>
    <w:uiPriority w:val="3"/>
    <w:rsid w:val="00A25277"/>
    <w:rPr>
      <w:color w:val="000000"/>
      <w:rtl/>
      <w:lang w:val="ar-EG" w:eastAsia="ar-EG" w:bidi="ar-EG"/>
    </w:rPr>
  </w:style>
  <w:style w:type="character" w:customStyle="1" w:styleId="ATAHeaderFooter">
    <w:name w:val="ATA Header/Footer"/>
    <w:uiPriority w:val="1"/>
    <w:qFormat/>
    <w:rsid w:val="00331E9F"/>
    <w:rPr>
      <w:rFonts w:ascii="Arial" w:hAnsi="Arial"/>
      <w:color w:val="262626"/>
      <w:sz w:val="18"/>
      <w:rtl/>
      <w:lang w:val="ar-EG" w:eastAsia="ar-EG"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Sharon\AppData\Local\Microsoft\Windows\Temporary%20Internet%20Files\Content.Outlook\OG4QKRTM\Template02a_Module%20Template_vNO_FG-P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Folders xmlns="0b39b100-34c8-42a1-9ad6-b6ff7a1420fd">Facilitator Guide</Folders>
    <LS_x0020_Folder xmlns="0b39b100-34c8-42a1-9ad6-b6ff7a1420fd">EFG</LS_x0020_Folder>
    <Print xmlns="0b39b100-34c8-42a1-9ad6-b6ff7a1420fd">DO NOT PRINT</Print>
    <Languages xmlns="0b39b100-34c8-42a1-9ad6-b6ff7a1420fd">Arabic</Language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F551F65A596BA41B3A43279701C5FCA" ma:contentTypeVersion="17" ma:contentTypeDescription="Create a new document." ma:contentTypeScope="" ma:versionID="c3f50ed5e2d6e9941b7fee46dd21442f">
  <xsd:schema xmlns:xsd="http://www.w3.org/2001/XMLSchema" xmlns:xs="http://www.w3.org/2001/XMLSchema" xmlns:p="http://schemas.microsoft.com/office/2006/metadata/properties" xmlns:ns2="0b39b100-34c8-42a1-9ad6-b6ff7a1420fd" xmlns:ns3="8e5adf1f-43c2-470f-935e-dff54b24dae6" targetNamespace="http://schemas.microsoft.com/office/2006/metadata/properties" ma:root="true" ma:fieldsID="77e44ec82564bd08c80d3296b5db4994" ns2:_="" ns3:_="">
    <xsd:import namespace="0b39b100-34c8-42a1-9ad6-b6ff7a1420fd"/>
    <xsd:import namespace="8e5adf1f-43c2-470f-935e-dff54b24dae6"/>
    <xsd:element name="properties">
      <xsd:complexType>
        <xsd:sequence>
          <xsd:element name="documentManagement">
            <xsd:complexType>
              <xsd:all>
                <xsd:element ref="ns2:Folders" minOccurs="0"/>
                <xsd:element ref="ns2:Languages" minOccurs="0"/>
                <xsd:element ref="ns3:MediaServiceMetadata" minOccurs="0"/>
                <xsd:element ref="ns3:MediaServiceFastMetadata" minOccurs="0"/>
                <xsd:element ref="ns3:MediaServiceDateTaken" minOccurs="0"/>
                <xsd:element ref="ns2:LS_x0020_Folder" minOccurs="0"/>
                <xsd:element ref="ns2:SharedWithUsers" minOccurs="0"/>
                <xsd:element ref="ns2:SharedWithDetails" minOccurs="0"/>
                <xsd:element ref="ns3:MediaLengthInSeconds" minOccurs="0"/>
                <xsd:element ref="ns3:MediaServiceAutoTags" minOccurs="0"/>
                <xsd:element ref="ns3:MediaServiceObjectDetectorVersions" minOccurs="0"/>
                <xsd:element ref="ns3:MediaServiceGenerationTime" minOccurs="0"/>
                <xsd:element ref="ns3:MediaServiceEventHashCode" minOccurs="0"/>
                <xsd:element ref="ns3:MediaServiceSearchProperties" minOccurs="0"/>
                <xsd:element ref="ns2:Pri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9b100-34c8-42a1-9ad6-b6ff7a1420fd" elementFormDefault="qualified">
    <xsd:import namespace="http://schemas.microsoft.com/office/2006/documentManagement/types"/>
    <xsd:import namespace="http://schemas.microsoft.com/office/infopath/2007/PartnerControls"/>
    <xsd:element name="Folders" ma:index="8" nillable="true" ma:displayName="Folders" ma:format="Dropdown" ma:internalName="Folders">
      <xsd:simpleType>
        <xsd:restriction base="dms:Choice">
          <xsd:enumeration value="Facilitator Guide"/>
          <xsd:enumeration value="PowerPoints"/>
          <xsd:enumeration value="Individual Handouts"/>
          <xsd:enumeration value="Facilitator Handouts"/>
          <xsd:enumeration value="Handouts"/>
          <xsd:enumeration value="Group Handouts"/>
          <xsd:enumeration value="Facilitator Workbook"/>
          <xsd:enumeration value="Participant Workbook"/>
          <xsd:enumeration value="Pre/Post Know. Survey"/>
          <xsd:enumeration value="Pre/Post Know. Survey Answer Key"/>
          <xsd:enumeration value="Reference Materials"/>
          <xsd:enumeration value="Required Reports"/>
          <xsd:enumeration value="Video Files"/>
          <xsd:enumeration value="EFG"/>
          <xsd:enumeration value="End of Course Critique"/>
          <xsd:enumeration value="GPS"/>
          <xsd:enumeration value="Activity Workbook"/>
          <xsd:enumeration value="Activity Workbook Answer Key"/>
          <xsd:enumeration value="Addendum"/>
          <xsd:enumeration value="Alternative Files"/>
          <xsd:enumeration value="Answer Key"/>
          <xsd:enumeration value="ATA Disclaimer"/>
          <xsd:enumeration value="Bomb Response Checklist"/>
          <xsd:enumeration value="Cable"/>
          <xsd:enumeration value="Case Studies"/>
          <xsd:enumeration value="CDG"/>
          <xsd:enumeration value="CEHR EFG"/>
          <xsd:enumeration value="CEHR Facilitator"/>
          <xsd:enumeration value="CEHR Participant"/>
          <xsd:enumeration value="Checklist"/>
          <xsd:enumeration value="Classroom Workbook"/>
          <xsd:enumeration value="COVID-19"/>
          <xsd:enumeration value="Crime Scene Forms"/>
          <xsd:enumeration value="Data Book"/>
          <xsd:enumeration value="Electronic Templates"/>
          <xsd:enumeration value="Equipment List"/>
          <xsd:enumeration value="Facilitator Admin Prep"/>
          <xsd:enumeration value="Facilitator Answer Key"/>
          <xsd:enumeration value="Facilitator Classroom Workbook"/>
          <xsd:enumeration value="Field Guide"/>
          <xsd:enumeration value="Group Handout PNP"/>
          <xsd:enumeration value="Handbook"/>
          <xsd:enumeration value="LEAD"/>
          <xsd:enumeration value="Media Relations Guidelines Handbook"/>
          <xsd:enumeration value="Participant Exercise Workbook"/>
          <xsd:enumeration value="Participant Handbook"/>
          <xsd:enumeration value="Participant Workbook AK-47"/>
          <xsd:enumeration value="Participant Workbook M4"/>
          <xsd:enumeration value="Plug &amp; Play AK-47"/>
          <xsd:enumeration value="Plug &amp; Play Driving"/>
          <xsd:enumeration value="Plug &amp; Play M4"/>
          <xsd:enumeration value="Plug &amp; Play"/>
          <xsd:enumeration value="Pocket Guide"/>
          <xsd:enumeration value="Poster"/>
          <xsd:enumeration value="PowerPoint PNP"/>
          <xsd:enumeration value="Practical Exercise Handbook"/>
          <xsd:enumeration value="Range Book"/>
          <xsd:enumeration value="Refresher Video"/>
          <xsd:enumeration value="Role Players"/>
          <xsd:enumeration value="Scenarios"/>
          <xsd:enumeration value="Skills Evaluation"/>
          <xsd:enumeration value="Threaded Answer Key"/>
          <xsd:enumeration value="Threaded Case Study"/>
          <xsd:enumeration value="Threaded Exercise"/>
          <xsd:enumeration value="Threaded Exercise Workbook Cover"/>
          <xsd:enumeration value="Training Aids"/>
          <xsd:enumeration value="Facilitator Threaded Exercise"/>
          <xsd:enumeration value="Participant Threaded Exercise"/>
          <xsd:enumeration value="Train-the-Trainer"/>
          <xsd:enumeration value="Trends"/>
          <xsd:enumeration value="Trends EFG"/>
          <xsd:enumeration value="Trends FG"/>
          <xsd:enumeration value="Trends Handbook"/>
          <xsd:enumeration value="Trends PG"/>
          <xsd:enumeration value="USB ONLY"/>
          <xsd:enumeration value="Workbook Answer Key"/>
          <xsd:enumeration value="Workbook Cover"/>
        </xsd:restriction>
      </xsd:simpleType>
    </xsd:element>
    <xsd:element name="Languages" ma:index="9" nillable="true" ma:displayName="Languages" ma:format="Dropdown" ma:internalName="Languages">
      <xsd:simpleType>
        <xsd:restriction base="dms:Choice">
          <xsd:enumeration value="Albanian"/>
          <xsd:enumeration value="Amharic"/>
          <xsd:enumeration value="Arabic"/>
          <xsd:enumeration value="Azeri"/>
          <xsd:enumeration value="Bengali"/>
          <xsd:enumeration value="Bosnian"/>
          <xsd:enumeration value="Bulgarian"/>
          <xsd:enumeration value="Croatian"/>
          <xsd:enumeration value="Dari"/>
          <xsd:enumeration value="English"/>
          <xsd:enumeration value="French"/>
          <xsd:enumeration value="Georgian"/>
          <xsd:enumeration value="Greek"/>
          <xsd:enumeration value="Indonesian"/>
          <xsd:enumeration value="Kurdish"/>
          <xsd:enumeration value="Kyrgyz"/>
          <xsd:enumeration value="Macedonian"/>
          <xsd:enumeration value="Nepal"/>
          <xsd:enumeration value="Portuguese"/>
          <xsd:enumeration value="Russian"/>
          <xsd:enumeration value="Serbian"/>
          <xsd:enumeration value="Singala"/>
          <xsd:enumeration value="Somali"/>
          <xsd:enumeration value="Spanish"/>
          <xsd:enumeration value="Tajik"/>
          <xsd:enumeration value="Thai"/>
          <xsd:enumeration value="Turkish"/>
          <xsd:enumeration value="Turkmen"/>
          <xsd:enumeration value="Urdu"/>
          <xsd:enumeration value="Uzbek"/>
        </xsd:restriction>
      </xsd:simpleType>
    </xsd:element>
    <xsd:element name="LS_x0020_Folder" ma:index="13" nillable="true" ma:displayName="LS Folder" ma:description="Holds files that are facilitator and participant files to be translated by Language Services" ma:format="Dropdown" ma:internalName="LS_x0020_Folder">
      <xsd:simpleType>
        <xsd:restriction base="dms:Choice">
          <xsd:enumeration value="EFG"/>
          <xsd:enumeration value="GPS"/>
          <xsd:enumeration value="DO NOT TRANSLATE"/>
        </xsd:restrictio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Print" ma:index="22" nillable="true" ma:displayName="Print" ma:description="Material to print or not to print" ma:format="Dropdown" ma:internalName="Print">
      <xsd:simpleType>
        <xsd:restriction base="dms:Choice">
          <xsd:enumeration value="Print"/>
          <xsd:enumeration value="DO NOT PRINT"/>
        </xsd:restriction>
      </xsd:simpleType>
    </xsd:element>
  </xsd:schema>
  <xsd:schema xmlns:xsd="http://www.w3.org/2001/XMLSchema" xmlns:xs="http://www.w3.org/2001/XMLSchema" xmlns:dms="http://schemas.microsoft.com/office/2006/documentManagement/types" xmlns:pc="http://schemas.microsoft.com/office/infopath/2007/PartnerControls" targetNamespace="8e5adf1f-43c2-470f-935e-dff54b24da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2EB4FA6-2497-49AF-AF33-B5E3ADF5755A}">
  <ds:schemaRefs>
    <ds:schemaRef ds:uri="http://schemas.microsoft.com/sharepoint/v3/contenttype/forms"/>
  </ds:schemaRefs>
</ds:datastoreItem>
</file>

<file path=customXml/itemProps2.xml><?xml version="1.0" encoding="utf-8"?>
<ds:datastoreItem xmlns:ds="http://schemas.openxmlformats.org/officeDocument/2006/customXml" ds:itemID="{6E433ECE-EFBE-4107-8361-62B6ED36C3A2}">
  <ds:schemaRefs>
    <ds:schemaRef ds:uri="http://schemas.microsoft.com/office/2006/metadata/longProperties"/>
  </ds:schemaRefs>
</ds:datastoreItem>
</file>

<file path=customXml/itemProps3.xml><?xml version="1.0" encoding="utf-8"?>
<ds:datastoreItem xmlns:ds="http://schemas.openxmlformats.org/officeDocument/2006/customXml" ds:itemID="{8A47AB90-D70F-412B-B4CD-AD2A5F213DA3}">
  <ds:schemaRefs>
    <ds:schemaRef ds:uri="http://schemas.microsoft.com/office/2006/metadata/properties"/>
    <ds:schemaRef ds:uri="http://schemas.microsoft.com/office/infopath/2007/PartnerControls"/>
    <ds:schemaRef ds:uri="0b39b100-34c8-42a1-9ad6-b6ff7a1420fd"/>
  </ds:schemaRefs>
</ds:datastoreItem>
</file>

<file path=customXml/itemProps4.xml><?xml version="1.0" encoding="utf-8"?>
<ds:datastoreItem xmlns:ds="http://schemas.openxmlformats.org/officeDocument/2006/customXml" ds:itemID="{2704F2B2-A3CC-4221-8AD4-B48DC1C88278}"/>
</file>

<file path=customXml/itemProps5.xml><?xml version="1.0" encoding="utf-8"?>
<ds:datastoreItem xmlns:ds="http://schemas.openxmlformats.org/officeDocument/2006/customXml" ds:itemID="{01C4AC2A-3AFD-43D4-B089-7BE07DE23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Template02a_Module Template_vNO_FG-PG.dotx</Template>
  <TotalTime>0</TotalTime>
  <Pages>10</Pages>
  <Words>2788</Words>
  <Characters>15895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Module 2: Community Engagement and Human Rights</vt:lpstr>
    </vt:vector>
  </TitlesOfParts>
  <LinksUpToDate>false</LinksUpToDate>
  <CharactersWithSpaces>18646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3: Community Engagement and Human Rights</dc:title>
  <dc:subject>Critical Incident Management (CIM)</dc:subject>
  <dc:creator/>
  <cp:keywords/>
  <cp:lastModifiedBy/>
  <cp:revision>1</cp:revision>
  <dcterms:created xsi:type="dcterms:W3CDTF">2025-02-11T13:39:00Z</dcterms:created>
  <dcterms:modified xsi:type="dcterms:W3CDTF">2025-03-10T13:17:00Z</dcterms:modified>
  <cp:contentStatus>v4.00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0x0101001F551F65A596BA41B3A43279701C5FCA</vt:lpwstr>
  </property>
  <property fmtid="{D5CDD505-2E9C-101B-9397-08002B2CF9AE}" pid="3" name="_Status">
    <vt:lpwstr/>
  </property>
  <property fmtid="{D5CDD505-2E9C-101B-9397-08002B2CF9AE}" pid="4" name="MSIP_Label_1665d9ee-429a-4d5f-97cc-cfb56e044a6e_Enabled">
    <vt:lpwstr>true</vt:lpwstr>
  </property>
  <property fmtid="{D5CDD505-2E9C-101B-9397-08002B2CF9AE}" pid="5" name="MSIP_Label_1665d9ee-429a-4d5f-97cc-cfb56e044a6e_SetDate">
    <vt:lpwstr>2025-02-04T00:19:45Z</vt:lpwstr>
  </property>
  <property fmtid="{D5CDD505-2E9C-101B-9397-08002B2CF9AE}" pid="6" name="MSIP_Label_1665d9ee-429a-4d5f-97cc-cfb56e044a6e_Method">
    <vt:lpwstr>Privileged</vt:lpwstr>
  </property>
  <property fmtid="{D5CDD505-2E9C-101B-9397-08002B2CF9AE}" pid="7" name="MSIP_Label_1665d9ee-429a-4d5f-97cc-cfb56e044a6e_Name">
    <vt:lpwstr>1665d9ee-429a-4d5f-97cc-cfb56e044a6e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ActionId">
    <vt:lpwstr>c64c4eaf-d509-4c26-92d5-f21d1100420c</vt:lpwstr>
  </property>
  <property fmtid="{D5CDD505-2E9C-101B-9397-08002B2CF9AE}" pid="10" name="MSIP_Label_1665d9ee-429a-4d5f-97cc-cfb56e044a6e_ContentBits">
    <vt:lpwstr>0</vt:lpwstr>
  </property>
</Properties>
</file>