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2FD" w:rsidRDefault="007F12FD" w:rsidP="007F12FD">
      <w:r>
        <w:t xml:space="preserve">MODULE 14: </w:t>
      </w:r>
      <w:r>
        <w:rPr>
          <w:rFonts w:cs="Arial"/>
          <w:rtl/>
        </w:rPr>
        <w:t>التفتيش الأمني والتحقق</w:t>
      </w:r>
    </w:p>
    <w:p w:rsidR="007F12FD" w:rsidRDefault="007F12FD" w:rsidP="007F12FD">
      <w:r>
        <w:rPr>
          <w:rFonts w:cs="Arial"/>
          <w:rtl/>
        </w:rPr>
        <w:t>اليوم: 7</w:t>
      </w:r>
    </w:p>
    <w:p w:rsidR="007F12FD" w:rsidRDefault="007F12FD" w:rsidP="007F12FD">
      <w:r>
        <w:rPr>
          <w:rFonts w:cs="Arial"/>
          <w:rtl/>
        </w:rPr>
        <w:t>المدة: 2.0 ساعة</w:t>
      </w:r>
    </w:p>
    <w:p w:rsidR="007F12FD" w:rsidRDefault="007F12FD" w:rsidP="007F12FD">
      <w:r>
        <w:rPr>
          <w:rFonts w:cs="Arial"/>
          <w:rtl/>
        </w:rPr>
        <w:t>مستوى الفهم: التطبيق</w:t>
      </w:r>
    </w:p>
    <w:p w:rsidR="007F12FD" w:rsidRDefault="007F12FD" w:rsidP="007F12FD"/>
    <w:p w:rsidR="007F12FD" w:rsidRDefault="007F12FD" w:rsidP="007F12FD">
      <w:r>
        <w:rPr>
          <w:rFonts w:cs="Arial"/>
          <w:rtl/>
        </w:rPr>
        <w:t>استراتيجيات التعليم</w:t>
      </w:r>
      <w:r>
        <w:t>:</w:t>
      </w:r>
    </w:p>
    <w:p w:rsidR="007F12FD" w:rsidRDefault="007F12FD" w:rsidP="007F12FD">
      <w:r>
        <w:t xml:space="preserve">- </w:t>
      </w:r>
      <w:r>
        <w:rPr>
          <w:rFonts w:cs="Arial"/>
          <w:rtl/>
        </w:rPr>
        <w:t>محاضرة</w:t>
      </w:r>
    </w:p>
    <w:p w:rsidR="007F12FD" w:rsidRDefault="007F12FD" w:rsidP="007F12FD">
      <w:r>
        <w:t xml:space="preserve">- </w:t>
      </w:r>
      <w:r>
        <w:rPr>
          <w:rFonts w:cs="Arial"/>
          <w:rtl/>
        </w:rPr>
        <w:t>نقاش جماعي كبير</w:t>
      </w:r>
    </w:p>
    <w:p w:rsidR="007F12FD" w:rsidRDefault="007F12FD" w:rsidP="007F12FD">
      <w:r>
        <w:t xml:space="preserve">- </w:t>
      </w:r>
      <w:r>
        <w:rPr>
          <w:rFonts w:cs="Arial"/>
          <w:rtl/>
        </w:rPr>
        <w:t>تمرين مجموعات صغيرة</w:t>
      </w:r>
    </w:p>
    <w:p w:rsidR="007F12FD" w:rsidRDefault="007F12FD" w:rsidP="007F12FD">
      <w:r>
        <w:t xml:space="preserve">- </w:t>
      </w:r>
      <w:r>
        <w:rPr>
          <w:rFonts w:cs="Arial"/>
          <w:rtl/>
        </w:rPr>
        <w:t>لحظة</w:t>
      </w:r>
      <w:r>
        <w:t xml:space="preserve"> </w:t>
      </w:r>
      <w:proofErr w:type="spellStart"/>
      <w:r>
        <w:t>TeachBack</w:t>
      </w:r>
      <w:proofErr w:type="spellEnd"/>
      <w:r>
        <w:t xml:space="preserve"> (</w:t>
      </w:r>
      <w:r>
        <w:rPr>
          <w:rFonts w:cs="Arial"/>
          <w:rtl/>
        </w:rPr>
        <w:t>استرجاع علمي</w:t>
      </w:r>
      <w:r>
        <w:t>)</w:t>
      </w:r>
    </w:p>
    <w:p w:rsidR="007F12FD" w:rsidRDefault="007F12FD" w:rsidP="007F12FD"/>
    <w:p w:rsidR="007F12FD" w:rsidRDefault="007F12FD" w:rsidP="007F12FD">
      <w:r>
        <w:rPr>
          <w:rFonts w:cs="Arial"/>
          <w:rtl/>
        </w:rPr>
        <w:t>مستلزمات/مرافق الوحدة</w:t>
      </w:r>
      <w:r>
        <w:t>:</w:t>
      </w:r>
    </w:p>
    <w:p w:rsidR="007F12FD" w:rsidRDefault="007F12FD" w:rsidP="007F12FD">
      <w:r>
        <w:t xml:space="preserve">- </w:t>
      </w:r>
      <w:r>
        <w:rPr>
          <w:rFonts w:cs="Arial"/>
          <w:rtl/>
        </w:rPr>
        <w:t>ترتيب صفّي قياسي</w:t>
      </w:r>
    </w:p>
    <w:p w:rsidR="007F12FD" w:rsidRDefault="007F12FD" w:rsidP="007F12FD">
      <w:r>
        <w:t xml:space="preserve">- </w:t>
      </w:r>
      <w:r>
        <w:rPr>
          <w:rFonts w:cs="Arial"/>
          <w:rtl/>
        </w:rPr>
        <w:t>دفتر التمارين المتسلسلة الجزء 7 — مفتاح إجابات مبنى الوزارات الوطنية</w:t>
      </w:r>
    </w:p>
    <w:p w:rsidR="007F12FD" w:rsidRDefault="007F12FD" w:rsidP="007F12FD">
      <w:r>
        <w:t xml:space="preserve">- </w:t>
      </w:r>
      <w:r>
        <w:rPr>
          <w:rFonts w:cs="Arial"/>
          <w:rtl/>
        </w:rPr>
        <w:t>خريطة مبنى الوزارات الوطنية</w:t>
      </w:r>
    </w:p>
    <w:p w:rsidR="007F12FD" w:rsidRDefault="007F12FD" w:rsidP="007F12FD"/>
    <w:p w:rsidR="007F12FD" w:rsidRDefault="007F12FD" w:rsidP="007F12FD">
      <w:r>
        <w:rPr>
          <w:rFonts w:cs="Arial"/>
          <w:rtl/>
        </w:rPr>
        <w:t>مواد/نشرات للمشاركين</w:t>
      </w:r>
      <w:r>
        <w:t>:</w:t>
      </w:r>
    </w:p>
    <w:p w:rsidR="007F12FD" w:rsidRDefault="007F12FD" w:rsidP="007F12FD">
      <w:r>
        <w:t xml:space="preserve">- </w:t>
      </w:r>
      <w:r>
        <w:rPr>
          <w:rFonts w:cs="Arial"/>
          <w:rtl/>
        </w:rPr>
        <w:t>دفتر العمل 14.1: توجيه برنامج التفتيش الأمني والتحقق</w:t>
      </w:r>
    </w:p>
    <w:p w:rsidR="007F12FD" w:rsidRDefault="007F12FD" w:rsidP="007F12FD">
      <w:r>
        <w:t xml:space="preserve">- </w:t>
      </w:r>
      <w:r>
        <w:rPr>
          <w:rFonts w:cs="Arial"/>
          <w:rtl/>
        </w:rPr>
        <w:t>دفتر العمل 14.2: قوائم تفتيش التفتيش الأمني والتحقق</w:t>
      </w:r>
    </w:p>
    <w:p w:rsidR="007F12FD" w:rsidRDefault="007F12FD" w:rsidP="007F12FD">
      <w:r>
        <w:t xml:space="preserve">- </w:t>
      </w:r>
      <w:r>
        <w:rPr>
          <w:rFonts w:cs="Arial"/>
          <w:rtl/>
        </w:rPr>
        <w:t>دفتر العمل 14.3: اختبارات الأداء ذات النطاق المحدود</w:t>
      </w:r>
    </w:p>
    <w:p w:rsidR="007F12FD" w:rsidRDefault="007F12FD" w:rsidP="007F12FD">
      <w:r>
        <w:t xml:space="preserve">- </w:t>
      </w:r>
      <w:r>
        <w:rPr>
          <w:rFonts w:cs="Arial"/>
          <w:rtl/>
        </w:rPr>
        <w:t>دفتر العمل 14.4: تقرير التفتيش الأمني والتحقق</w:t>
      </w:r>
    </w:p>
    <w:p w:rsidR="007F12FD" w:rsidRDefault="007F12FD" w:rsidP="007F12FD">
      <w:r>
        <w:t xml:space="preserve">- </w:t>
      </w:r>
      <w:r>
        <w:rPr>
          <w:rFonts w:cs="Arial"/>
          <w:rtl/>
        </w:rPr>
        <w:t>دفتر التمارين المتسلسلة الجزء 7 — مبنى الوزارات الوطنية</w:t>
      </w:r>
    </w:p>
    <w:p w:rsidR="007F12FD" w:rsidRDefault="007F12FD" w:rsidP="007F12FD"/>
    <w:p w:rsidR="007F12FD" w:rsidRDefault="007F12FD" w:rsidP="007F12FD">
      <w:r>
        <w:rPr>
          <w:rFonts w:cs="Arial"/>
          <w:rtl/>
        </w:rPr>
        <w:t>الهدف التعليمي النهائي</w:t>
      </w:r>
    </w:p>
    <w:p w:rsidR="007F12FD" w:rsidRDefault="007F12FD" w:rsidP="007F12FD">
      <w:r>
        <w:rPr>
          <w:rFonts w:cs="Arial"/>
          <w:rtl/>
        </w:rPr>
        <w:t>بنهاية هذه الوحدة، ستكون قادراً على وصف كيفية تطوير برنامج للتفتيش الأمني والتحقق</w:t>
      </w:r>
      <w:r>
        <w:t>.</w:t>
      </w:r>
    </w:p>
    <w:p w:rsidR="007F12FD" w:rsidRDefault="007F12FD" w:rsidP="007F12FD"/>
    <w:p w:rsidR="007F12FD" w:rsidRDefault="007F12FD" w:rsidP="007F12FD">
      <w:r>
        <w:rPr>
          <w:rFonts w:cs="Arial"/>
          <w:rtl/>
        </w:rPr>
        <w:t>مقدمة</w:t>
      </w:r>
    </w:p>
    <w:p w:rsidR="007F12FD" w:rsidRDefault="007F12FD" w:rsidP="007F12FD">
      <w:r>
        <w:rPr>
          <w:rFonts w:cs="Arial"/>
          <w:rtl/>
        </w:rPr>
        <w:t>بدون برنامج للتفتيش الأمني والتحقق، لن تتوفر لإدارة المنشأة معلومات كافية لتحديد ما إذا كانت التدابير الأمنية القائمة فعالة أو لتقييم الترقيات المحتملة لنظام الحماية الفيزيائية عند الحاجة. يوفر برنامج التفتيش الأمني والتحقق إرشادات للمفتش الأمني لتقييم فعالية نظام الحماية الفيزيائية القائم. في الوحدات الثلاث السابقة تعلّمت الوظائف التشغيلية لثلاثة عناصر مهمة في نظام الحماية الفيزيائية: السياسات والإجراءات، الأفراد (قوة الأمن)، والتكنولوجيا</w:t>
      </w:r>
      <w:r>
        <w:t>.</w:t>
      </w:r>
    </w:p>
    <w:p w:rsidR="007F12FD" w:rsidRDefault="007F12FD" w:rsidP="007F12FD"/>
    <w:p w:rsidR="007F12FD" w:rsidRDefault="007F12FD" w:rsidP="007F12FD">
      <w:r>
        <w:rPr>
          <w:rFonts w:cs="Arial"/>
          <w:rtl/>
        </w:rPr>
        <w:t>في هذه الوحدة، ستنشئ قائمة تفتيش للتفتيش الأمني والتحقق للتحقق من كل تدبير أمني باستخدام معايير التقييم المزوّدة. بالإضافة إلى المعايير المحددة، ستحصل على إرشادات حول كيفية إجراء عمليات التفتيش وتطوير اختبارات أداء ذات نطاق محدود</w:t>
      </w:r>
      <w:r>
        <w:t>.</w:t>
      </w:r>
    </w:p>
    <w:p w:rsidR="007F12FD" w:rsidRDefault="007F12FD" w:rsidP="007F12FD"/>
    <w:p w:rsidR="007F12FD" w:rsidRDefault="007F12FD" w:rsidP="007F12FD">
      <w:r>
        <w:rPr>
          <w:rFonts w:cs="Arial"/>
          <w:rtl/>
        </w:rPr>
        <w:t>مواضيع الوحدة</w:t>
      </w:r>
    </w:p>
    <w:p w:rsidR="007F12FD" w:rsidRDefault="007F12FD" w:rsidP="007F12FD">
      <w:r>
        <w:rPr>
          <w:rFonts w:cs="Arial"/>
          <w:rtl/>
        </w:rPr>
        <w:t>فيما يلي مخطط للمواضيع الأساسية وخطة زمنية تقريبية</w:t>
      </w:r>
      <w:r>
        <w:t>.</w:t>
      </w:r>
    </w:p>
    <w:p w:rsidR="007F12FD" w:rsidRDefault="007F12FD" w:rsidP="007F12FD"/>
    <w:p w:rsidR="007F12FD" w:rsidRDefault="007F12FD" w:rsidP="007F12FD">
      <w:r>
        <w:rPr>
          <w:rFonts w:cs="Arial"/>
          <w:rtl/>
        </w:rPr>
        <w:t>الموضوع — أهداف التعلم الممكنة — الزمن التقريبي</w:t>
      </w:r>
    </w:p>
    <w:p w:rsidR="007F12FD" w:rsidRDefault="007F12FD" w:rsidP="007F12FD">
      <w:r>
        <w:t xml:space="preserve">- </w:t>
      </w:r>
      <w:r>
        <w:rPr>
          <w:rFonts w:cs="Arial"/>
          <w:rtl/>
        </w:rPr>
        <w:t>مقدمة الوحدة — غير مطبّق — 5 دقائق</w:t>
      </w:r>
    </w:p>
    <w:p w:rsidR="007F12FD" w:rsidRDefault="007F12FD" w:rsidP="007F12FD">
      <w:r>
        <w:t xml:space="preserve">- </w:t>
      </w:r>
      <w:r>
        <w:rPr>
          <w:rFonts w:cs="Arial"/>
          <w:rtl/>
        </w:rPr>
        <w:t>غرض برنامج التفتيش الأمني والتحقق — وصف غرض البرنامج — 10 دقائق</w:t>
      </w:r>
    </w:p>
    <w:p w:rsidR="007F12FD" w:rsidRDefault="007F12FD" w:rsidP="007F12FD">
      <w:r>
        <w:t xml:space="preserve">- </w:t>
      </w:r>
      <w:r>
        <w:rPr>
          <w:rFonts w:cs="Arial"/>
          <w:rtl/>
        </w:rPr>
        <w:t>عناصر برنامج التفتيش الأمني والتحقق — شرح عناصر البرنامج لكل تدبير أمني — 20 دقيقة</w:t>
      </w:r>
    </w:p>
    <w:p w:rsidR="007F12FD" w:rsidRDefault="007F12FD" w:rsidP="007F12FD">
      <w:r>
        <w:t xml:space="preserve">- </w:t>
      </w:r>
      <w:r>
        <w:rPr>
          <w:rFonts w:cs="Arial"/>
          <w:rtl/>
        </w:rPr>
        <w:t>مراحل برنامج التفتيش الأمني والتحقق — شرح المراحل الثلاث للبرنامج — 75 دقيقة</w:t>
      </w:r>
    </w:p>
    <w:p w:rsidR="007F12FD" w:rsidRDefault="007F12FD" w:rsidP="007F12FD">
      <w:r>
        <w:t xml:space="preserve">- </w:t>
      </w:r>
      <w:r>
        <w:rPr>
          <w:rFonts w:cs="Arial"/>
          <w:rtl/>
        </w:rPr>
        <w:t>ملخص الوحدة — غير مطبّق — 10 دقائق</w:t>
      </w:r>
    </w:p>
    <w:p w:rsidR="007F12FD" w:rsidRDefault="007F12FD" w:rsidP="007F12FD"/>
    <w:p w:rsidR="007F12FD" w:rsidRDefault="007F12FD" w:rsidP="007F12FD">
      <w:r>
        <w:rPr>
          <w:rFonts w:cs="Arial"/>
          <w:rtl/>
        </w:rPr>
        <w:t>أوقات الوحدة إرشادية فقط وقد تختلف حسب مستوى خبرة واهتمام المشاركين أو عوامل أخرى أثناء التدريب</w:t>
      </w:r>
      <w:r>
        <w:t>.</w:t>
      </w:r>
    </w:p>
    <w:p w:rsidR="007F12FD" w:rsidRDefault="007F12FD" w:rsidP="007F12FD"/>
    <w:p w:rsidR="007F12FD" w:rsidRDefault="007F12FD" w:rsidP="007F12FD">
      <w:r>
        <w:rPr>
          <w:rFonts w:cs="Arial"/>
          <w:rtl/>
        </w:rPr>
        <w:t>المصطلحات الرئيسية</w:t>
      </w:r>
    </w:p>
    <w:p w:rsidR="007F12FD" w:rsidRDefault="007F12FD" w:rsidP="007F12FD">
      <w:r>
        <w:rPr>
          <w:rFonts w:cs="Arial"/>
          <w:rtl/>
        </w:rPr>
        <w:t>مصطلح — الوصف</w:t>
      </w:r>
    </w:p>
    <w:p w:rsidR="007F12FD" w:rsidRDefault="007F12FD" w:rsidP="007F12FD">
      <w:proofErr w:type="gramStart"/>
      <w:r>
        <w:t xml:space="preserve">- </w:t>
      </w:r>
      <w:r>
        <w:rPr>
          <w:rFonts w:cs="Arial"/>
          <w:rtl/>
        </w:rPr>
        <w:t>هامشي</w:t>
      </w:r>
      <w:r>
        <w:t xml:space="preserve"> (Marginal): </w:t>
      </w:r>
      <w:r>
        <w:rPr>
          <w:rFonts w:cs="Arial"/>
          <w:rtl/>
        </w:rPr>
        <w:t>التصنيف المستخدم عند تقييم فاعلية نظام الحماية الفيزيائية؛ يعني أن النظام يلبي الاحتياجات بشكل جزئي فقط أو يقدم ضمانًا مشكوكًا فيه بأنه سيلبي تلك الاحتياجات عند ظهورها</w:t>
      </w:r>
      <w:r>
        <w:t>.</w:t>
      </w:r>
      <w:proofErr w:type="gramEnd"/>
    </w:p>
    <w:p w:rsidR="007F12FD" w:rsidRDefault="007F12FD" w:rsidP="007F12FD">
      <w:proofErr w:type="gramStart"/>
      <w:r>
        <w:t xml:space="preserve">- </w:t>
      </w:r>
      <w:r>
        <w:rPr>
          <w:rFonts w:cs="Arial"/>
          <w:rtl/>
        </w:rPr>
        <w:t>مرضٍ</w:t>
      </w:r>
      <w:r>
        <w:t xml:space="preserve"> (Satisfactory): </w:t>
      </w:r>
      <w:r>
        <w:rPr>
          <w:rFonts w:cs="Arial"/>
          <w:rtl/>
        </w:rPr>
        <w:t>التصنيف المستخدم عند تقييم فاعلية نظام الحماية الفيزيائية؛ يعني أن جميع عناصر النظام تعمل بشكل فعّال للحفاظ على مستوى الأمن المتوقع</w:t>
      </w:r>
      <w:r>
        <w:t>.</w:t>
      </w:r>
      <w:proofErr w:type="gramEnd"/>
    </w:p>
    <w:p w:rsidR="007F12FD" w:rsidRDefault="007F12FD" w:rsidP="007F12FD">
      <w:proofErr w:type="gramStart"/>
      <w:r>
        <w:t xml:space="preserve">- </w:t>
      </w:r>
      <w:r>
        <w:rPr>
          <w:rFonts w:cs="Arial"/>
          <w:rtl/>
        </w:rPr>
        <w:t>توجيه برنامج التفتيش الأمني والتحقق: أمر مكتوب لتنفيذ وإجراء برنامج التفتيش الأمني والتحقق بانتظام</w:t>
      </w:r>
      <w:r>
        <w:t>.</w:t>
      </w:r>
      <w:proofErr w:type="gramEnd"/>
    </w:p>
    <w:p w:rsidR="007F12FD" w:rsidRDefault="007F12FD" w:rsidP="007F12FD">
      <w:proofErr w:type="gramStart"/>
      <w:r>
        <w:t xml:space="preserve">- </w:t>
      </w:r>
      <w:r>
        <w:rPr>
          <w:rFonts w:cs="Arial"/>
          <w:rtl/>
        </w:rPr>
        <w:t>خبير موضوعي</w:t>
      </w:r>
      <w:r>
        <w:t xml:space="preserve"> (Subject matter expert): </w:t>
      </w:r>
      <w:r>
        <w:rPr>
          <w:rFonts w:cs="Arial"/>
          <w:rtl/>
        </w:rPr>
        <w:t>شخص ذو معرفة خبِيرة حقيقية بما يتطلبه أداء وظيفة معينة</w:t>
      </w:r>
      <w:r>
        <w:t>.</w:t>
      </w:r>
      <w:proofErr w:type="gramEnd"/>
    </w:p>
    <w:p w:rsidR="007F12FD" w:rsidRDefault="007F12FD" w:rsidP="007F12FD">
      <w:proofErr w:type="gramStart"/>
      <w:r>
        <w:t xml:space="preserve">- </w:t>
      </w:r>
      <w:r>
        <w:rPr>
          <w:rFonts w:cs="Arial"/>
          <w:rtl/>
        </w:rPr>
        <w:t>غير مرضٍ</w:t>
      </w:r>
      <w:r>
        <w:t xml:space="preserve"> (Unsatisfactory): </w:t>
      </w:r>
      <w:r>
        <w:rPr>
          <w:rFonts w:cs="Arial"/>
          <w:rtl/>
        </w:rPr>
        <w:t>التصنيف المستخدم عند تقييم فاعلية نظام الحماية الفيزيائية؛ يعني أن عناصر النظام لا تعمل كما صُممت وأن الفاعلية تدهورت إلى حد الفشل</w:t>
      </w:r>
      <w:r>
        <w:t>.</w:t>
      </w:r>
      <w:proofErr w:type="gramEnd"/>
    </w:p>
    <w:p w:rsidR="007F12FD" w:rsidRDefault="007F12FD" w:rsidP="007F12FD"/>
    <w:p w:rsidR="007F12FD" w:rsidRDefault="007F12FD" w:rsidP="007F12FD">
      <w:r>
        <w:rPr>
          <w:rFonts w:cs="Arial"/>
          <w:rtl/>
        </w:rPr>
        <w:t>الموضوع: مقدمة الوحدة — 5 دقائق</w:t>
      </w:r>
    </w:p>
    <w:p w:rsidR="007F12FD" w:rsidRDefault="007F12FD" w:rsidP="007F12FD"/>
    <w:p w:rsidR="007F12FD" w:rsidRDefault="007F12FD" w:rsidP="007F12FD">
      <w:r>
        <w:rPr>
          <w:rFonts w:cs="Arial"/>
          <w:rtl/>
        </w:rPr>
        <w:t>شريحة 1: التفتيش الأمني والتحقق</w:t>
      </w:r>
    </w:p>
    <w:p w:rsidR="007F12FD" w:rsidRDefault="007F12FD" w:rsidP="007F12FD">
      <w:r>
        <w:t xml:space="preserve">- </w:t>
      </w:r>
      <w:r>
        <w:rPr>
          <w:rFonts w:cs="Arial"/>
          <w:rtl/>
        </w:rPr>
        <w:t>شريحة عنوان</w:t>
      </w:r>
    </w:p>
    <w:p w:rsidR="007F12FD" w:rsidRDefault="007F12FD" w:rsidP="007F12FD">
      <w:r>
        <w:rPr>
          <w:rFonts w:cs="Arial"/>
          <w:rtl/>
        </w:rPr>
        <w:t>وصف رسومي: العلم الأمريكي والختم</w:t>
      </w:r>
    </w:p>
    <w:p w:rsidR="007F12FD" w:rsidRDefault="007F12FD" w:rsidP="007F12FD"/>
    <w:p w:rsidR="007F12FD" w:rsidRDefault="007F12FD" w:rsidP="007F12FD">
      <w:r>
        <w:rPr>
          <w:rFonts w:cs="Arial"/>
          <w:rtl/>
        </w:rPr>
        <w:t>تحضير الميسر</w:t>
      </w:r>
    </w:p>
    <w:p w:rsidR="007F12FD" w:rsidRDefault="007F12FD" w:rsidP="007F12FD">
      <w:proofErr w:type="gramStart"/>
      <w:r>
        <w:t xml:space="preserve">- </w:t>
      </w:r>
      <w:r>
        <w:rPr>
          <w:rFonts w:cs="Arial"/>
          <w:rtl/>
        </w:rPr>
        <w:t>التوقيت والأساليب: استخدم خطة الزمن المقترحة في بداية الوحدة.</w:t>
      </w:r>
      <w:proofErr w:type="gramEnd"/>
      <w:r>
        <w:rPr>
          <w:rFonts w:cs="Arial"/>
          <w:rtl/>
        </w:rPr>
        <w:t xml:space="preserve"> كما في جميع وحدات هذه الدورة، اقرأ كامل المحتوى (دليل الميسر وشرائح العرض) وتعرّف على ملاحظات الميسر قبل الحصة</w:t>
      </w:r>
      <w:r>
        <w:t>.</w:t>
      </w:r>
    </w:p>
    <w:p w:rsidR="007F12FD" w:rsidRDefault="007F12FD" w:rsidP="007F12FD">
      <w:proofErr w:type="gramStart"/>
      <w:r>
        <w:t xml:space="preserve">- </w:t>
      </w:r>
      <w:r>
        <w:rPr>
          <w:rFonts w:cs="Arial"/>
          <w:rtl/>
        </w:rPr>
        <w:t>كن مستعدًا جيدًا للتمارين والنقاشات والأنشطة.</w:t>
      </w:r>
      <w:proofErr w:type="gramEnd"/>
      <w:r>
        <w:rPr>
          <w:rFonts w:cs="Arial"/>
          <w:rtl/>
        </w:rPr>
        <w:t xml:space="preserve"> اتبع ملاحظات الميسر واستخدم مزيجًا من المحاضرة والنقاشات والأنشطة الجماعية ولحظات</w:t>
      </w:r>
      <w:r>
        <w:t xml:space="preserve"> </w:t>
      </w:r>
      <w:proofErr w:type="spellStart"/>
      <w:r>
        <w:t>TeachBack</w:t>
      </w:r>
      <w:proofErr w:type="spellEnd"/>
      <w:r>
        <w:t>.</w:t>
      </w:r>
    </w:p>
    <w:p w:rsidR="007F12FD" w:rsidRDefault="007F12FD" w:rsidP="007F12FD"/>
    <w:p w:rsidR="007F12FD" w:rsidRDefault="007F12FD" w:rsidP="007F12FD">
      <w:r>
        <w:rPr>
          <w:rFonts w:cs="Arial"/>
          <w:rtl/>
        </w:rPr>
        <w:t>توجيه إلى دليل المشارك</w:t>
      </w:r>
    </w:p>
    <w:p w:rsidR="007F12FD" w:rsidRDefault="007F12FD" w:rsidP="007F12FD">
      <w:r>
        <w:t xml:space="preserve">- </w:t>
      </w:r>
      <w:r>
        <w:rPr>
          <w:rFonts w:cs="Arial"/>
          <w:rtl/>
        </w:rPr>
        <w:t>عند بدء هذه الوحدة</w:t>
      </w:r>
      <w:r>
        <w:t>:</w:t>
      </w:r>
    </w:p>
    <w:p w:rsidR="007F12FD" w:rsidRDefault="007F12FD" w:rsidP="007F12FD">
      <w:r>
        <w:t xml:space="preserve">  </w:t>
      </w:r>
      <w:proofErr w:type="gramStart"/>
      <w:r>
        <w:t xml:space="preserve">- </w:t>
      </w:r>
      <w:r>
        <w:rPr>
          <w:rFonts w:cs="Arial"/>
          <w:rtl/>
        </w:rPr>
        <w:t>أشر المشاركين إلى بداية هذه الوحدة في دليل المشارك</w:t>
      </w:r>
      <w:r>
        <w:t>.</w:t>
      </w:r>
      <w:proofErr w:type="gramEnd"/>
    </w:p>
    <w:p w:rsidR="007F12FD" w:rsidRDefault="007F12FD" w:rsidP="007F12FD">
      <w:r>
        <w:t xml:space="preserve">  </w:t>
      </w:r>
      <w:proofErr w:type="gramStart"/>
      <w:r>
        <w:t xml:space="preserve">- </w:t>
      </w:r>
      <w:r>
        <w:rPr>
          <w:rFonts w:cs="Arial"/>
          <w:rtl/>
        </w:rPr>
        <w:t>نوّه بقائمة الملاحق التي سيستخدمونها وشرح أن تعليمات التمارين مضمّنة فيها</w:t>
      </w:r>
      <w:r>
        <w:t>.</w:t>
      </w:r>
      <w:proofErr w:type="gramEnd"/>
    </w:p>
    <w:p w:rsidR="007F12FD" w:rsidRDefault="007F12FD" w:rsidP="007F12FD">
      <w:r>
        <w:t xml:space="preserve">  </w:t>
      </w:r>
      <w:proofErr w:type="gramStart"/>
      <w:r>
        <w:t xml:space="preserve">- </w:t>
      </w:r>
      <w:r>
        <w:rPr>
          <w:rFonts w:cs="Arial"/>
          <w:rtl/>
        </w:rPr>
        <w:t>استعرض المصطلحات الرئيسية والاختصارات قبل البدء</w:t>
      </w:r>
      <w:r>
        <w:t>.</w:t>
      </w:r>
      <w:proofErr w:type="gramEnd"/>
    </w:p>
    <w:p w:rsidR="007F12FD" w:rsidRDefault="007F12FD" w:rsidP="007F12FD"/>
    <w:p w:rsidR="007F12FD" w:rsidRDefault="007F12FD" w:rsidP="007F12FD">
      <w:r>
        <w:rPr>
          <w:rFonts w:cs="Arial"/>
          <w:rtl/>
        </w:rPr>
        <w:t>شريحة 2: هدف الوحدة</w:t>
      </w:r>
    </w:p>
    <w:p w:rsidR="007F12FD" w:rsidRDefault="007F12FD" w:rsidP="007F12FD">
      <w:proofErr w:type="gramStart"/>
      <w:r>
        <w:t xml:space="preserve">- </w:t>
      </w:r>
      <w:r>
        <w:rPr>
          <w:rFonts w:cs="Arial"/>
          <w:rtl/>
        </w:rPr>
        <w:t>بنهاية هذه الوحدة، ستكون قادرًا على وصف كيفية تطوير برنامج للتفتيش الأمني والتحقق</w:t>
      </w:r>
      <w:r>
        <w:t>.</w:t>
      </w:r>
      <w:proofErr w:type="gramEnd"/>
    </w:p>
    <w:p w:rsidR="007F12FD" w:rsidRDefault="007F12FD" w:rsidP="007F12FD"/>
    <w:p w:rsidR="007F12FD" w:rsidRDefault="007F12FD" w:rsidP="007F12FD">
      <w:proofErr w:type="gramStart"/>
      <w:r>
        <w:t xml:space="preserve">- </w:t>
      </w:r>
      <w:r>
        <w:rPr>
          <w:rFonts w:cs="Arial"/>
          <w:rtl/>
        </w:rPr>
        <w:t>ناقش باختصار الهدف النهائي</w:t>
      </w:r>
      <w:r>
        <w:t>.</w:t>
      </w:r>
      <w:proofErr w:type="gramEnd"/>
    </w:p>
    <w:p w:rsidR="007F12FD" w:rsidRDefault="007F12FD" w:rsidP="007F12FD">
      <w:r>
        <w:t xml:space="preserve">- </w:t>
      </w:r>
      <w:r>
        <w:rPr>
          <w:rFonts w:cs="Arial"/>
          <w:rtl/>
        </w:rPr>
        <w:t>أبرز المواضيع الرئيسية</w:t>
      </w:r>
      <w:r>
        <w:t>:</w:t>
      </w:r>
    </w:p>
    <w:p w:rsidR="007F12FD" w:rsidRDefault="007F12FD" w:rsidP="007F12FD">
      <w:r>
        <w:t xml:space="preserve">  - </w:t>
      </w:r>
      <w:r>
        <w:rPr>
          <w:rFonts w:cs="Arial"/>
          <w:rtl/>
        </w:rPr>
        <w:t>غرض التفتيش الأمني والتحقق</w:t>
      </w:r>
    </w:p>
    <w:p w:rsidR="007F12FD" w:rsidRDefault="007F12FD" w:rsidP="007F12FD">
      <w:r>
        <w:t xml:space="preserve">  - </w:t>
      </w:r>
      <w:r>
        <w:rPr>
          <w:rFonts w:cs="Arial"/>
          <w:rtl/>
        </w:rPr>
        <w:t>العناصر الأساسية لبرنامج التفتيش والتحقق</w:t>
      </w:r>
    </w:p>
    <w:p w:rsidR="007F12FD" w:rsidRDefault="007F12FD" w:rsidP="007F12FD">
      <w:r>
        <w:t xml:space="preserve">  - </w:t>
      </w:r>
      <w:r>
        <w:rPr>
          <w:rFonts w:cs="Arial"/>
          <w:rtl/>
        </w:rPr>
        <w:t>مراحل البرنامج</w:t>
      </w:r>
    </w:p>
    <w:p w:rsidR="007F12FD" w:rsidRDefault="007F12FD" w:rsidP="007F12FD"/>
    <w:p w:rsidR="007F12FD" w:rsidRDefault="007F12FD" w:rsidP="007F12FD">
      <w:r>
        <w:rPr>
          <w:rFonts w:cs="Arial"/>
          <w:rtl/>
        </w:rPr>
        <w:t>شريحة 3: خريطة الدورة مع مخطط مراحل</w:t>
      </w:r>
      <w:r>
        <w:t xml:space="preserve"> VAM</w:t>
      </w:r>
    </w:p>
    <w:p w:rsidR="007F12FD" w:rsidRDefault="007F12FD" w:rsidP="007F12FD">
      <w:proofErr w:type="gramStart"/>
      <w:r>
        <w:t xml:space="preserve">- </w:t>
      </w:r>
      <w:r>
        <w:rPr>
          <w:rFonts w:cs="Arial"/>
          <w:rtl/>
        </w:rPr>
        <w:t>اعرض موضع هذه الوحدة بالنسبة لمخطط نظام الحماية الفيزيائية</w:t>
      </w:r>
      <w:r>
        <w:t>.</w:t>
      </w:r>
      <w:proofErr w:type="gramEnd"/>
    </w:p>
    <w:p w:rsidR="007F12FD" w:rsidRDefault="007F12FD" w:rsidP="007F12FD">
      <w:proofErr w:type="gramStart"/>
      <w:r>
        <w:t xml:space="preserve">- </w:t>
      </w:r>
      <w:r>
        <w:rPr>
          <w:rFonts w:cs="Arial"/>
          <w:rtl/>
        </w:rPr>
        <w:t>اشرح أن برنامج التفتيش والتحقق يقيم جميع العناصر التي تعلّموها سابقًا: السياسات والإجراءات، قوة الأمن، والتكنولوجيا</w:t>
      </w:r>
      <w:r>
        <w:t>.</w:t>
      </w:r>
      <w:proofErr w:type="gramEnd"/>
    </w:p>
    <w:p w:rsidR="007F12FD" w:rsidRDefault="007F12FD" w:rsidP="007F12FD">
      <w:proofErr w:type="gramStart"/>
      <w:r>
        <w:t xml:space="preserve">- </w:t>
      </w:r>
      <w:r>
        <w:rPr>
          <w:rFonts w:cs="Arial"/>
          <w:rtl/>
        </w:rPr>
        <w:t>ذكّر أن التفتيش والتحقق يتضمن وضع معايير تقييم لهذه العناصر الثلاثة</w:t>
      </w:r>
      <w:r>
        <w:t>.</w:t>
      </w:r>
      <w:proofErr w:type="gramEnd"/>
    </w:p>
    <w:p w:rsidR="007F12FD" w:rsidRDefault="007F12FD" w:rsidP="007F12FD"/>
    <w:p w:rsidR="007F12FD" w:rsidRDefault="007F12FD" w:rsidP="007F12FD">
      <w:r>
        <w:rPr>
          <w:rFonts w:cs="Arial"/>
          <w:rtl/>
        </w:rPr>
        <w:t>الموضوع: غرض برنامج التفتيش الأمني والتحقق — 10 دقائق</w:t>
      </w:r>
    </w:p>
    <w:p w:rsidR="007F12FD" w:rsidRDefault="007F12FD" w:rsidP="007F12FD">
      <w:r>
        <w:rPr>
          <w:rFonts w:cs="Arial"/>
          <w:rtl/>
        </w:rPr>
        <w:t>هدف التعلم</w:t>
      </w:r>
      <w:r>
        <w:t>:</w:t>
      </w:r>
    </w:p>
    <w:p w:rsidR="007F12FD" w:rsidRDefault="007F12FD" w:rsidP="007F12FD">
      <w:proofErr w:type="gramStart"/>
      <w:r>
        <w:t xml:space="preserve">- </w:t>
      </w:r>
      <w:r>
        <w:rPr>
          <w:rFonts w:cs="Arial"/>
          <w:rtl/>
        </w:rPr>
        <w:t>وصف غرض برنامج التفتيش الأمني والتحقق</w:t>
      </w:r>
      <w:r>
        <w:t>.</w:t>
      </w:r>
      <w:proofErr w:type="gramEnd"/>
    </w:p>
    <w:p w:rsidR="007F12FD" w:rsidRDefault="007F12FD" w:rsidP="007F12FD"/>
    <w:p w:rsidR="007F12FD" w:rsidRDefault="007F12FD" w:rsidP="007F12FD">
      <w:r>
        <w:rPr>
          <w:rFonts w:cs="Arial"/>
          <w:rtl/>
        </w:rPr>
        <w:t>شريحة 4: غرض البرنامج</w:t>
      </w:r>
    </w:p>
    <w:p w:rsidR="007F12FD" w:rsidRDefault="007F12FD" w:rsidP="007F12FD">
      <w:proofErr w:type="gramStart"/>
      <w:r>
        <w:t xml:space="preserve">- </w:t>
      </w:r>
      <w:r>
        <w:rPr>
          <w:rFonts w:cs="Arial"/>
          <w:rtl/>
        </w:rPr>
        <w:t>يوفّر للإدارة وسيلة لتقييم فاعلية نظام الحماية الفيزيائية القائم</w:t>
      </w:r>
      <w:r>
        <w:t>.</w:t>
      </w:r>
      <w:proofErr w:type="gramEnd"/>
    </w:p>
    <w:p w:rsidR="007F12FD" w:rsidRDefault="007F12FD" w:rsidP="007F12FD">
      <w:proofErr w:type="gramStart"/>
      <w:r>
        <w:t xml:space="preserve">- </w:t>
      </w:r>
      <w:r>
        <w:rPr>
          <w:rFonts w:cs="Arial"/>
          <w:rtl/>
        </w:rPr>
        <w:t>يقيم جميع جوانب أصول البنية التحتية الحيوية بما في ذلك الأفراد والعمليات والمعدات والمعلومات</w:t>
      </w:r>
      <w:r>
        <w:t>.</w:t>
      </w:r>
      <w:proofErr w:type="gramEnd"/>
    </w:p>
    <w:p w:rsidR="007F12FD" w:rsidRDefault="007F12FD" w:rsidP="007F12FD"/>
    <w:p w:rsidR="007F12FD" w:rsidRDefault="007F12FD" w:rsidP="007F12FD">
      <w:proofErr w:type="gramStart"/>
      <w:r>
        <w:t xml:space="preserve">- </w:t>
      </w:r>
      <w:r>
        <w:rPr>
          <w:rFonts w:cs="Arial"/>
          <w:rtl/>
        </w:rPr>
        <w:t>اشرح أن الغرض هو تزويد الإدارة بوسيلة لتقييم فاعلية نظام الحماية القائم</w:t>
      </w:r>
      <w:r>
        <w:t>.</w:t>
      </w:r>
      <w:proofErr w:type="gramEnd"/>
    </w:p>
    <w:p w:rsidR="007F12FD" w:rsidRDefault="007F12FD" w:rsidP="007F12FD">
      <w:proofErr w:type="gramStart"/>
      <w:r>
        <w:t xml:space="preserve">- </w:t>
      </w:r>
      <w:r>
        <w:rPr>
          <w:rFonts w:cs="Arial"/>
          <w:rtl/>
        </w:rPr>
        <w:t>بيّن أن البرنامج يقيم كل جوانب نشاطات المنشأة لحماية مصالحها الأمنية، بما في ذلك الأفراد والعمليات والمعدات والمعلومات</w:t>
      </w:r>
      <w:r>
        <w:t>.</w:t>
      </w:r>
      <w:proofErr w:type="gramEnd"/>
    </w:p>
    <w:p w:rsidR="007F12FD" w:rsidRDefault="007F12FD" w:rsidP="007F12FD">
      <w:r>
        <w:t xml:space="preserve">- </w:t>
      </w:r>
      <w:r>
        <w:rPr>
          <w:rFonts w:cs="Arial"/>
          <w:rtl/>
        </w:rPr>
        <w:t>أهداف البرنامج تتضمن التحقق مما إذا كان نظام الحماية الفيزيائية</w:t>
      </w:r>
      <w:r>
        <w:t>:</w:t>
      </w:r>
    </w:p>
    <w:p w:rsidR="007F12FD" w:rsidRDefault="007F12FD" w:rsidP="007F12FD">
      <w:r>
        <w:t xml:space="preserve">  </w:t>
      </w:r>
      <w:proofErr w:type="gramStart"/>
      <w:r>
        <w:t xml:space="preserve">- </w:t>
      </w:r>
      <w:r>
        <w:rPr>
          <w:rFonts w:cs="Arial"/>
          <w:rtl/>
        </w:rPr>
        <w:t>يعمل وفق السياسات والإجراءات الصادرة عن الوكالة أو الدولة</w:t>
      </w:r>
      <w:r>
        <w:t>.</w:t>
      </w:r>
      <w:proofErr w:type="gramEnd"/>
    </w:p>
    <w:p w:rsidR="007F12FD" w:rsidRDefault="007F12FD" w:rsidP="007F12FD">
      <w:r>
        <w:t xml:space="preserve">  </w:t>
      </w:r>
      <w:proofErr w:type="gramStart"/>
      <w:r>
        <w:t xml:space="preserve">- </w:t>
      </w:r>
      <w:r>
        <w:rPr>
          <w:rFonts w:cs="Arial"/>
          <w:rtl/>
        </w:rPr>
        <w:t>فعّال في حماية البنية التحتية الحيوية ضد مجموعة من التهديدات الإرهابية</w:t>
      </w:r>
      <w:r>
        <w:t>.</w:t>
      </w:r>
      <w:proofErr w:type="gramEnd"/>
    </w:p>
    <w:p w:rsidR="007F12FD" w:rsidRDefault="007F12FD" w:rsidP="007F12FD">
      <w:proofErr w:type="gramStart"/>
      <w:r>
        <w:t xml:space="preserve">- </w:t>
      </w:r>
      <w:r>
        <w:rPr>
          <w:rFonts w:cs="Arial"/>
          <w:rtl/>
        </w:rPr>
        <w:t>قل إن المديرين التنفيذيين قد يحتاجون إلى دعم إضافي لإدارة أهداف برنامج الحماية بكفاءة</w:t>
      </w:r>
      <w:r>
        <w:t>.</w:t>
      </w:r>
      <w:proofErr w:type="gramEnd"/>
    </w:p>
    <w:p w:rsidR="007F12FD" w:rsidRDefault="007F12FD" w:rsidP="007F12FD"/>
    <w:p w:rsidR="007F12FD" w:rsidRDefault="007F12FD" w:rsidP="007F12FD">
      <w:r>
        <w:rPr>
          <w:rFonts w:cs="Arial"/>
          <w:rtl/>
        </w:rPr>
        <w:t>شريحة 5: أسئلة نقاش</w:t>
      </w:r>
    </w:p>
    <w:p w:rsidR="007F12FD" w:rsidRDefault="007F12FD" w:rsidP="007F12FD">
      <w:r>
        <w:t xml:space="preserve">- </w:t>
      </w:r>
      <w:r>
        <w:rPr>
          <w:rFonts w:cs="Arial"/>
          <w:rtl/>
        </w:rPr>
        <w:t>هل سبق أن أجرى مقيمون تفتيشًا أمنيًا على وكالتكم؟</w:t>
      </w:r>
    </w:p>
    <w:p w:rsidR="007F12FD" w:rsidRDefault="007F12FD" w:rsidP="007F12FD">
      <w:r>
        <w:t xml:space="preserve">  - </w:t>
      </w:r>
      <w:r>
        <w:rPr>
          <w:rFonts w:cs="Arial"/>
          <w:rtl/>
        </w:rPr>
        <w:t>ماذا فعلوا؟ ما الأسئلة التي طرحوها؟ ما الوثائق التي راجعوها؟</w:t>
      </w:r>
    </w:p>
    <w:p w:rsidR="007F12FD" w:rsidRDefault="007F12FD" w:rsidP="007F12FD">
      <w:proofErr w:type="gramStart"/>
      <w:r>
        <w:t xml:space="preserve">- </w:t>
      </w:r>
      <w:r>
        <w:rPr>
          <w:rFonts w:cs="Arial"/>
          <w:rtl/>
        </w:rPr>
        <w:t>استمع إلى الإجابات وناقشها</w:t>
      </w:r>
      <w:r>
        <w:t>.</w:t>
      </w:r>
      <w:proofErr w:type="gramEnd"/>
    </w:p>
    <w:p w:rsidR="007F12FD" w:rsidRDefault="007F12FD" w:rsidP="007F12FD"/>
    <w:p w:rsidR="007F12FD" w:rsidRDefault="007F12FD" w:rsidP="007F12FD">
      <w:r>
        <w:rPr>
          <w:rFonts w:cs="Arial"/>
          <w:rtl/>
        </w:rPr>
        <w:t>الموضوع: عناصر برنامج التفتيش الأمني والتحقق — 20 دقيقة</w:t>
      </w:r>
    </w:p>
    <w:p w:rsidR="007F12FD" w:rsidRDefault="007F12FD" w:rsidP="007F12FD">
      <w:r>
        <w:rPr>
          <w:rFonts w:cs="Arial"/>
          <w:rtl/>
        </w:rPr>
        <w:t>هدف التعلم</w:t>
      </w:r>
      <w:r>
        <w:t>:</w:t>
      </w:r>
    </w:p>
    <w:p w:rsidR="007F12FD" w:rsidRDefault="007F12FD" w:rsidP="007F12FD">
      <w:proofErr w:type="gramStart"/>
      <w:r>
        <w:t xml:space="preserve">- </w:t>
      </w:r>
      <w:r>
        <w:rPr>
          <w:rFonts w:cs="Arial"/>
          <w:rtl/>
        </w:rPr>
        <w:t>شرح عناصر برنامج التفتيش والتحقق لكل تدبير أمني</w:t>
      </w:r>
      <w:r>
        <w:t>.</w:t>
      </w:r>
      <w:proofErr w:type="gramEnd"/>
    </w:p>
    <w:p w:rsidR="007F12FD" w:rsidRDefault="007F12FD" w:rsidP="007F12FD"/>
    <w:p w:rsidR="007F12FD" w:rsidRDefault="007F12FD" w:rsidP="007F12FD">
      <w:r>
        <w:rPr>
          <w:rFonts w:cs="Arial"/>
          <w:rtl/>
        </w:rPr>
        <w:t>شريحة 6: عناصر البرنامج</w:t>
      </w:r>
    </w:p>
    <w:p w:rsidR="007F12FD" w:rsidRDefault="007F12FD" w:rsidP="007F12FD">
      <w:r>
        <w:t xml:space="preserve">- </w:t>
      </w:r>
      <w:r>
        <w:rPr>
          <w:rFonts w:cs="Arial"/>
          <w:rtl/>
        </w:rPr>
        <w:t>سيتناول هذا القسم</w:t>
      </w:r>
      <w:r>
        <w:t>:</w:t>
      </w:r>
    </w:p>
    <w:p w:rsidR="007F12FD" w:rsidRDefault="007F12FD" w:rsidP="007F12FD">
      <w:r>
        <w:t xml:space="preserve">  - </w:t>
      </w:r>
      <w:r>
        <w:rPr>
          <w:rFonts w:cs="Arial"/>
          <w:rtl/>
        </w:rPr>
        <w:t>المقدّمة</w:t>
      </w:r>
    </w:p>
    <w:p w:rsidR="007F12FD" w:rsidRDefault="007F12FD" w:rsidP="007F12FD">
      <w:r>
        <w:t xml:space="preserve">  - </w:t>
      </w:r>
      <w:r>
        <w:rPr>
          <w:rFonts w:cs="Arial"/>
          <w:rtl/>
        </w:rPr>
        <w:t>قائمة المراجع</w:t>
      </w:r>
    </w:p>
    <w:p w:rsidR="007F12FD" w:rsidRDefault="007F12FD" w:rsidP="007F12FD">
      <w:r>
        <w:t xml:space="preserve">  - </w:t>
      </w:r>
      <w:r>
        <w:rPr>
          <w:rFonts w:cs="Arial"/>
          <w:rtl/>
        </w:rPr>
        <w:t>قائمة التعاريف</w:t>
      </w:r>
    </w:p>
    <w:p w:rsidR="007F12FD" w:rsidRDefault="007F12FD" w:rsidP="007F12FD">
      <w:r>
        <w:t xml:space="preserve">  - </w:t>
      </w:r>
      <w:r>
        <w:rPr>
          <w:rFonts w:cs="Arial"/>
          <w:rtl/>
        </w:rPr>
        <w:t>كيفية إجراء البرنامج</w:t>
      </w:r>
    </w:p>
    <w:p w:rsidR="007F12FD" w:rsidRDefault="007F12FD" w:rsidP="007F12FD">
      <w:r>
        <w:t xml:space="preserve">  - </w:t>
      </w:r>
      <w:r>
        <w:rPr>
          <w:rFonts w:cs="Arial"/>
          <w:rtl/>
        </w:rPr>
        <w:t>مسؤوليات كبار المديرين</w:t>
      </w:r>
    </w:p>
    <w:p w:rsidR="007F12FD" w:rsidRDefault="007F12FD" w:rsidP="007F12FD"/>
    <w:p w:rsidR="007F12FD" w:rsidRDefault="007F12FD" w:rsidP="007F12FD">
      <w:proofErr w:type="gramStart"/>
      <w:r>
        <w:t xml:space="preserve">- </w:t>
      </w:r>
      <w:r>
        <w:rPr>
          <w:rFonts w:cs="Arial"/>
          <w:rtl/>
        </w:rPr>
        <w:t>اشرح أن البرنامج يجب أن يتضمن عمليات منهجية لإظهار كفاية وموثوقية النظام الوظيفية، وأن هذه العمليات ينبغي توثيقها في وثيقة شاملة يفهمها جميع الأطراف</w:t>
      </w:r>
      <w:r>
        <w:t>.</w:t>
      </w:r>
      <w:proofErr w:type="gramEnd"/>
    </w:p>
    <w:p w:rsidR="007F12FD" w:rsidRDefault="007F12FD" w:rsidP="007F12FD">
      <w:proofErr w:type="gramStart"/>
      <w:r>
        <w:t xml:space="preserve">- </w:t>
      </w:r>
      <w:r>
        <w:rPr>
          <w:rFonts w:cs="Arial"/>
          <w:rtl/>
        </w:rPr>
        <w:t>العناصر الأدنى الواجب توثيقها: المقدمة، قائمة المراجع، قائمة التعاريف، كيفية إجراء البرنامج، ومسؤوليات كبار المديرين</w:t>
      </w:r>
      <w:r>
        <w:t>.</w:t>
      </w:r>
      <w:proofErr w:type="gramEnd"/>
    </w:p>
    <w:p w:rsidR="007F12FD" w:rsidRDefault="007F12FD" w:rsidP="007F12FD"/>
    <w:p w:rsidR="007F12FD" w:rsidRDefault="007F12FD" w:rsidP="007F12FD">
      <w:r>
        <w:rPr>
          <w:rFonts w:cs="Arial"/>
          <w:rtl/>
        </w:rPr>
        <w:t>شريحة 7: المقدّمة</w:t>
      </w:r>
    </w:p>
    <w:p w:rsidR="007F12FD" w:rsidRDefault="007F12FD" w:rsidP="007F12FD">
      <w:r>
        <w:t xml:space="preserve">- </w:t>
      </w:r>
      <w:r>
        <w:rPr>
          <w:rFonts w:cs="Arial"/>
          <w:rtl/>
        </w:rPr>
        <w:t>توضح غرض التفتيش</w:t>
      </w:r>
    </w:p>
    <w:p w:rsidR="007F12FD" w:rsidRDefault="007F12FD" w:rsidP="007F12FD">
      <w:r>
        <w:t xml:space="preserve">- </w:t>
      </w:r>
      <w:r>
        <w:rPr>
          <w:rFonts w:cs="Arial"/>
          <w:rtl/>
        </w:rPr>
        <w:t>تبيّن لمن تنطبق المعلومات</w:t>
      </w:r>
    </w:p>
    <w:p w:rsidR="007F12FD" w:rsidRDefault="007F12FD" w:rsidP="007F12FD"/>
    <w:p w:rsidR="007F12FD" w:rsidRDefault="007F12FD" w:rsidP="007F12FD">
      <w:r>
        <w:t xml:space="preserve">- </w:t>
      </w:r>
      <w:r>
        <w:rPr>
          <w:rFonts w:cs="Arial"/>
          <w:rtl/>
        </w:rPr>
        <w:t>اشرح أن الوثيقة تبدأ بمقدمة تحدد الغرض (مثلاً: وضع سياسة ومتطلبات ومسؤوليات لبرنامج التفتيش والتحقق يشتمل على عمليات منهجية لإثبات كفاية وموثوقية عناصر النظام الكاملة) وتوضح لمن تنطبق المعلومات</w:t>
      </w:r>
      <w:r>
        <w:t>.</w:t>
      </w:r>
    </w:p>
    <w:p w:rsidR="007F12FD" w:rsidRDefault="007F12FD" w:rsidP="007F12FD"/>
    <w:p w:rsidR="007F12FD" w:rsidRDefault="007F12FD" w:rsidP="007F12FD">
      <w:r>
        <w:rPr>
          <w:rFonts w:cs="Arial"/>
          <w:rtl/>
        </w:rPr>
        <w:t>شريحة 8: قائمة المراجع</w:t>
      </w:r>
    </w:p>
    <w:p w:rsidR="007F12FD" w:rsidRDefault="007F12FD" w:rsidP="007F12FD">
      <w:r>
        <w:t xml:space="preserve">- </w:t>
      </w:r>
      <w:r>
        <w:rPr>
          <w:rFonts w:cs="Arial"/>
          <w:rtl/>
        </w:rPr>
        <w:t>تذكر جميع المصادر المستخدمة لصياغة البرنامج</w:t>
      </w:r>
    </w:p>
    <w:p w:rsidR="007F12FD" w:rsidRDefault="007F12FD" w:rsidP="007F12FD">
      <w:r>
        <w:t xml:space="preserve">- </w:t>
      </w:r>
      <w:r>
        <w:rPr>
          <w:rFonts w:cs="Arial"/>
          <w:rtl/>
        </w:rPr>
        <w:t>تتضمن اللوائح والسياسات والإجراءات</w:t>
      </w:r>
    </w:p>
    <w:p w:rsidR="007F12FD" w:rsidRDefault="007F12FD" w:rsidP="007F12FD">
      <w:r>
        <w:t xml:space="preserve">- </w:t>
      </w:r>
      <w:r>
        <w:rPr>
          <w:rFonts w:cs="Arial"/>
          <w:rtl/>
        </w:rPr>
        <w:t>تسهّل للمقيمين الوصول إلى الوثائق</w:t>
      </w:r>
    </w:p>
    <w:p w:rsidR="007F12FD" w:rsidRDefault="007F12FD" w:rsidP="007F12FD"/>
    <w:p w:rsidR="007F12FD" w:rsidRDefault="007F12FD" w:rsidP="007F12FD">
      <w:proofErr w:type="gramStart"/>
      <w:r>
        <w:t xml:space="preserve">- </w:t>
      </w:r>
      <w:r>
        <w:rPr>
          <w:rFonts w:cs="Arial"/>
          <w:rtl/>
        </w:rPr>
        <w:t>اشرح أهمية تضمين قائمة مراجع تحتوي على اللوائح والوثائق التي استند إليها البرنامج</w:t>
      </w:r>
      <w:r>
        <w:t>.</w:t>
      </w:r>
      <w:proofErr w:type="gramEnd"/>
    </w:p>
    <w:p w:rsidR="007F12FD" w:rsidRDefault="007F12FD" w:rsidP="007F12FD">
      <w:proofErr w:type="gramStart"/>
      <w:r>
        <w:t xml:space="preserve">- </w:t>
      </w:r>
      <w:r>
        <w:rPr>
          <w:rFonts w:cs="Arial"/>
          <w:rtl/>
        </w:rPr>
        <w:t>قدّم مثالاً عمليًا يبيّن كيف تُستخدم اللوائح كمصدر للمعايير</w:t>
      </w:r>
      <w:r>
        <w:t>.</w:t>
      </w:r>
      <w:proofErr w:type="gramEnd"/>
    </w:p>
    <w:p w:rsidR="007F12FD" w:rsidRDefault="007F12FD" w:rsidP="007F12FD"/>
    <w:p w:rsidR="007F12FD" w:rsidRDefault="007F12FD" w:rsidP="007F12FD">
      <w:r>
        <w:rPr>
          <w:rFonts w:cs="Arial"/>
          <w:rtl/>
        </w:rPr>
        <w:t>شريحة 9: سؤال نقاش</w:t>
      </w:r>
    </w:p>
    <w:p w:rsidR="007F12FD" w:rsidRDefault="007F12FD" w:rsidP="007F12FD">
      <w:r>
        <w:t xml:space="preserve">- </w:t>
      </w:r>
      <w:r>
        <w:rPr>
          <w:rFonts w:cs="Arial"/>
          <w:rtl/>
        </w:rPr>
        <w:t>ما أنواع السياسات والإجراءات التي يمكن استخدامها لصياغة البرنامج؟</w:t>
      </w:r>
    </w:p>
    <w:p w:rsidR="007F12FD" w:rsidRDefault="007F12FD" w:rsidP="007F12FD">
      <w:proofErr w:type="gramStart"/>
      <w:r>
        <w:t xml:space="preserve">- </w:t>
      </w:r>
      <w:r>
        <w:rPr>
          <w:rFonts w:cs="Arial"/>
          <w:rtl/>
        </w:rPr>
        <w:t>أمثلة: سياسات حقوق الإنسان، سياسات الأخلاق، أوامر استجابة قوة الأمن، أوامر مواقع العمل، إجراءات التشغيل القياسية للبنية التحتية الحيوية</w:t>
      </w:r>
      <w:r>
        <w:t>.</w:t>
      </w:r>
      <w:proofErr w:type="gramEnd"/>
    </w:p>
    <w:p w:rsidR="007F12FD" w:rsidRDefault="007F12FD" w:rsidP="007F12FD"/>
    <w:p w:rsidR="007F12FD" w:rsidRDefault="007F12FD" w:rsidP="007F12FD">
      <w:r>
        <w:rPr>
          <w:rFonts w:cs="Arial"/>
          <w:rtl/>
        </w:rPr>
        <w:t>شريحة 10: قائمة التعاريف</w:t>
      </w:r>
    </w:p>
    <w:p w:rsidR="007F12FD" w:rsidRDefault="007F12FD" w:rsidP="007F12FD">
      <w:r>
        <w:t xml:space="preserve">- </w:t>
      </w:r>
      <w:r>
        <w:rPr>
          <w:rFonts w:cs="Arial"/>
          <w:rtl/>
        </w:rPr>
        <w:t>توفر قائمة شاملة للمصطلحات أو الاختصارات غير المألوفة</w:t>
      </w:r>
    </w:p>
    <w:p w:rsidR="007F12FD" w:rsidRDefault="007F12FD" w:rsidP="007F12FD">
      <w:r>
        <w:t xml:space="preserve">- </w:t>
      </w:r>
      <w:r>
        <w:rPr>
          <w:rFonts w:cs="Arial"/>
          <w:rtl/>
        </w:rPr>
        <w:t>تضمن فهم جميع المقيمين للمصطلحات داخل سياق البرنامج</w:t>
      </w:r>
    </w:p>
    <w:p w:rsidR="007F12FD" w:rsidRDefault="007F12FD" w:rsidP="007F12FD"/>
    <w:p w:rsidR="007F12FD" w:rsidRDefault="007F12FD" w:rsidP="007F12FD">
      <w:proofErr w:type="gramStart"/>
      <w:r>
        <w:t xml:space="preserve">- </w:t>
      </w:r>
      <w:r>
        <w:rPr>
          <w:rFonts w:cs="Arial"/>
          <w:rtl/>
        </w:rPr>
        <w:t>اشرح أهمية قائمة التعاريف لتجنب التباس المصطلحات والاختصارات التي قد تحمل معانٍ مختلفة في مجالات متنوعة</w:t>
      </w:r>
      <w:r>
        <w:t>.</w:t>
      </w:r>
      <w:proofErr w:type="gramEnd"/>
    </w:p>
    <w:p w:rsidR="007F12FD" w:rsidRDefault="007F12FD" w:rsidP="007F12FD"/>
    <w:p w:rsidR="007F12FD" w:rsidRDefault="007F12FD" w:rsidP="007F12FD">
      <w:r>
        <w:rPr>
          <w:rFonts w:cs="Arial"/>
          <w:rtl/>
        </w:rPr>
        <w:t>شريحة 11: إجراء التفتيشات</w:t>
      </w:r>
    </w:p>
    <w:p w:rsidR="007F12FD" w:rsidRDefault="007F12FD" w:rsidP="007F12FD">
      <w:r>
        <w:t xml:space="preserve">- </w:t>
      </w:r>
      <w:r>
        <w:rPr>
          <w:rFonts w:cs="Arial"/>
          <w:rtl/>
        </w:rPr>
        <w:t>تشتمل على وصف مفصّل لكيفية إجراء التفتيش</w:t>
      </w:r>
    </w:p>
    <w:p w:rsidR="007F12FD" w:rsidRDefault="007F12FD" w:rsidP="007F12FD">
      <w:r>
        <w:t xml:space="preserve">- </w:t>
      </w:r>
      <w:r>
        <w:rPr>
          <w:rFonts w:cs="Arial"/>
          <w:rtl/>
        </w:rPr>
        <w:t>يجب أن يحدّد الأدوار التالية: قائد الفريق، كاتب فني/محرر، خبراء الموضوع</w:t>
      </w:r>
    </w:p>
    <w:p w:rsidR="007F12FD" w:rsidRDefault="007F12FD" w:rsidP="007F12FD"/>
    <w:p w:rsidR="007F12FD" w:rsidRDefault="007F12FD" w:rsidP="007F12FD">
      <w:proofErr w:type="gramStart"/>
      <w:r>
        <w:t xml:space="preserve">- </w:t>
      </w:r>
      <w:r>
        <w:rPr>
          <w:rFonts w:cs="Arial"/>
          <w:rtl/>
        </w:rPr>
        <w:t>اشرح أن الوثيقة يجب أن تحدّد خطوات التخطيط، التنفيذ الميداني، وإغلاق التفتيش، وأنه من الضروري أن يفهم أعضاء الفريق أدوارهم وتوقعاتهم</w:t>
      </w:r>
      <w:r>
        <w:t>.</w:t>
      </w:r>
      <w:proofErr w:type="gramEnd"/>
    </w:p>
    <w:p w:rsidR="007F12FD" w:rsidRDefault="007F12FD" w:rsidP="007F12FD"/>
    <w:p w:rsidR="007F12FD" w:rsidRDefault="007F12FD" w:rsidP="007F12FD">
      <w:r>
        <w:rPr>
          <w:rFonts w:cs="Arial"/>
          <w:rtl/>
        </w:rPr>
        <w:t>شريحة 12–13: قائد الفريق — المهام</w:t>
      </w:r>
    </w:p>
    <w:p w:rsidR="007F12FD" w:rsidRDefault="007F12FD" w:rsidP="007F12FD">
      <w:proofErr w:type="gramStart"/>
      <w:r>
        <w:t xml:space="preserve">- </w:t>
      </w:r>
      <w:r>
        <w:rPr>
          <w:rFonts w:cs="Arial"/>
          <w:rtl/>
        </w:rPr>
        <w:t>الاجتماع مع ممثلي المنشأة لتحديد نطاق التفتيش والأهداف والمعايير</w:t>
      </w:r>
      <w:r>
        <w:t>.</w:t>
      </w:r>
      <w:proofErr w:type="gramEnd"/>
    </w:p>
    <w:p w:rsidR="007F12FD" w:rsidRDefault="007F12FD" w:rsidP="007F12FD">
      <w:proofErr w:type="gramStart"/>
      <w:r>
        <w:t xml:space="preserve">- </w:t>
      </w:r>
      <w:r>
        <w:rPr>
          <w:rFonts w:cs="Arial"/>
          <w:rtl/>
        </w:rPr>
        <w:t>تحديد المهارات المطلوبة لاختيار أعضاء الفريق</w:t>
      </w:r>
      <w:r>
        <w:t>.</w:t>
      </w:r>
      <w:proofErr w:type="gramEnd"/>
    </w:p>
    <w:p w:rsidR="007F12FD" w:rsidRDefault="007F12FD" w:rsidP="007F12FD">
      <w:proofErr w:type="gramStart"/>
      <w:r>
        <w:t xml:space="preserve">- </w:t>
      </w:r>
      <w:r>
        <w:rPr>
          <w:rFonts w:cs="Arial"/>
          <w:rtl/>
        </w:rPr>
        <w:t>وضع جداول الأنشطة وإجراء اجتماعات الفريق</w:t>
      </w:r>
      <w:r>
        <w:t>.</w:t>
      </w:r>
      <w:proofErr w:type="gramEnd"/>
    </w:p>
    <w:p w:rsidR="007F12FD" w:rsidRDefault="007F12FD" w:rsidP="007F12FD">
      <w:proofErr w:type="gramStart"/>
      <w:r>
        <w:t xml:space="preserve">- </w:t>
      </w:r>
      <w:r>
        <w:rPr>
          <w:rFonts w:cs="Arial"/>
          <w:rtl/>
        </w:rPr>
        <w:t>مراقبة تقدم المهام، جمع المعلومات اللازمة، تنسيق الأنشطة، والتأكد من كتابة الإحاطات والتقارير المطلوبة</w:t>
      </w:r>
      <w:r>
        <w:t>.</w:t>
      </w:r>
      <w:proofErr w:type="gramEnd"/>
    </w:p>
    <w:p w:rsidR="007F12FD" w:rsidRDefault="007F12FD" w:rsidP="007F12FD"/>
    <w:p w:rsidR="007F12FD" w:rsidRDefault="007F12FD" w:rsidP="007F12FD">
      <w:r>
        <w:rPr>
          <w:rFonts w:cs="Arial"/>
          <w:rtl/>
        </w:rPr>
        <w:t>شريحة 14–15: الكاتب الفني</w:t>
      </w:r>
      <w:r>
        <w:t xml:space="preserve"> (Technical Writer) — </w:t>
      </w:r>
      <w:r>
        <w:rPr>
          <w:rFonts w:cs="Arial"/>
          <w:rtl/>
        </w:rPr>
        <w:t>المهام</w:t>
      </w:r>
    </w:p>
    <w:p w:rsidR="007F12FD" w:rsidRDefault="007F12FD" w:rsidP="007F12FD">
      <w:proofErr w:type="gramStart"/>
      <w:r>
        <w:t xml:space="preserve">- </w:t>
      </w:r>
      <w:r>
        <w:rPr>
          <w:rFonts w:cs="Arial"/>
          <w:rtl/>
        </w:rPr>
        <w:t>التأكد من استخدام نموذج التقرير المطلوب</w:t>
      </w:r>
      <w:r>
        <w:t>.</w:t>
      </w:r>
      <w:proofErr w:type="gramEnd"/>
    </w:p>
    <w:p w:rsidR="007F12FD" w:rsidRDefault="007F12FD" w:rsidP="007F12FD">
      <w:proofErr w:type="gramStart"/>
      <w:r>
        <w:t xml:space="preserve">- </w:t>
      </w:r>
      <w:r>
        <w:rPr>
          <w:rFonts w:cs="Arial"/>
          <w:rtl/>
        </w:rPr>
        <w:t>حضور الاجتماعات وتدوين القرارات والإجراءات</w:t>
      </w:r>
      <w:r>
        <w:t>.</w:t>
      </w:r>
      <w:proofErr w:type="gramEnd"/>
    </w:p>
    <w:p w:rsidR="007F12FD" w:rsidRDefault="007F12FD" w:rsidP="007F12FD">
      <w:proofErr w:type="gramStart"/>
      <w:r>
        <w:t xml:space="preserve">- </w:t>
      </w:r>
      <w:r>
        <w:rPr>
          <w:rFonts w:cs="Arial"/>
          <w:rtl/>
        </w:rPr>
        <w:t>التأكد من تصنيف ووضع علامات الوثائق وفقًا للإرشادات</w:t>
      </w:r>
      <w:r>
        <w:t>.</w:t>
      </w:r>
      <w:proofErr w:type="gramEnd"/>
    </w:p>
    <w:p w:rsidR="007F12FD" w:rsidRDefault="007F12FD" w:rsidP="007F12FD">
      <w:proofErr w:type="gramStart"/>
      <w:r>
        <w:t xml:space="preserve">- </w:t>
      </w:r>
      <w:r>
        <w:rPr>
          <w:rFonts w:cs="Arial"/>
          <w:rtl/>
        </w:rPr>
        <w:t>مراجعة البيانات مع الفريق، تنظيم ملفات مرجعية، وضمان مراجعة الأشخاص المناسبين للتصنيف</w:t>
      </w:r>
      <w:r>
        <w:t>.</w:t>
      </w:r>
      <w:proofErr w:type="gramEnd"/>
    </w:p>
    <w:p w:rsidR="007F12FD" w:rsidRDefault="007F12FD" w:rsidP="007F12FD"/>
    <w:p w:rsidR="007F12FD" w:rsidRDefault="007F12FD" w:rsidP="007F12FD">
      <w:r>
        <w:rPr>
          <w:rFonts w:cs="Arial"/>
          <w:rtl/>
        </w:rPr>
        <w:t>شريحة 16–17: خبير الموضوع</w:t>
      </w:r>
      <w:r>
        <w:t xml:space="preserve"> (Subject Matter Expert) — </w:t>
      </w:r>
      <w:r>
        <w:rPr>
          <w:rFonts w:cs="Arial"/>
          <w:rtl/>
        </w:rPr>
        <w:t>المهام</w:t>
      </w:r>
    </w:p>
    <w:p w:rsidR="007F12FD" w:rsidRDefault="007F12FD" w:rsidP="007F12FD">
      <w:proofErr w:type="gramStart"/>
      <w:r>
        <w:t xml:space="preserve">- </w:t>
      </w:r>
      <w:r>
        <w:rPr>
          <w:rFonts w:cs="Arial"/>
          <w:rtl/>
        </w:rPr>
        <w:t>جمع بيانات التفتيش والتحقق بناءً على مجال الخبرة (تقنيات الاستشعار والتأخير، استجابة قوة الأمن، إدارة المنشأة، الأمن الفيزيائي، مراقبة المواد والمسؤولية، تخصصات إشعاعية، إلخ</w:t>
      </w:r>
      <w:r>
        <w:t>).</w:t>
      </w:r>
      <w:proofErr w:type="gramEnd"/>
    </w:p>
    <w:p w:rsidR="007F12FD" w:rsidRDefault="007F12FD" w:rsidP="007F12FD">
      <w:proofErr w:type="gramStart"/>
      <w:r>
        <w:t xml:space="preserve">- </w:t>
      </w:r>
      <w:r>
        <w:rPr>
          <w:rFonts w:cs="Arial"/>
          <w:rtl/>
        </w:rPr>
        <w:t>مراجعة أداء ماضٍ وتحديد أي تغيّرات</w:t>
      </w:r>
      <w:r>
        <w:t>.</w:t>
      </w:r>
      <w:proofErr w:type="gramEnd"/>
    </w:p>
    <w:p w:rsidR="007F12FD" w:rsidRDefault="007F12FD" w:rsidP="007F12FD">
      <w:proofErr w:type="gramStart"/>
      <w:r>
        <w:t xml:space="preserve">- </w:t>
      </w:r>
      <w:r>
        <w:rPr>
          <w:rFonts w:cs="Arial"/>
          <w:rtl/>
        </w:rPr>
        <w:t>التنسيق مع موظفي السلامة والأمن بالموقع قبل إجراء اختبارات الأداء أو الزيارات الميدانية</w:t>
      </w:r>
      <w:r>
        <w:t>.</w:t>
      </w:r>
      <w:proofErr w:type="gramEnd"/>
    </w:p>
    <w:p w:rsidR="007F12FD" w:rsidRDefault="007F12FD" w:rsidP="007F12FD">
      <w:proofErr w:type="gramStart"/>
      <w:r>
        <w:t xml:space="preserve">- </w:t>
      </w:r>
      <w:r>
        <w:rPr>
          <w:rFonts w:cs="Arial"/>
          <w:rtl/>
        </w:rPr>
        <w:t>حضور الاجتماعات وتقديم الوثائق المطلوبة لقائد الفريق والكاتب الفني</w:t>
      </w:r>
      <w:r>
        <w:t>.</w:t>
      </w:r>
      <w:proofErr w:type="gramEnd"/>
    </w:p>
    <w:p w:rsidR="007F12FD" w:rsidRDefault="007F12FD" w:rsidP="007F12FD"/>
    <w:p w:rsidR="007F12FD" w:rsidRDefault="007F12FD" w:rsidP="007F12FD">
      <w:r>
        <w:rPr>
          <w:rFonts w:cs="Arial"/>
          <w:rtl/>
        </w:rPr>
        <w:t>شريحة 18: مسؤوليات كبار المديرين</w:t>
      </w:r>
    </w:p>
    <w:p w:rsidR="007F12FD" w:rsidRDefault="007F12FD" w:rsidP="007F12FD">
      <w:r>
        <w:t xml:space="preserve">- </w:t>
      </w:r>
      <w:r>
        <w:rPr>
          <w:rFonts w:cs="Arial"/>
          <w:rtl/>
        </w:rPr>
        <w:t>معالجة الملاحظات والنتائج</w:t>
      </w:r>
      <w:r>
        <w:t>:</w:t>
      </w:r>
    </w:p>
    <w:p w:rsidR="007F12FD" w:rsidRDefault="007F12FD" w:rsidP="007F12FD">
      <w:r>
        <w:t xml:space="preserve">  - </w:t>
      </w:r>
      <w:r>
        <w:rPr>
          <w:rFonts w:cs="Arial"/>
          <w:rtl/>
        </w:rPr>
        <w:t>ما الذي يُفعل بعد اكتمال التفتيش؟</w:t>
      </w:r>
    </w:p>
    <w:p w:rsidR="007F12FD" w:rsidRDefault="007F12FD" w:rsidP="007F12FD">
      <w:r>
        <w:t xml:space="preserve">  - </w:t>
      </w:r>
      <w:r>
        <w:rPr>
          <w:rFonts w:cs="Arial"/>
          <w:rtl/>
        </w:rPr>
        <w:t>تحديد المواقع الوظيفية المسؤولة عن اتخاذ الإجراءات التصحيحية</w:t>
      </w:r>
    </w:p>
    <w:p w:rsidR="007F12FD" w:rsidRDefault="007F12FD" w:rsidP="007F12FD"/>
    <w:p w:rsidR="007F12FD" w:rsidRDefault="007F12FD" w:rsidP="007F12FD">
      <w:proofErr w:type="gramStart"/>
      <w:r>
        <w:t xml:space="preserve">- </w:t>
      </w:r>
      <w:r>
        <w:rPr>
          <w:rFonts w:cs="Arial"/>
          <w:rtl/>
        </w:rPr>
        <w:t>اشرح أن النتائج يجب أن تتضمن إرشادات متابعة لتصحيح القضايا، مع تحديد مسؤوليات المناصب الإدارية عن تنفيذ خطة الإجراءات التصحيحية</w:t>
      </w:r>
      <w:r>
        <w:t>.</w:t>
      </w:r>
      <w:proofErr w:type="gramEnd"/>
    </w:p>
    <w:p w:rsidR="007F12FD" w:rsidRDefault="007F12FD" w:rsidP="007F12FD"/>
    <w:p w:rsidR="007F12FD" w:rsidRDefault="007F12FD" w:rsidP="007F12FD">
      <w:r>
        <w:rPr>
          <w:rFonts w:cs="Arial"/>
          <w:rtl/>
        </w:rPr>
        <w:t>شريحة 19: توثيق العناصر في إجراءات التشغيل القياسية</w:t>
      </w:r>
    </w:p>
    <w:p w:rsidR="007F12FD" w:rsidRDefault="007F12FD" w:rsidP="007F12FD">
      <w:r>
        <w:t xml:space="preserve">- </w:t>
      </w:r>
      <w:r>
        <w:rPr>
          <w:rFonts w:cs="Arial"/>
          <w:rtl/>
        </w:rPr>
        <w:t>إنشاء خطة شاملة بتوثيق كل العناصر في دليل إجراءات تشغيل قياسية</w:t>
      </w:r>
    </w:p>
    <w:p w:rsidR="007F12FD" w:rsidRDefault="007F12FD" w:rsidP="007F12FD">
      <w:r>
        <w:t xml:space="preserve">- </w:t>
      </w:r>
      <w:r>
        <w:rPr>
          <w:rFonts w:cs="Arial"/>
          <w:rtl/>
        </w:rPr>
        <w:t>يعزّز الاتساق والدقة لفريق التفتيش والتحقق</w:t>
      </w:r>
    </w:p>
    <w:p w:rsidR="007F12FD" w:rsidRDefault="007F12FD" w:rsidP="007F12FD"/>
    <w:p w:rsidR="007F12FD" w:rsidRDefault="007F12FD" w:rsidP="007F12FD">
      <w:proofErr w:type="gramStart"/>
      <w:r>
        <w:t xml:space="preserve">- </w:t>
      </w:r>
      <w:r>
        <w:rPr>
          <w:rFonts w:cs="Arial"/>
          <w:rtl/>
        </w:rPr>
        <w:t>ذكر أهمية حفظ جميع عناصر البرنامج في دليل إجراءات تشغيل قياسية ليكون مرجعًا موحدًا وموجهاً عند إجراء التفتيشات المصرّح بها حكوميًا</w:t>
      </w:r>
      <w:r>
        <w:t>.</w:t>
      </w:r>
      <w:proofErr w:type="gramEnd"/>
    </w:p>
    <w:p w:rsidR="007F12FD" w:rsidRDefault="007F12FD" w:rsidP="007F12FD"/>
    <w:p w:rsidR="007F12FD" w:rsidRDefault="007F12FD" w:rsidP="007F12FD">
      <w:r>
        <w:rPr>
          <w:rFonts w:cs="Arial"/>
          <w:rtl/>
        </w:rPr>
        <w:t>شريحة 20–21: توجيه برنامج التفتيش الأمني والتحقق</w:t>
      </w:r>
      <w:r>
        <w:t xml:space="preserve"> (Workbook 14.1)</w:t>
      </w:r>
    </w:p>
    <w:p w:rsidR="007F12FD" w:rsidRDefault="007F12FD" w:rsidP="007F12FD">
      <w:proofErr w:type="gramStart"/>
      <w:r>
        <w:t xml:space="preserve">- </w:t>
      </w:r>
      <w:r>
        <w:rPr>
          <w:rFonts w:cs="Arial"/>
          <w:rtl/>
        </w:rPr>
        <w:t>تعريف: أمر مكتوب لتنفيذ وإجراء البرنامج</w:t>
      </w:r>
      <w:r>
        <w:t>.</w:t>
      </w:r>
      <w:proofErr w:type="gramEnd"/>
    </w:p>
    <w:p w:rsidR="007F12FD" w:rsidRDefault="007F12FD" w:rsidP="007F12FD">
      <w:proofErr w:type="gramStart"/>
      <w:r>
        <w:t xml:space="preserve">- </w:t>
      </w:r>
      <w:r>
        <w:rPr>
          <w:rFonts w:cs="Arial"/>
          <w:rtl/>
        </w:rPr>
        <w:t>يقدّم معلومات حول سبب إصدار الأمر، كيفية إجراء التفتيش، الصيغة المطلوبة للنتائج والملاحظات، ووصف خطة الإجراءات التصحيحية</w:t>
      </w:r>
      <w:r>
        <w:t>.</w:t>
      </w:r>
      <w:proofErr w:type="gramEnd"/>
    </w:p>
    <w:p w:rsidR="007F12FD" w:rsidRDefault="007F12FD" w:rsidP="007F12FD">
      <w:proofErr w:type="gramStart"/>
      <w:r>
        <w:t xml:space="preserve">- </w:t>
      </w:r>
      <w:r>
        <w:rPr>
          <w:rFonts w:cs="Arial"/>
          <w:rtl/>
        </w:rPr>
        <w:t>راجع مثال التوجيه في دفتر العمل 14.1 واسمح للمشاركين بوقت لقراءته</w:t>
      </w:r>
      <w:r>
        <w:t>.</w:t>
      </w:r>
      <w:proofErr w:type="gramEnd"/>
    </w:p>
    <w:p w:rsidR="007F12FD" w:rsidRDefault="007F12FD" w:rsidP="007F12FD">
      <w:r>
        <w:t xml:space="preserve">- </w:t>
      </w:r>
      <w:r>
        <w:rPr>
          <w:rFonts w:cs="Arial"/>
          <w:rtl/>
        </w:rPr>
        <w:t>نقاش الأسئلة: ما غرض البرنامج؟ كم مرجعاً تم استعراضه؟ ما الذي سيؤدي إلى تحديث البرنامج؟ ما مسؤوليات مدير أمن البنية التحتية؟</w:t>
      </w:r>
    </w:p>
    <w:p w:rsidR="007F12FD" w:rsidRDefault="007F12FD" w:rsidP="007F12FD"/>
    <w:p w:rsidR="007F12FD" w:rsidRDefault="007F12FD" w:rsidP="007F12FD">
      <w:r>
        <w:rPr>
          <w:rFonts w:cs="Arial"/>
          <w:rtl/>
        </w:rPr>
        <w:t>الموضوع: مراحل برنامج التفتيش الأمني والتحقق — 75 دقيقة</w:t>
      </w:r>
    </w:p>
    <w:p w:rsidR="007F12FD" w:rsidRDefault="007F12FD" w:rsidP="007F12FD">
      <w:r>
        <w:rPr>
          <w:rFonts w:cs="Arial"/>
          <w:rtl/>
        </w:rPr>
        <w:t>هدف التعلم</w:t>
      </w:r>
      <w:r>
        <w:t>:</w:t>
      </w:r>
    </w:p>
    <w:p w:rsidR="007F12FD" w:rsidRDefault="007F12FD" w:rsidP="007F12FD">
      <w:proofErr w:type="gramStart"/>
      <w:r>
        <w:t xml:space="preserve">- </w:t>
      </w:r>
      <w:r>
        <w:rPr>
          <w:rFonts w:cs="Arial"/>
          <w:rtl/>
        </w:rPr>
        <w:t>شرح المراحل الثلاث لبرنامج التفتيش والتحقق</w:t>
      </w:r>
      <w:r>
        <w:t>.</w:t>
      </w:r>
      <w:proofErr w:type="gramEnd"/>
    </w:p>
    <w:p w:rsidR="007F12FD" w:rsidRDefault="007F12FD" w:rsidP="007F12FD"/>
    <w:p w:rsidR="007F12FD" w:rsidRDefault="007F12FD" w:rsidP="007F12FD">
      <w:r>
        <w:rPr>
          <w:rFonts w:cs="Arial"/>
          <w:rtl/>
        </w:rPr>
        <w:t>شريحة 22: المراحل</w:t>
      </w:r>
    </w:p>
    <w:p w:rsidR="007F12FD" w:rsidRDefault="007F12FD" w:rsidP="007F12FD">
      <w:r>
        <w:t xml:space="preserve">- </w:t>
      </w:r>
      <w:r>
        <w:rPr>
          <w:rFonts w:cs="Arial"/>
          <w:rtl/>
        </w:rPr>
        <w:t>يغطي هذا القسم</w:t>
      </w:r>
      <w:r>
        <w:t>:</w:t>
      </w:r>
    </w:p>
    <w:p w:rsidR="007F12FD" w:rsidRDefault="007F12FD" w:rsidP="007F12FD">
      <w:r>
        <w:t xml:space="preserve">  - </w:t>
      </w:r>
      <w:r>
        <w:rPr>
          <w:rFonts w:cs="Arial"/>
          <w:rtl/>
        </w:rPr>
        <w:t>المرحلة 1: تخطيط التفتيش</w:t>
      </w:r>
    </w:p>
    <w:p w:rsidR="007F12FD" w:rsidRDefault="007F12FD" w:rsidP="007F12FD">
      <w:r>
        <w:t xml:space="preserve">  - </w:t>
      </w:r>
      <w:r>
        <w:rPr>
          <w:rFonts w:cs="Arial"/>
          <w:rtl/>
        </w:rPr>
        <w:t>المرحلة 2: إجراء التفتيش</w:t>
      </w:r>
    </w:p>
    <w:p w:rsidR="007F12FD" w:rsidRDefault="007F12FD" w:rsidP="007F12FD">
      <w:r>
        <w:t xml:space="preserve">  - </w:t>
      </w:r>
      <w:r>
        <w:rPr>
          <w:rFonts w:cs="Arial"/>
          <w:rtl/>
        </w:rPr>
        <w:t>المرحلة 3: الإغلاق</w:t>
      </w:r>
      <w:r>
        <w:t xml:space="preserve"> (Close-out)</w:t>
      </w:r>
    </w:p>
    <w:p w:rsidR="007F12FD" w:rsidRDefault="007F12FD" w:rsidP="007F12FD"/>
    <w:p w:rsidR="007F12FD" w:rsidRDefault="007F12FD" w:rsidP="007F12FD">
      <w:r>
        <w:rPr>
          <w:rFonts w:cs="Arial"/>
          <w:rtl/>
        </w:rPr>
        <w:t>شريحة 23–24: المرحلة 1 — تخطيط التفتيش</w:t>
      </w:r>
    </w:p>
    <w:p w:rsidR="007F12FD" w:rsidRDefault="007F12FD" w:rsidP="007F12FD">
      <w:r>
        <w:t xml:space="preserve">- </w:t>
      </w:r>
      <w:r>
        <w:rPr>
          <w:rFonts w:cs="Arial"/>
          <w:rtl/>
        </w:rPr>
        <w:t>جمع ومراجعة الوثائق الأساسية</w:t>
      </w:r>
    </w:p>
    <w:p w:rsidR="007F12FD" w:rsidRDefault="007F12FD" w:rsidP="007F12FD">
      <w:r>
        <w:t xml:space="preserve">- </w:t>
      </w:r>
      <w:r>
        <w:rPr>
          <w:rFonts w:cs="Arial"/>
          <w:rtl/>
        </w:rPr>
        <w:t>تحديد السجلات والوثائق التي ستُراجع ميدانيًا</w:t>
      </w:r>
    </w:p>
    <w:p w:rsidR="007F12FD" w:rsidRDefault="007F12FD" w:rsidP="007F12FD">
      <w:r>
        <w:t xml:space="preserve">- </w:t>
      </w:r>
      <w:r>
        <w:rPr>
          <w:rFonts w:cs="Arial"/>
          <w:rtl/>
        </w:rPr>
        <w:t>تحديد الأصول المرتبطة بالبنية التحتية الحيوية</w:t>
      </w:r>
    </w:p>
    <w:p w:rsidR="007F12FD" w:rsidRDefault="007F12FD" w:rsidP="007F12FD">
      <w:proofErr w:type="gramStart"/>
      <w:r>
        <w:t xml:space="preserve">- </w:t>
      </w:r>
      <w:r>
        <w:rPr>
          <w:rFonts w:cs="Arial"/>
          <w:rtl/>
        </w:rPr>
        <w:t>تعرّف أعضاء الفريق على الموقع عبر جولة مبدئية، تحديد مدى التفتيش، تحديد الأشخاص الأساسيين للمقابلة، وتحديد اختبارات الأداء المطلوبة</w:t>
      </w:r>
      <w:r>
        <w:t>.</w:t>
      </w:r>
      <w:proofErr w:type="gramEnd"/>
    </w:p>
    <w:p w:rsidR="007F12FD" w:rsidRDefault="007F12FD" w:rsidP="007F12FD"/>
    <w:p w:rsidR="007F12FD" w:rsidRDefault="007F12FD" w:rsidP="007F12FD">
      <w:proofErr w:type="gramStart"/>
      <w:r>
        <w:t xml:space="preserve">- </w:t>
      </w:r>
      <w:r>
        <w:rPr>
          <w:rFonts w:cs="Arial"/>
          <w:rtl/>
        </w:rPr>
        <w:t>اشرح أن الهدف من التخطيط هو التحضير للتفتيش بحيث يكون الفريق قادرًا على تقييم أمن المنشأة بتركيز وكفاءة، وأنه يجب تحديد نطاق التفتيش بحسب نتائج المراجعات السابقة لتوفير زمن الموقع</w:t>
      </w:r>
      <w:r>
        <w:t>.</w:t>
      </w:r>
      <w:proofErr w:type="gramEnd"/>
    </w:p>
    <w:p w:rsidR="007F12FD" w:rsidRDefault="007F12FD" w:rsidP="007F12FD"/>
    <w:p w:rsidR="007F12FD" w:rsidRDefault="007F12FD" w:rsidP="007F12FD">
      <w:r>
        <w:rPr>
          <w:rFonts w:cs="Arial"/>
          <w:rtl/>
        </w:rPr>
        <w:t>شريحة 25: المرحلة 2 — إجراء التفتيش</w:t>
      </w:r>
    </w:p>
    <w:p w:rsidR="007F12FD" w:rsidRDefault="007F12FD" w:rsidP="007F12FD">
      <w:r>
        <w:t xml:space="preserve">- </w:t>
      </w:r>
      <w:r>
        <w:rPr>
          <w:rFonts w:cs="Arial"/>
          <w:rtl/>
        </w:rPr>
        <w:t>جمع وتحليل البيانات</w:t>
      </w:r>
    </w:p>
    <w:p w:rsidR="007F12FD" w:rsidRDefault="007F12FD" w:rsidP="007F12FD">
      <w:r>
        <w:t xml:space="preserve">- </w:t>
      </w:r>
      <w:r>
        <w:rPr>
          <w:rFonts w:cs="Arial"/>
          <w:rtl/>
        </w:rPr>
        <w:t>مراجعة جميع السجلات والوثائق ذات الصلة</w:t>
      </w:r>
    </w:p>
    <w:p w:rsidR="007F12FD" w:rsidRDefault="007F12FD" w:rsidP="007F12FD">
      <w:r>
        <w:t xml:space="preserve">- </w:t>
      </w:r>
      <w:r>
        <w:rPr>
          <w:rFonts w:cs="Arial"/>
          <w:rtl/>
        </w:rPr>
        <w:t>مقابلة الأشخاص الأساسيين</w:t>
      </w:r>
    </w:p>
    <w:p w:rsidR="007F12FD" w:rsidRDefault="007F12FD" w:rsidP="007F12FD">
      <w:r>
        <w:t xml:space="preserve">- </w:t>
      </w:r>
      <w:r>
        <w:rPr>
          <w:rFonts w:cs="Arial"/>
          <w:rtl/>
        </w:rPr>
        <w:t>جولة بالموقع وملاحظة أداء العاملين</w:t>
      </w:r>
    </w:p>
    <w:p w:rsidR="007F12FD" w:rsidRDefault="007F12FD" w:rsidP="007F12FD">
      <w:r>
        <w:t xml:space="preserve">- </w:t>
      </w:r>
      <w:r>
        <w:rPr>
          <w:rFonts w:cs="Arial"/>
          <w:rtl/>
        </w:rPr>
        <w:t>إجراء اختبارات أداء ذات نطاق محدود</w:t>
      </w:r>
    </w:p>
    <w:p w:rsidR="007F12FD" w:rsidRDefault="007F12FD" w:rsidP="007F12FD"/>
    <w:p w:rsidR="007F12FD" w:rsidRDefault="007F12FD" w:rsidP="007F12FD">
      <w:r>
        <w:t xml:space="preserve">- </w:t>
      </w:r>
      <w:r>
        <w:rPr>
          <w:rFonts w:cs="Arial"/>
          <w:rtl/>
        </w:rPr>
        <w:t>اشرح أن الأنشطة الميدانية تشمل مراجعة السجلات، إجراء المقابلات، جولات الموقع، ملاحظات وظيفية (مثلاً مرافقة دورية أمنية لملاحظة الأداء</w:t>
      </w:r>
      <w:proofErr w:type="gramStart"/>
      <w:r>
        <w:rPr>
          <w:rFonts w:cs="Arial"/>
          <w:rtl/>
        </w:rPr>
        <w:t>)،</w:t>
      </w:r>
      <w:proofErr w:type="gramEnd"/>
      <w:r>
        <w:rPr>
          <w:rFonts w:cs="Arial"/>
          <w:rtl/>
        </w:rPr>
        <w:t xml:space="preserve"> وإجراء اختبارات أداء محدودة حسب الحاجة، وتوثيق الملاحظات لاستخدامها في التقرير النهائي</w:t>
      </w:r>
      <w:r>
        <w:t>.</w:t>
      </w:r>
    </w:p>
    <w:p w:rsidR="007F12FD" w:rsidRDefault="007F12FD" w:rsidP="007F12FD"/>
    <w:p w:rsidR="007F12FD" w:rsidRDefault="007F12FD" w:rsidP="007F12FD">
      <w:r>
        <w:rPr>
          <w:rFonts w:cs="Arial"/>
          <w:rtl/>
        </w:rPr>
        <w:t>شريحة 26: قوائم تفتيش التفتيش الأمني والتحقق</w:t>
      </w:r>
      <w:r>
        <w:t xml:space="preserve"> (Workbook 14.2)</w:t>
      </w:r>
    </w:p>
    <w:p w:rsidR="007F12FD" w:rsidRDefault="007F12FD" w:rsidP="007F12FD">
      <w:proofErr w:type="gramStart"/>
      <w:r>
        <w:t xml:space="preserve">- </w:t>
      </w:r>
      <w:r>
        <w:rPr>
          <w:rFonts w:cs="Arial"/>
          <w:rtl/>
        </w:rPr>
        <w:t>قوائم مرجعية سريعة يمكن لأي عضو في فريق التفتيش استخدامها</w:t>
      </w:r>
      <w:r>
        <w:t>.</w:t>
      </w:r>
      <w:proofErr w:type="gramEnd"/>
    </w:p>
    <w:p w:rsidR="007F12FD" w:rsidRDefault="007F12FD" w:rsidP="007F12FD">
      <w:proofErr w:type="gramStart"/>
      <w:r>
        <w:t xml:space="preserve">- </w:t>
      </w:r>
      <w:r>
        <w:rPr>
          <w:rFonts w:cs="Arial"/>
          <w:rtl/>
        </w:rPr>
        <w:t>يمكن أن توفر معلومات قبول/رفض للاستخدام في التقرير</w:t>
      </w:r>
      <w:r>
        <w:t>.</w:t>
      </w:r>
      <w:proofErr w:type="gramEnd"/>
    </w:p>
    <w:p w:rsidR="007F12FD" w:rsidRDefault="007F12FD" w:rsidP="007F12FD"/>
    <w:p w:rsidR="007F12FD" w:rsidRDefault="007F12FD" w:rsidP="007F12FD">
      <w:r>
        <w:rPr>
          <w:rFonts w:cs="Arial"/>
          <w:rtl/>
        </w:rPr>
        <w:t>شريحة 27: استخدام قوائم التفتيش</w:t>
      </w:r>
    </w:p>
    <w:p w:rsidR="007F12FD" w:rsidRDefault="007F12FD" w:rsidP="007F12FD">
      <w:proofErr w:type="gramStart"/>
      <w:r>
        <w:t xml:space="preserve">- </w:t>
      </w:r>
      <w:r>
        <w:rPr>
          <w:rFonts w:cs="Arial"/>
          <w:rtl/>
        </w:rPr>
        <w:t>تُستخدم لتقييم المجالات التالية: السياسات والإجراءات، التكنولوجيا، القدرة على تأخير الدخول، وقوة الأمن</w:t>
      </w:r>
      <w:r>
        <w:t>.</w:t>
      </w:r>
      <w:proofErr w:type="gramEnd"/>
    </w:p>
    <w:p w:rsidR="007F12FD" w:rsidRDefault="007F12FD" w:rsidP="007F12FD">
      <w:proofErr w:type="gramStart"/>
      <w:r>
        <w:t xml:space="preserve">- </w:t>
      </w:r>
      <w:r>
        <w:rPr>
          <w:rFonts w:cs="Arial"/>
          <w:rtl/>
        </w:rPr>
        <w:t>القوائم تبسّط عملية التفتيش وتسمح لأعضاء من تخصصات مختلفة بمساعدة بعضهم في جمع المعلومات عبر استمارات موحدة</w:t>
      </w:r>
      <w:r>
        <w:t>.</w:t>
      </w:r>
      <w:proofErr w:type="gramEnd"/>
    </w:p>
    <w:p w:rsidR="007F12FD" w:rsidRDefault="007F12FD" w:rsidP="007F12FD">
      <w:proofErr w:type="gramStart"/>
      <w:r>
        <w:t xml:space="preserve">- </w:t>
      </w:r>
      <w:r>
        <w:rPr>
          <w:rFonts w:cs="Arial"/>
          <w:rtl/>
        </w:rPr>
        <w:t>راجع دفتر العمل 14.2 واطلب من المشاركين متابعة العناصر أثناء الشرح</w:t>
      </w:r>
      <w:r>
        <w:t>.</w:t>
      </w:r>
      <w:proofErr w:type="gramEnd"/>
    </w:p>
    <w:p w:rsidR="007F12FD" w:rsidRDefault="007F12FD" w:rsidP="007F12FD">
      <w:proofErr w:type="gramStart"/>
      <w:r>
        <w:t xml:space="preserve">- </w:t>
      </w:r>
      <w:r>
        <w:rPr>
          <w:rFonts w:cs="Arial"/>
          <w:rtl/>
        </w:rPr>
        <w:t>عناصر مهمة عند مراجعة السياسات والإجراءات: إجراءات الإخلاء، إجراءات تهديد القنابل، استجابة حساسات الإنذار، إجراءات دخول الزوار، الاستجابة الطبية، إجراءات إخراج الممتلكات وسجلاتها، توثيق التحكم بالمفاتيح، سجلات إنذارات، أوامر مراكز الوردية، إلخ</w:t>
      </w:r>
      <w:r>
        <w:t>.</w:t>
      </w:r>
      <w:proofErr w:type="gramEnd"/>
    </w:p>
    <w:p w:rsidR="007F12FD" w:rsidRDefault="007F12FD" w:rsidP="007F12FD">
      <w:proofErr w:type="gramStart"/>
      <w:r>
        <w:t xml:space="preserve">- </w:t>
      </w:r>
      <w:r>
        <w:rPr>
          <w:rFonts w:cs="Arial"/>
          <w:rtl/>
        </w:rPr>
        <w:t>عند تقييم التكنولوجيا ضع في الاعتبار: الاختيار المناسب، التركيب، والصيانة</w:t>
      </w:r>
      <w:r>
        <w:t>.</w:t>
      </w:r>
      <w:proofErr w:type="gramEnd"/>
    </w:p>
    <w:p w:rsidR="007F12FD" w:rsidRDefault="007F12FD" w:rsidP="007F12FD">
      <w:proofErr w:type="gramStart"/>
      <w:r>
        <w:t xml:space="preserve">- </w:t>
      </w:r>
      <w:r>
        <w:rPr>
          <w:rFonts w:cs="Arial"/>
          <w:rtl/>
        </w:rPr>
        <w:t>قوائم التكنولوجيا قد تشمل: الوصول بالبطاقة والإنذار، وأنظمة التلفزيون المغلق</w:t>
      </w:r>
      <w:r>
        <w:t>.</w:t>
      </w:r>
      <w:proofErr w:type="gramEnd"/>
    </w:p>
    <w:p w:rsidR="007F12FD" w:rsidRDefault="007F12FD" w:rsidP="007F12FD">
      <w:proofErr w:type="gramStart"/>
      <w:r>
        <w:t xml:space="preserve">- </w:t>
      </w:r>
      <w:r>
        <w:rPr>
          <w:rFonts w:cs="Arial"/>
          <w:rtl/>
        </w:rPr>
        <w:t>قائمة تأخير الوصول: الأسوار والموانع وحواجز المركبات وغيرها</w:t>
      </w:r>
      <w:r>
        <w:t>.</w:t>
      </w:r>
      <w:proofErr w:type="gramEnd"/>
    </w:p>
    <w:p w:rsidR="007F12FD" w:rsidRDefault="007F12FD" w:rsidP="007F12FD">
      <w:proofErr w:type="gramStart"/>
      <w:r>
        <w:t xml:space="preserve">- </w:t>
      </w:r>
      <w:r>
        <w:rPr>
          <w:rFonts w:cs="Arial"/>
          <w:rtl/>
        </w:rPr>
        <w:t>قائمة قوة الأمن: معايير التأهيل، متطلبات قوات الاستجابة الخاصة، متطلبات تدريب تشغيل مركز السيطرة</w:t>
      </w:r>
      <w:r>
        <w:t>.</w:t>
      </w:r>
      <w:proofErr w:type="gramEnd"/>
    </w:p>
    <w:p w:rsidR="007F12FD" w:rsidRDefault="007F12FD" w:rsidP="007F12FD"/>
    <w:p w:rsidR="007F12FD" w:rsidRDefault="007F12FD" w:rsidP="007F12FD">
      <w:r>
        <w:rPr>
          <w:rFonts w:cs="Arial"/>
          <w:rtl/>
        </w:rPr>
        <w:t>شريحة 28: غرض اختبارات الأداء ذات النطاق المحدود</w:t>
      </w:r>
    </w:p>
    <w:p w:rsidR="007F12FD" w:rsidRDefault="007F12FD" w:rsidP="007F12FD">
      <w:r>
        <w:t xml:space="preserve">- </w:t>
      </w:r>
      <w:r>
        <w:rPr>
          <w:rFonts w:cs="Arial"/>
          <w:rtl/>
        </w:rPr>
        <w:t>التأكد من أن الإجراءات تتبع كما هو موجه</w:t>
      </w:r>
    </w:p>
    <w:p w:rsidR="007F12FD" w:rsidRDefault="007F12FD" w:rsidP="007F12FD">
      <w:r>
        <w:t xml:space="preserve">- </w:t>
      </w:r>
      <w:r>
        <w:rPr>
          <w:rFonts w:cs="Arial"/>
          <w:rtl/>
        </w:rPr>
        <w:t>التحقق من توثيق الانحرافات</w:t>
      </w:r>
    </w:p>
    <w:p w:rsidR="007F12FD" w:rsidRDefault="007F12FD" w:rsidP="007F12FD">
      <w:r>
        <w:t xml:space="preserve">- </w:t>
      </w:r>
      <w:r>
        <w:rPr>
          <w:rFonts w:cs="Arial"/>
          <w:rtl/>
        </w:rPr>
        <w:t>تأكيد أن نظام الحماية الفيزيائية يعمل كما هو متوقع</w:t>
      </w:r>
    </w:p>
    <w:p w:rsidR="007F12FD" w:rsidRDefault="007F12FD" w:rsidP="007F12FD"/>
    <w:p w:rsidR="007F12FD" w:rsidRDefault="007F12FD" w:rsidP="007F12FD">
      <w:proofErr w:type="gramStart"/>
      <w:r>
        <w:t xml:space="preserve">- </w:t>
      </w:r>
      <w:r>
        <w:rPr>
          <w:rFonts w:cs="Arial"/>
          <w:rtl/>
        </w:rPr>
        <w:t>اشرح أن فريق التفتيش يمكنه ملاحظة أو إجراء اختبارات لقياس أداء أجزاء محددة من أنظمة الحماية ووثّق النتائج وسلوك قوة الأمن أثناء الاختبار</w:t>
      </w:r>
      <w:r>
        <w:t>.</w:t>
      </w:r>
      <w:proofErr w:type="gramEnd"/>
    </w:p>
    <w:p w:rsidR="007F12FD" w:rsidRDefault="007F12FD" w:rsidP="007F12FD"/>
    <w:p w:rsidR="007F12FD" w:rsidRDefault="007F12FD" w:rsidP="007F12FD">
      <w:r>
        <w:rPr>
          <w:rFonts w:cs="Arial"/>
          <w:rtl/>
        </w:rPr>
        <w:t>شريحة 29: أصناف اختبارات الأداء ذات النطاق المحدود</w:t>
      </w:r>
      <w:r>
        <w:t xml:space="preserve"> (Workbook 14.3)</w:t>
      </w:r>
    </w:p>
    <w:p w:rsidR="007F12FD" w:rsidRDefault="007F12FD" w:rsidP="007F12FD">
      <w:r>
        <w:t xml:space="preserve">- </w:t>
      </w:r>
      <w:r>
        <w:rPr>
          <w:rFonts w:cs="Arial"/>
          <w:rtl/>
        </w:rPr>
        <w:t>اختبارات التشغيل</w:t>
      </w:r>
      <w:r>
        <w:t xml:space="preserve"> (Operability tests)</w:t>
      </w:r>
    </w:p>
    <w:p w:rsidR="007F12FD" w:rsidRDefault="007F12FD" w:rsidP="007F12FD">
      <w:r>
        <w:t xml:space="preserve">- </w:t>
      </w:r>
      <w:r>
        <w:rPr>
          <w:rFonts w:cs="Arial"/>
          <w:rtl/>
        </w:rPr>
        <w:t>اختبارات الأداء</w:t>
      </w:r>
      <w:r>
        <w:t xml:space="preserve"> (Performance tests)</w:t>
      </w:r>
    </w:p>
    <w:p w:rsidR="007F12FD" w:rsidRDefault="007F12FD" w:rsidP="007F12FD">
      <w:r>
        <w:t xml:space="preserve">- </w:t>
      </w:r>
      <w:r>
        <w:rPr>
          <w:rFonts w:cs="Arial"/>
          <w:rtl/>
        </w:rPr>
        <w:t>اختبارات ما بعد الصيانة</w:t>
      </w:r>
      <w:r>
        <w:t xml:space="preserve"> (Post-maintenance tests)</w:t>
      </w:r>
    </w:p>
    <w:p w:rsidR="007F12FD" w:rsidRDefault="007F12FD" w:rsidP="007F12FD">
      <w:r>
        <w:t xml:space="preserve">- </w:t>
      </w:r>
      <w:r>
        <w:rPr>
          <w:rFonts w:cs="Arial"/>
          <w:rtl/>
        </w:rPr>
        <w:t>اختبارات النظام الشامل والنطاق المحدود</w:t>
      </w:r>
      <w:r>
        <w:t xml:space="preserve"> (Whole system and limited scope tests)</w:t>
      </w:r>
    </w:p>
    <w:p w:rsidR="007F12FD" w:rsidRDefault="007F12FD" w:rsidP="007F12FD">
      <w:r>
        <w:t xml:space="preserve">- </w:t>
      </w:r>
      <w:r>
        <w:rPr>
          <w:rFonts w:cs="Arial"/>
          <w:rtl/>
        </w:rPr>
        <w:t>اختبارات التقييم</w:t>
      </w:r>
      <w:r>
        <w:t xml:space="preserve"> (Evaluation tests)</w:t>
      </w:r>
    </w:p>
    <w:p w:rsidR="007F12FD" w:rsidRDefault="007F12FD" w:rsidP="007F12FD"/>
    <w:p w:rsidR="007F12FD" w:rsidRDefault="007F12FD" w:rsidP="007F12FD">
      <w:proofErr w:type="gramStart"/>
      <w:r>
        <w:t xml:space="preserve">- </w:t>
      </w:r>
      <w:r>
        <w:rPr>
          <w:rFonts w:cs="Arial"/>
          <w:rtl/>
        </w:rPr>
        <w:t>راجع الفصل الخاص في دفتر العمل 14.3 لشرح كل فئة</w:t>
      </w:r>
      <w:r>
        <w:t>.</w:t>
      </w:r>
      <w:proofErr w:type="gramEnd"/>
    </w:p>
    <w:p w:rsidR="007F12FD" w:rsidRDefault="007F12FD" w:rsidP="007F12FD"/>
    <w:p w:rsidR="007F12FD" w:rsidRDefault="007F12FD" w:rsidP="007F12FD">
      <w:r>
        <w:rPr>
          <w:rFonts w:cs="Arial"/>
          <w:rtl/>
        </w:rPr>
        <w:t>شريحة 30: نتائج اختبارات الأداء</w:t>
      </w:r>
    </w:p>
    <w:p w:rsidR="007F12FD" w:rsidRDefault="007F12FD" w:rsidP="007F12FD">
      <w:r>
        <w:t xml:space="preserve">- </w:t>
      </w:r>
      <w:r>
        <w:rPr>
          <w:rFonts w:cs="Arial"/>
          <w:rtl/>
        </w:rPr>
        <w:t>تُسجَّل وتُحلّل لاحقًا</w:t>
      </w:r>
    </w:p>
    <w:p w:rsidR="007F12FD" w:rsidRDefault="007F12FD" w:rsidP="007F12FD">
      <w:r>
        <w:t xml:space="preserve">- </w:t>
      </w:r>
      <w:r>
        <w:rPr>
          <w:rFonts w:cs="Arial"/>
          <w:rtl/>
        </w:rPr>
        <w:t>تُستخدم لتحديد تصنيف نظام الحماية الفيزيائية في التقرير النهائي</w:t>
      </w:r>
    </w:p>
    <w:p w:rsidR="007F12FD" w:rsidRDefault="007F12FD" w:rsidP="007F12FD"/>
    <w:p w:rsidR="007F12FD" w:rsidRDefault="007F12FD" w:rsidP="007F12FD">
      <w:r>
        <w:rPr>
          <w:rFonts w:cs="Arial"/>
          <w:rtl/>
        </w:rPr>
        <w:t>شريحة 31: نظام التقييم لنتائج الأداء</w:t>
      </w:r>
      <w:r>
        <w:t xml:space="preserve"> (Workbook 14.3)</w:t>
      </w:r>
    </w:p>
    <w:p w:rsidR="007F12FD" w:rsidRDefault="007F12FD" w:rsidP="007F12FD">
      <w:r>
        <w:t xml:space="preserve">- </w:t>
      </w:r>
      <w:r>
        <w:rPr>
          <w:rFonts w:cs="Arial"/>
          <w:rtl/>
        </w:rPr>
        <w:t>التصنيفات الممكنة</w:t>
      </w:r>
      <w:r>
        <w:t>:</w:t>
      </w:r>
    </w:p>
    <w:p w:rsidR="007F12FD" w:rsidRDefault="007F12FD" w:rsidP="007F12FD">
      <w:r>
        <w:t xml:space="preserve">  - </w:t>
      </w:r>
      <w:r>
        <w:rPr>
          <w:rFonts w:cs="Arial"/>
          <w:rtl/>
        </w:rPr>
        <w:t>مرضٍ</w:t>
      </w:r>
      <w:r>
        <w:t xml:space="preserve"> (Satisfactory)</w:t>
      </w:r>
    </w:p>
    <w:p w:rsidR="007F12FD" w:rsidRDefault="007F12FD" w:rsidP="007F12FD">
      <w:r>
        <w:t xml:space="preserve">  - </w:t>
      </w:r>
      <w:r>
        <w:rPr>
          <w:rFonts w:cs="Arial"/>
          <w:rtl/>
        </w:rPr>
        <w:t>هامشي</w:t>
      </w:r>
      <w:r>
        <w:t xml:space="preserve"> (Marginal)</w:t>
      </w:r>
    </w:p>
    <w:p w:rsidR="007F12FD" w:rsidRDefault="007F12FD" w:rsidP="007F12FD">
      <w:r>
        <w:t xml:space="preserve">  - </w:t>
      </w:r>
      <w:r>
        <w:rPr>
          <w:rFonts w:cs="Arial"/>
          <w:rtl/>
        </w:rPr>
        <w:t>غير مرضٍ</w:t>
      </w:r>
      <w:r>
        <w:t xml:space="preserve"> (Unsatisfactory)</w:t>
      </w:r>
    </w:p>
    <w:p w:rsidR="007F12FD" w:rsidRDefault="007F12FD" w:rsidP="007F12FD"/>
    <w:p w:rsidR="007F12FD" w:rsidRDefault="007F12FD" w:rsidP="007F12FD">
      <w:proofErr w:type="gramStart"/>
      <w:r>
        <w:t xml:space="preserve">- </w:t>
      </w:r>
      <w:r>
        <w:rPr>
          <w:rFonts w:cs="Arial"/>
          <w:rtl/>
        </w:rPr>
        <w:t>اشرح معاني كل تقييم وكيفية تطبيقها</w:t>
      </w:r>
      <w:r>
        <w:t>.</w:t>
      </w:r>
      <w:proofErr w:type="gramEnd"/>
    </w:p>
    <w:p w:rsidR="007F12FD" w:rsidRDefault="007F12FD" w:rsidP="007F12FD"/>
    <w:p w:rsidR="007F12FD" w:rsidRDefault="007F12FD" w:rsidP="007F12FD">
      <w:r>
        <w:rPr>
          <w:rFonts w:cs="Arial"/>
          <w:rtl/>
        </w:rPr>
        <w:t>شريحة 32–34: المرحلة 3 — الإغلاق</w:t>
      </w:r>
      <w:r>
        <w:t xml:space="preserve"> (Close-Out)</w:t>
      </w:r>
    </w:p>
    <w:p w:rsidR="007F12FD" w:rsidRDefault="007F12FD" w:rsidP="007F12FD">
      <w:r>
        <w:t xml:space="preserve">- </w:t>
      </w:r>
      <w:r>
        <w:rPr>
          <w:rFonts w:cs="Arial"/>
          <w:rtl/>
        </w:rPr>
        <w:t>أهداف الإغلاق</w:t>
      </w:r>
      <w:r>
        <w:t>:</w:t>
      </w:r>
    </w:p>
    <w:p w:rsidR="007F12FD" w:rsidRDefault="007F12FD" w:rsidP="007F12FD">
      <w:r>
        <w:t xml:space="preserve">  - </w:t>
      </w:r>
      <w:r>
        <w:rPr>
          <w:rFonts w:cs="Arial"/>
          <w:rtl/>
        </w:rPr>
        <w:t>تحديد النتائج والملاحظات</w:t>
      </w:r>
    </w:p>
    <w:p w:rsidR="007F12FD" w:rsidRDefault="007F12FD" w:rsidP="007F12FD">
      <w:r>
        <w:t xml:space="preserve">  - </w:t>
      </w:r>
      <w:r>
        <w:rPr>
          <w:rFonts w:cs="Arial"/>
          <w:rtl/>
        </w:rPr>
        <w:t>مناقشة أثرها على المنشأة</w:t>
      </w:r>
    </w:p>
    <w:p w:rsidR="007F12FD" w:rsidRDefault="007F12FD" w:rsidP="007F12FD">
      <w:r>
        <w:t xml:space="preserve">  - </w:t>
      </w:r>
      <w:r>
        <w:rPr>
          <w:rFonts w:cs="Arial"/>
          <w:rtl/>
        </w:rPr>
        <w:t>تعيين تصنيف</w:t>
      </w:r>
    </w:p>
    <w:p w:rsidR="007F12FD" w:rsidRDefault="007F12FD" w:rsidP="007F12FD">
      <w:r>
        <w:t xml:space="preserve">- </w:t>
      </w:r>
      <w:r>
        <w:rPr>
          <w:rFonts w:cs="Arial"/>
          <w:rtl/>
        </w:rPr>
        <w:t>تقديم النتائج وإنشاء تقرير</w:t>
      </w:r>
    </w:p>
    <w:p w:rsidR="007F12FD" w:rsidRDefault="007F12FD" w:rsidP="007F12FD"/>
    <w:p w:rsidR="007F12FD" w:rsidRDefault="007F12FD" w:rsidP="007F12FD">
      <w:proofErr w:type="gramStart"/>
      <w:r>
        <w:t xml:space="preserve">- </w:t>
      </w:r>
      <w:r>
        <w:rPr>
          <w:rFonts w:cs="Arial"/>
          <w:rtl/>
        </w:rPr>
        <w:t>اشرح أن الإغلاق يتضمن عقد جلسة عرض رسمية لعرض النتائج لإدارة المنشأة، وهو فرصة لمشاركة الأطراف والاستماع إلى الملاحظات مباشرة من فريق التفتيش</w:t>
      </w:r>
      <w:r>
        <w:t>.</w:t>
      </w:r>
      <w:proofErr w:type="gramEnd"/>
    </w:p>
    <w:p w:rsidR="007F12FD" w:rsidRDefault="007F12FD" w:rsidP="007F12FD">
      <w:proofErr w:type="gramStart"/>
      <w:r>
        <w:t xml:space="preserve">- </w:t>
      </w:r>
      <w:r>
        <w:rPr>
          <w:rFonts w:cs="Arial"/>
          <w:rtl/>
        </w:rPr>
        <w:t>يجب إعداد تقرير مكتوب للتفتيش والتحقق</w:t>
      </w:r>
      <w:r>
        <w:t>.</w:t>
      </w:r>
      <w:proofErr w:type="gramEnd"/>
    </w:p>
    <w:p w:rsidR="007F12FD" w:rsidRDefault="007F12FD" w:rsidP="007F12FD"/>
    <w:p w:rsidR="007F12FD" w:rsidRDefault="007F12FD" w:rsidP="007F12FD">
      <w:r>
        <w:rPr>
          <w:rFonts w:cs="Arial"/>
          <w:rtl/>
        </w:rPr>
        <w:t>شريحة 33–34: تقرير التفتيش الأمني والتحقق</w:t>
      </w:r>
      <w:r>
        <w:t xml:space="preserve"> (Workbook 14.4)</w:t>
      </w:r>
    </w:p>
    <w:p w:rsidR="007F12FD" w:rsidRDefault="007F12FD" w:rsidP="007F12FD">
      <w:r>
        <w:t xml:space="preserve">- </w:t>
      </w:r>
      <w:r>
        <w:rPr>
          <w:rFonts w:cs="Arial"/>
          <w:rtl/>
        </w:rPr>
        <w:t>أقسام التقرير المقترحة</w:t>
      </w:r>
      <w:r>
        <w:t>:</w:t>
      </w:r>
    </w:p>
    <w:p w:rsidR="007F12FD" w:rsidRDefault="007F12FD" w:rsidP="007F12FD">
      <w:r>
        <w:t xml:space="preserve">  - </w:t>
      </w:r>
      <w:r>
        <w:rPr>
          <w:rFonts w:cs="Arial"/>
          <w:rtl/>
        </w:rPr>
        <w:t>الملخّص التنفيذي</w:t>
      </w:r>
    </w:p>
    <w:p w:rsidR="007F12FD" w:rsidRDefault="007F12FD" w:rsidP="007F12FD">
      <w:r>
        <w:t xml:space="preserve">  - </w:t>
      </w:r>
      <w:r>
        <w:rPr>
          <w:rFonts w:cs="Arial"/>
          <w:rtl/>
        </w:rPr>
        <w:t>المقدمة</w:t>
      </w:r>
    </w:p>
    <w:p w:rsidR="007F12FD" w:rsidRDefault="007F12FD" w:rsidP="007F12FD">
      <w:r>
        <w:t xml:space="preserve">  - </w:t>
      </w:r>
      <w:r>
        <w:rPr>
          <w:rFonts w:cs="Arial"/>
          <w:rtl/>
        </w:rPr>
        <w:t>منهجية التفتيش والتحقق</w:t>
      </w:r>
    </w:p>
    <w:p w:rsidR="007F12FD" w:rsidRDefault="007F12FD" w:rsidP="007F12FD">
      <w:r>
        <w:t xml:space="preserve">  - </w:t>
      </w:r>
      <w:r>
        <w:rPr>
          <w:rFonts w:cs="Arial"/>
          <w:rtl/>
        </w:rPr>
        <w:t>تقييم النظام</w:t>
      </w:r>
    </w:p>
    <w:p w:rsidR="007F12FD" w:rsidRDefault="007F12FD" w:rsidP="007F12FD">
      <w:r>
        <w:t xml:space="preserve">  - </w:t>
      </w:r>
      <w:r>
        <w:rPr>
          <w:rFonts w:cs="Arial"/>
          <w:rtl/>
        </w:rPr>
        <w:t>متطلبات اختبارات الأداء</w:t>
      </w:r>
    </w:p>
    <w:p w:rsidR="007F12FD" w:rsidRDefault="007F12FD" w:rsidP="007F12FD">
      <w:r>
        <w:t xml:space="preserve">  - </w:t>
      </w:r>
      <w:r>
        <w:rPr>
          <w:rFonts w:cs="Arial"/>
          <w:rtl/>
        </w:rPr>
        <w:t>التوصيات</w:t>
      </w:r>
    </w:p>
    <w:p w:rsidR="007F12FD" w:rsidRDefault="007F12FD" w:rsidP="007F12FD">
      <w:r>
        <w:t xml:space="preserve">  - </w:t>
      </w:r>
      <w:r>
        <w:rPr>
          <w:rFonts w:cs="Arial"/>
          <w:rtl/>
        </w:rPr>
        <w:t>الاستنتاجات</w:t>
      </w:r>
    </w:p>
    <w:p w:rsidR="007F12FD" w:rsidRDefault="007F12FD" w:rsidP="007F12FD">
      <w:r>
        <w:t xml:space="preserve">  - </w:t>
      </w:r>
      <w:r>
        <w:rPr>
          <w:rFonts w:cs="Arial"/>
          <w:rtl/>
        </w:rPr>
        <w:t>المراجع</w:t>
      </w:r>
    </w:p>
    <w:p w:rsidR="007F12FD" w:rsidRDefault="007F12FD" w:rsidP="007F12FD"/>
    <w:p w:rsidR="007F12FD" w:rsidRDefault="007F12FD" w:rsidP="007F12FD">
      <w:proofErr w:type="gramStart"/>
      <w:r>
        <w:t xml:space="preserve">- </w:t>
      </w:r>
      <w:r>
        <w:rPr>
          <w:rFonts w:cs="Arial"/>
          <w:rtl/>
        </w:rPr>
        <w:t>اشرح أن هذا مثال لنمط تقرير واحد وأن كل بلد يجب أن يتبع توجيهات جهته.</w:t>
      </w:r>
      <w:proofErr w:type="gramEnd"/>
      <w:r>
        <w:rPr>
          <w:rFonts w:cs="Arial"/>
          <w:rtl/>
        </w:rPr>
        <w:t xml:space="preserve"> راجع دفتر العمل 14.4 مع المشاركين</w:t>
      </w:r>
      <w:r>
        <w:t>.</w:t>
      </w:r>
    </w:p>
    <w:p w:rsidR="007F12FD" w:rsidRDefault="007F12FD" w:rsidP="007F12FD"/>
    <w:p w:rsidR="007F12FD" w:rsidRDefault="007F12FD" w:rsidP="007F12FD">
      <w:r>
        <w:rPr>
          <w:rFonts w:cs="Arial"/>
          <w:rtl/>
        </w:rPr>
        <w:t>شريحة 35–36: التمرين المتسلسل — مبنى الوزارات الوطنية الجزء 7</w:t>
      </w:r>
    </w:p>
    <w:p w:rsidR="007F12FD" w:rsidRDefault="007F12FD" w:rsidP="007F12FD">
      <w:proofErr w:type="gramStart"/>
      <w:r>
        <w:t xml:space="preserve">- </w:t>
      </w:r>
      <w:r>
        <w:rPr>
          <w:rFonts w:cs="Arial"/>
          <w:rtl/>
        </w:rPr>
        <w:t>الهدف: إعداد قائمة تفتيش للتفتيش الأمني والتحقق لمبنى الوزارات الوطنية</w:t>
      </w:r>
      <w:r>
        <w:t>.</w:t>
      </w:r>
      <w:proofErr w:type="gramEnd"/>
    </w:p>
    <w:p w:rsidR="007F12FD" w:rsidRDefault="007F12FD" w:rsidP="007F12FD">
      <w:r>
        <w:t xml:space="preserve">- </w:t>
      </w:r>
      <w:r>
        <w:rPr>
          <w:rFonts w:cs="Arial"/>
          <w:rtl/>
        </w:rPr>
        <w:t>المدة: 60 دقيقة (45 دقيقة تمرين، 15 دقيقة مناقشة</w:t>
      </w:r>
      <w:r>
        <w:t>)</w:t>
      </w:r>
    </w:p>
    <w:p w:rsidR="007F12FD" w:rsidRDefault="007F12FD" w:rsidP="007F12FD">
      <w:r>
        <w:t xml:space="preserve">- </w:t>
      </w:r>
      <w:r>
        <w:rPr>
          <w:rFonts w:cs="Arial"/>
          <w:rtl/>
        </w:rPr>
        <w:t>تركيبة المجموعات: مجموعات الطاولة</w:t>
      </w:r>
    </w:p>
    <w:p w:rsidR="007F12FD" w:rsidRDefault="007F12FD" w:rsidP="007F12FD">
      <w:r>
        <w:t xml:space="preserve">- </w:t>
      </w:r>
      <w:r>
        <w:rPr>
          <w:rFonts w:cs="Arial"/>
          <w:rtl/>
        </w:rPr>
        <w:t>أسلوب المناقشة: نقاش جماعي كبير عند العرض</w:t>
      </w:r>
    </w:p>
    <w:p w:rsidR="007F12FD" w:rsidRDefault="007F12FD" w:rsidP="007F12FD"/>
    <w:p w:rsidR="007F12FD" w:rsidRDefault="007F12FD" w:rsidP="007F12FD">
      <w:proofErr w:type="gramStart"/>
      <w:r>
        <w:t xml:space="preserve">- </w:t>
      </w:r>
      <w:r>
        <w:rPr>
          <w:rFonts w:cs="Arial"/>
          <w:rtl/>
        </w:rPr>
        <w:t>اطلب من المشاركين تطبيق ما تعلّموه في هذه الوحدة على سيناريو مبنى الوزارات الوطنية، إعداد قائمة تفتيش تغطي المراحل الثلاث: تخطيط التفتيش، إجراء التفتيش، والإغلاق</w:t>
      </w:r>
      <w:r>
        <w:t>.</w:t>
      </w:r>
      <w:proofErr w:type="gramEnd"/>
    </w:p>
    <w:p w:rsidR="007F12FD" w:rsidRDefault="007F12FD" w:rsidP="007F12FD">
      <w:proofErr w:type="gramStart"/>
      <w:r>
        <w:t xml:space="preserve">- </w:t>
      </w:r>
      <w:r>
        <w:rPr>
          <w:rFonts w:cs="Arial"/>
          <w:rtl/>
        </w:rPr>
        <w:t>قدّم إرشادات حول ما يجب إنجازه تحضيريًا، مع التنبيه إلى أن التكنولوجيا تشمل عناصر أنظمة كشف الاقتحام (الاستشعار، اتصال الإنذار والعرض، تقييم الإنذار، والتحكم بالدخول) وعناصر الحواجز المسببة للتأخير</w:t>
      </w:r>
      <w:r>
        <w:t>.</w:t>
      </w:r>
      <w:proofErr w:type="gramEnd"/>
    </w:p>
    <w:p w:rsidR="007F12FD" w:rsidRDefault="007F12FD" w:rsidP="007F12FD">
      <w:proofErr w:type="gramStart"/>
      <w:r>
        <w:t xml:space="preserve">- </w:t>
      </w:r>
      <w:r>
        <w:rPr>
          <w:rFonts w:cs="Arial"/>
          <w:rtl/>
        </w:rPr>
        <w:t>امنح المجموعات 45 دقيقة للعمل و15 دقيقة لمناقشة العروض، ووزّع مفتاح إجابات دفتر التمارين الجزء 7 للاستخدام أثناء المناقشة</w:t>
      </w:r>
      <w:r>
        <w:t>.</w:t>
      </w:r>
      <w:proofErr w:type="gramEnd"/>
    </w:p>
    <w:p w:rsidR="007F12FD" w:rsidRDefault="007F12FD" w:rsidP="007F12FD">
      <w:proofErr w:type="gramStart"/>
      <w:r>
        <w:t xml:space="preserve">- </w:t>
      </w:r>
      <w:r>
        <w:rPr>
          <w:rFonts w:cs="Arial"/>
          <w:rtl/>
        </w:rPr>
        <w:t>اطلب من فريق أن يعرض استجابات المرحلة 1، وآخر للمرحلة 2، وآخر للمرحلة 3، مع دعوة الفرق الأخرى لتقديم أي عناصر جديدة</w:t>
      </w:r>
      <w:r>
        <w:t>.</w:t>
      </w:r>
      <w:proofErr w:type="gramEnd"/>
    </w:p>
    <w:p w:rsidR="007F12FD" w:rsidRDefault="007F12FD" w:rsidP="007F12FD"/>
    <w:p w:rsidR="007F12FD" w:rsidRDefault="007F12FD" w:rsidP="007F12FD">
      <w:r>
        <w:rPr>
          <w:rFonts w:cs="Arial"/>
          <w:rtl/>
        </w:rPr>
        <w:t>شريحة 37: لحظة</w:t>
      </w:r>
      <w:r>
        <w:t xml:space="preserve"> </w:t>
      </w:r>
      <w:proofErr w:type="spellStart"/>
      <w:r>
        <w:t>TeachBack</w:t>
      </w:r>
      <w:proofErr w:type="spellEnd"/>
    </w:p>
    <w:p w:rsidR="007F12FD" w:rsidRDefault="007F12FD" w:rsidP="007F12FD">
      <w:r>
        <w:t xml:space="preserve">- </w:t>
      </w:r>
      <w:r>
        <w:rPr>
          <w:rFonts w:cs="Arial"/>
          <w:rtl/>
        </w:rPr>
        <w:t>اسأل المشاركين</w:t>
      </w:r>
      <w:r>
        <w:t>:</w:t>
      </w:r>
    </w:p>
    <w:p w:rsidR="007F12FD" w:rsidRDefault="007F12FD" w:rsidP="007F12FD">
      <w:r>
        <w:t xml:space="preserve">  - </w:t>
      </w:r>
      <w:r>
        <w:rPr>
          <w:rFonts w:cs="Arial"/>
          <w:rtl/>
        </w:rPr>
        <w:t>ما عناصر برنامج التفتيش الأمني والتحقق؟</w:t>
      </w:r>
    </w:p>
    <w:p w:rsidR="007F12FD" w:rsidRDefault="007F12FD" w:rsidP="007F12FD">
      <w:r>
        <w:t xml:space="preserve">    </w:t>
      </w:r>
      <w:proofErr w:type="gramStart"/>
      <w:r>
        <w:t xml:space="preserve">- </w:t>
      </w:r>
      <w:r>
        <w:rPr>
          <w:rFonts w:cs="Arial"/>
          <w:rtl/>
        </w:rPr>
        <w:t>المقدمة، قائمة المراجع، قائمة التعاريف، كيفية إجراء البرنامج، مسؤوليات كبار المديرين</w:t>
      </w:r>
      <w:r>
        <w:t>.</w:t>
      </w:r>
      <w:proofErr w:type="gramEnd"/>
    </w:p>
    <w:p w:rsidR="007F12FD" w:rsidRDefault="007F12FD" w:rsidP="007F12FD">
      <w:r>
        <w:t xml:space="preserve">  - </w:t>
      </w:r>
      <w:r>
        <w:rPr>
          <w:rFonts w:cs="Arial"/>
          <w:rtl/>
        </w:rPr>
        <w:t>ما هي المراحل الثلاث للبرنامج؟</w:t>
      </w:r>
    </w:p>
    <w:p w:rsidR="007F12FD" w:rsidRDefault="007F12FD" w:rsidP="007F12FD">
      <w:r>
        <w:t xml:space="preserve">    - </w:t>
      </w:r>
      <w:r>
        <w:rPr>
          <w:rFonts w:cs="Arial"/>
          <w:rtl/>
        </w:rPr>
        <w:t>المرحلة 1: تخطيط التفتيش</w:t>
      </w:r>
    </w:p>
    <w:p w:rsidR="007F12FD" w:rsidRDefault="007F12FD" w:rsidP="007F12FD">
      <w:r>
        <w:t xml:space="preserve">    - </w:t>
      </w:r>
      <w:r>
        <w:rPr>
          <w:rFonts w:cs="Arial"/>
          <w:rtl/>
        </w:rPr>
        <w:t>المرحلة 2: إجراء التفتيش</w:t>
      </w:r>
    </w:p>
    <w:p w:rsidR="007F12FD" w:rsidRDefault="007F12FD" w:rsidP="007F12FD">
      <w:r>
        <w:t xml:space="preserve">    - </w:t>
      </w:r>
      <w:r>
        <w:rPr>
          <w:rFonts w:cs="Arial"/>
          <w:rtl/>
        </w:rPr>
        <w:t>المرحلة 3: الإغلاق (والتي تشمل إعداد تقرير التفتيش والتحقق</w:t>
      </w:r>
      <w:r>
        <w:t>)</w:t>
      </w:r>
    </w:p>
    <w:p w:rsidR="007F12FD" w:rsidRDefault="007F12FD" w:rsidP="007F12FD"/>
    <w:p w:rsidR="007F12FD" w:rsidRDefault="007F12FD" w:rsidP="007F12FD">
      <w:r>
        <w:rPr>
          <w:rFonts w:cs="Arial"/>
          <w:rtl/>
        </w:rPr>
        <w:t>الموضوع: ملخص الوحدة — 10 دقائق</w:t>
      </w:r>
    </w:p>
    <w:p w:rsidR="007F12FD" w:rsidRDefault="007F12FD" w:rsidP="007F12FD">
      <w:r>
        <w:rPr>
          <w:rFonts w:cs="Arial"/>
          <w:rtl/>
        </w:rPr>
        <w:t>شريحة 38: ملخص</w:t>
      </w:r>
    </w:p>
    <w:p w:rsidR="007F12FD" w:rsidRDefault="007F12FD" w:rsidP="007F12FD">
      <w:r>
        <w:t xml:space="preserve">- </w:t>
      </w:r>
      <w:r>
        <w:rPr>
          <w:rFonts w:cs="Arial"/>
          <w:rtl/>
        </w:rPr>
        <w:t>راجع النقاط الرئيسية</w:t>
      </w:r>
      <w:r>
        <w:t>:</w:t>
      </w:r>
    </w:p>
    <w:p w:rsidR="007F12FD" w:rsidRDefault="007F12FD" w:rsidP="007F12FD">
      <w:r>
        <w:t xml:space="preserve">  </w:t>
      </w:r>
      <w:proofErr w:type="gramStart"/>
      <w:r>
        <w:t xml:space="preserve">- </w:t>
      </w:r>
      <w:r>
        <w:rPr>
          <w:rFonts w:cs="Arial"/>
          <w:rtl/>
        </w:rPr>
        <w:t>غرض برنامج التفتيش الأمني والتحقق: تزويد الإدارة بوسيلة لتقييم فعالية نظام الحماية الفيزيائية القائم</w:t>
      </w:r>
      <w:r>
        <w:t>.</w:t>
      </w:r>
      <w:proofErr w:type="gramEnd"/>
    </w:p>
    <w:p w:rsidR="007F12FD" w:rsidRDefault="007F12FD" w:rsidP="007F12FD">
      <w:r>
        <w:t xml:space="preserve">  </w:t>
      </w:r>
      <w:proofErr w:type="gramStart"/>
      <w:r>
        <w:t xml:space="preserve">- </w:t>
      </w:r>
      <w:r>
        <w:rPr>
          <w:rFonts w:cs="Arial"/>
          <w:rtl/>
        </w:rPr>
        <w:t>عناصر برنامج التفتيش والتحقق: عمليات منهجية لإظهار كفاية وموثوقية النظام ينبغي توثيقها في وثيقة واحدة تشمل: المقدمة، قائمة المراجع، قائمة التعاريف، كيفية إجراء البرنامج، ومسؤوليات كبار المديرين</w:t>
      </w:r>
      <w:r>
        <w:t>.</w:t>
      </w:r>
      <w:proofErr w:type="gramEnd"/>
    </w:p>
    <w:p w:rsidR="007F12FD" w:rsidRDefault="007F12FD" w:rsidP="007F12FD">
      <w:r>
        <w:t xml:space="preserve">  </w:t>
      </w:r>
      <w:proofErr w:type="gramStart"/>
      <w:r>
        <w:t xml:space="preserve">- </w:t>
      </w:r>
      <w:r>
        <w:rPr>
          <w:rFonts w:cs="Arial"/>
          <w:rtl/>
        </w:rPr>
        <w:t>مراحل البرنامج: المرحلة 1 — تخطيط التفتيش، المرحلة 2 — إجراء التفتيش، المرحلة 3 — الإغلاق (بما في ذلك تقرير التفتيش والتحقق</w:t>
      </w:r>
      <w:r>
        <w:t>).</w:t>
      </w:r>
      <w:proofErr w:type="gramEnd"/>
    </w:p>
    <w:p w:rsidR="007F12FD" w:rsidRDefault="007F12FD" w:rsidP="007F12FD"/>
    <w:p w:rsidR="007F12FD" w:rsidRDefault="007F12FD" w:rsidP="007F12FD">
      <w:proofErr w:type="gramStart"/>
      <w:r>
        <w:t xml:space="preserve">- </w:t>
      </w:r>
      <w:r>
        <w:rPr>
          <w:rFonts w:cs="Arial"/>
          <w:rtl/>
        </w:rPr>
        <w:t>اسأل إن كانت هناك أسئلة حول محتوى الوحدة</w:t>
      </w:r>
      <w:r>
        <w:t>.</w:t>
      </w:r>
      <w:proofErr w:type="gramEnd"/>
    </w:p>
    <w:p w:rsidR="007F12FD" w:rsidRDefault="007F12FD" w:rsidP="007F12FD">
      <w:proofErr w:type="gramStart"/>
      <w:r>
        <w:t xml:space="preserve">- </w:t>
      </w:r>
      <w:r>
        <w:rPr>
          <w:rFonts w:cs="Arial"/>
          <w:rtl/>
        </w:rPr>
        <w:t>أشِر إلى أن الوحدة 15: المرونة التشغيلية ستستكشف كيفية تطبيق استراتيجيات المقاومة والتعافي بعد هجوم إرهابي أو كارثة طبيعية أو تهديد آخر</w:t>
      </w:r>
      <w:r>
        <w:t>.</w:t>
      </w:r>
      <w:proofErr w:type="gramEnd"/>
    </w:p>
    <w:p w:rsidR="007F12FD" w:rsidRDefault="007F12FD" w:rsidP="007F12FD"/>
    <w:p w:rsidR="00E1354F" w:rsidRDefault="007F12FD" w:rsidP="007F12FD">
      <w:r>
        <w:rPr>
          <w:rFonts w:cs="Arial"/>
          <w:rtl/>
        </w:rPr>
        <w:t>هل تود أن أترجم الآن الملاحق ودفاتر العمل المذكورة (14.1–14.4 و</w:t>
      </w:r>
      <w:r>
        <w:t xml:space="preserve"> Threaded Exercise Part 7) </w:t>
      </w:r>
      <w:r>
        <w:rPr>
          <w:rFonts w:cs="Arial"/>
          <w:rtl/>
        </w:rPr>
        <w:t>إلى العربية الفصحى، أو أجهز ملفاً قابلاً للطباعة</w:t>
      </w:r>
      <w:r>
        <w:t xml:space="preserve"> (DOCX/PDF) </w:t>
      </w:r>
      <w:r>
        <w:rPr>
          <w:rFonts w:cs="Arial"/>
          <w:rtl/>
        </w:rPr>
        <w:t>يحتوي هذه الترجمة؟</w:t>
      </w:r>
    </w:p>
    <w:sectPr w:rsidR="00E1354F" w:rsidSect="00E135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DisplayPageBoundaries/>
  <w:proofState w:spelling="clean" w:grammar="clean"/>
  <w:defaultTabStop w:val="720"/>
  <w:characterSpacingControl w:val="doNotCompress"/>
  <w:compat/>
  <w:rsids>
    <w:rsidRoot w:val="007F12FD"/>
    <w:rsid w:val="007F12FD"/>
    <w:rsid w:val="00E1354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2200</Words>
  <Characters>12542</Characters>
  <Application>Microsoft Office Word</Application>
  <DocSecurity>0</DocSecurity>
  <Lines>104</Lines>
  <Paragraphs>29</Paragraphs>
  <ScaleCrop>false</ScaleCrop>
  <Company/>
  <LinksUpToDate>false</LinksUpToDate>
  <CharactersWithSpaces>14713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2026-09-07T14:34:00Z</dcterms:created>
  <dcterms:modified xsi:type="dcterms:W3CDTF">2026-09-07T14:34:00Z</dcterms:modified>
</cp:coreProperties>
</file>