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6D6AE9" w14:textId="18CD1064" w:rsidR="009D3266" w:rsidRPr="00484130" w:rsidRDefault="003C5969" w:rsidP="00CE7C4D">
      <w:pPr>
        <w:pStyle w:val="ATAModuleTitle"/>
        <w:pBdr>
          <w:top w:val="single" w:sz="18" w:space="1" w:color="262626"/>
          <w:bottom w:val="single" w:sz="18" w:space="1" w:color="262626"/>
        </w:pBdr>
        <w:shd w:val="clear" w:color="auto" w:fill="262626"/>
        <w:spacing w:before="100" w:beforeAutospacing="1" w:after="100" w:afterAutospacing="1"/>
        <w:rPr>
          <w:b w:val="0"/>
          <w:bCs/>
          <w:color w:val="auto"/>
          <w:sz w:val="28"/>
          <w:szCs w:val="28"/>
        </w:rPr>
      </w:pPr>
      <w:bookmarkStart w:id="0" w:name="_GoBack"/>
      <w:r>
        <w:rPr>
          <w:noProof/>
        </w:rPr>
        <w:drawing>
          <wp:anchor distT="0" distB="0" distL="114300" distR="114300" simplePos="0" relativeHeight="251658240" behindDoc="0" locked="0" layoutInCell="1" allowOverlap="1" wp14:anchorId="4A6FEF55" wp14:editId="0DFA7CF6">
            <wp:simplePos x="0" y="0"/>
            <wp:positionH relativeFrom="column">
              <wp:posOffset>5638800</wp:posOffset>
            </wp:positionH>
            <wp:positionV relativeFrom="paragraph">
              <wp:posOffset>38100</wp:posOffset>
            </wp:positionV>
            <wp:extent cx="271780" cy="27432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1E37AE" w:rsidRPr="001E37AE">
        <w:rPr>
          <w:rFonts w:ascii="Arial" w:hAnsi="Arial" w:cs="Arial"/>
          <w:bCs/>
          <w:caps w:val="0"/>
          <w:color w:val="000000"/>
          <w:lang w:val="x-none" w:eastAsia="en-US" w:bidi="ar-SA"/>
        </w:rPr>
        <w:t xml:space="preserve"> </w:t>
      </w:r>
      <w:r w:rsidR="001E37AE" w:rsidRPr="001E37AE">
        <w:rPr>
          <w:b w:val="0"/>
          <w:bCs/>
          <w:sz w:val="28"/>
          <w:szCs w:val="28"/>
          <w:lang w:bidi="ar-SA"/>
        </w:rPr>
        <w:t>راجع النشرة</w:t>
      </w:r>
      <w:r w:rsidR="001E37AE" w:rsidRPr="001E37AE">
        <w:rPr>
          <w:bCs/>
          <w:sz w:val="28"/>
          <w:szCs w:val="28"/>
        </w:rPr>
        <w:t xml:space="preserve"> </w:t>
      </w:r>
      <w:r w:rsidR="00CE7C4D" w:rsidRPr="00484130">
        <w:rPr>
          <w:b w:val="0"/>
          <w:bCs/>
          <w:sz w:val="28"/>
          <w:szCs w:val="28"/>
        </w:rPr>
        <w:t>3.1:</w:t>
      </w:r>
      <w:r w:rsidR="00CE7C4D" w:rsidRPr="00484130">
        <w:rPr>
          <w:b w:val="0"/>
          <w:bCs/>
          <w:color w:val="auto"/>
          <w:sz w:val="28"/>
          <w:szCs w:val="28"/>
        </w:rPr>
        <w:t xml:space="preserve"> نشاط قائم على سيناريو</w:t>
      </w:r>
    </w:p>
    <w:tbl>
      <w:tblPr>
        <w:bidiVisual/>
        <w:tblW w:w="4999" w:type="pct"/>
        <w:tblCellMar>
          <w:left w:w="0" w:type="dxa"/>
          <w:right w:w="0" w:type="dxa"/>
        </w:tblCellMar>
        <w:tblLook w:val="04A0" w:firstRow="1" w:lastRow="0" w:firstColumn="1" w:lastColumn="0" w:noHBand="0" w:noVBand="1"/>
      </w:tblPr>
      <w:tblGrid>
        <w:gridCol w:w="2806"/>
        <w:gridCol w:w="6552"/>
      </w:tblGrid>
      <w:tr w:rsidR="00814952" w:rsidRPr="00484130" w14:paraId="336D6AEC" w14:textId="77777777" w:rsidTr="00814952">
        <w:trPr>
          <w:cantSplit/>
        </w:trPr>
        <w:tc>
          <w:tcPr>
            <w:tcW w:w="1499" w:type="pct"/>
            <w:shd w:val="clear" w:color="auto" w:fill="auto"/>
          </w:tcPr>
          <w:p w14:paraId="336D6AEA" w14:textId="77777777" w:rsidR="00814952" w:rsidRPr="00484130" w:rsidRDefault="00814952" w:rsidP="0038333F">
            <w:pPr>
              <w:pStyle w:val="ATABody"/>
              <w:rPr>
                <w:b/>
                <w:sz w:val="28"/>
                <w:szCs w:val="28"/>
              </w:rPr>
            </w:pPr>
            <w:r w:rsidRPr="00484130">
              <w:rPr>
                <w:b/>
                <w:bCs/>
                <w:sz w:val="28"/>
                <w:szCs w:val="28"/>
              </w:rPr>
              <w:t>الغرض:</w:t>
            </w:r>
          </w:p>
        </w:tc>
        <w:tc>
          <w:tcPr>
            <w:tcW w:w="3501" w:type="pct"/>
          </w:tcPr>
          <w:p w14:paraId="336D6AEB" w14:textId="1E84A479" w:rsidR="00814952" w:rsidRPr="00484130" w:rsidRDefault="00814952" w:rsidP="002F119E">
            <w:pPr>
              <w:pStyle w:val="ATABody"/>
              <w:rPr>
                <w:sz w:val="28"/>
                <w:szCs w:val="28"/>
              </w:rPr>
            </w:pPr>
            <w:r w:rsidRPr="00484130">
              <w:rPr>
                <w:sz w:val="28"/>
                <w:szCs w:val="28"/>
              </w:rPr>
              <w:t>الغرض من هذا النشاط هو تحديد الطرق التي بواسطتها يمكن مشاركة المجتمع من أجل ردع الإرهاب والجرائم الأخرى.</w:t>
            </w:r>
          </w:p>
        </w:tc>
      </w:tr>
      <w:tr w:rsidR="00814952" w:rsidRPr="00484130" w14:paraId="336D6AEF" w14:textId="77777777" w:rsidTr="00814952">
        <w:trPr>
          <w:cantSplit/>
        </w:trPr>
        <w:tc>
          <w:tcPr>
            <w:tcW w:w="1499" w:type="pct"/>
            <w:shd w:val="clear" w:color="auto" w:fill="auto"/>
          </w:tcPr>
          <w:p w14:paraId="336D6AED" w14:textId="77777777" w:rsidR="00814952" w:rsidRPr="00484130" w:rsidRDefault="00814952" w:rsidP="0038333F">
            <w:pPr>
              <w:pStyle w:val="ATABody"/>
              <w:rPr>
                <w:b/>
                <w:sz w:val="28"/>
                <w:szCs w:val="28"/>
              </w:rPr>
            </w:pPr>
            <w:r w:rsidRPr="00484130">
              <w:rPr>
                <w:b/>
                <w:bCs/>
                <w:sz w:val="28"/>
                <w:szCs w:val="28"/>
              </w:rPr>
              <w:t>المدة:</w:t>
            </w:r>
          </w:p>
        </w:tc>
        <w:tc>
          <w:tcPr>
            <w:tcW w:w="3501" w:type="pct"/>
          </w:tcPr>
          <w:p w14:paraId="336D6AEE" w14:textId="56F631C6" w:rsidR="00814952" w:rsidRPr="00484130" w:rsidRDefault="005B7288" w:rsidP="005B7288">
            <w:pPr>
              <w:pStyle w:val="ATABody"/>
              <w:rPr>
                <w:sz w:val="28"/>
                <w:szCs w:val="28"/>
              </w:rPr>
            </w:pPr>
            <w:r>
              <w:rPr>
                <w:sz w:val="28"/>
                <w:szCs w:val="28"/>
                <w:rtl w:val="0"/>
              </w:rPr>
              <w:t>5</w:t>
            </w:r>
            <w:r w:rsidR="00814952" w:rsidRPr="00484130">
              <w:rPr>
                <w:sz w:val="28"/>
                <w:szCs w:val="28"/>
              </w:rPr>
              <w:t xml:space="preserve"> دقائق لإتمام النشاط و </w:t>
            </w:r>
            <w:r>
              <w:rPr>
                <w:sz w:val="28"/>
                <w:szCs w:val="28"/>
                <w:rtl w:val="0"/>
              </w:rPr>
              <w:t>5</w:t>
            </w:r>
            <w:r w:rsidR="00814952" w:rsidRPr="00484130">
              <w:rPr>
                <w:sz w:val="28"/>
                <w:szCs w:val="28"/>
              </w:rPr>
              <w:t xml:space="preserve"> دقائق للمناقشة</w:t>
            </w:r>
          </w:p>
        </w:tc>
      </w:tr>
      <w:tr w:rsidR="00814952" w:rsidRPr="00484130" w14:paraId="336D6AF2" w14:textId="77777777" w:rsidTr="00814952">
        <w:trPr>
          <w:cantSplit/>
        </w:trPr>
        <w:tc>
          <w:tcPr>
            <w:tcW w:w="1499" w:type="pct"/>
            <w:shd w:val="clear" w:color="auto" w:fill="auto"/>
          </w:tcPr>
          <w:p w14:paraId="336D6AF0" w14:textId="77777777" w:rsidR="00814952" w:rsidRPr="00484130" w:rsidRDefault="00814952" w:rsidP="0038333F">
            <w:pPr>
              <w:pStyle w:val="ATABody"/>
              <w:rPr>
                <w:b/>
                <w:sz w:val="28"/>
                <w:szCs w:val="28"/>
              </w:rPr>
            </w:pPr>
            <w:r w:rsidRPr="00484130">
              <w:rPr>
                <w:b/>
                <w:bCs/>
                <w:sz w:val="28"/>
                <w:szCs w:val="28"/>
              </w:rPr>
              <w:t>تشكيل المجموعة:</w:t>
            </w:r>
          </w:p>
        </w:tc>
        <w:tc>
          <w:tcPr>
            <w:tcW w:w="3501" w:type="pct"/>
          </w:tcPr>
          <w:p w14:paraId="336D6AF1" w14:textId="77777777" w:rsidR="00814952" w:rsidRPr="00484130" w:rsidRDefault="00814952" w:rsidP="002F119E">
            <w:pPr>
              <w:pStyle w:val="ATABody"/>
              <w:rPr>
                <w:sz w:val="28"/>
                <w:szCs w:val="28"/>
              </w:rPr>
            </w:pPr>
            <w:r w:rsidRPr="00484130">
              <w:rPr>
                <w:sz w:val="28"/>
                <w:szCs w:val="28"/>
              </w:rPr>
              <w:t xml:space="preserve">مجموعات كبيرة أو صغيرة </w:t>
            </w:r>
          </w:p>
        </w:tc>
      </w:tr>
      <w:tr w:rsidR="00814952" w:rsidRPr="00484130" w14:paraId="336D6AF5" w14:textId="77777777" w:rsidTr="00814952">
        <w:trPr>
          <w:cantSplit/>
        </w:trPr>
        <w:tc>
          <w:tcPr>
            <w:tcW w:w="1499" w:type="pct"/>
            <w:shd w:val="clear" w:color="auto" w:fill="auto"/>
          </w:tcPr>
          <w:p w14:paraId="336D6AF3" w14:textId="77777777" w:rsidR="00814952" w:rsidRPr="00484130" w:rsidRDefault="00814952" w:rsidP="0038333F">
            <w:pPr>
              <w:pStyle w:val="ATABody"/>
              <w:rPr>
                <w:b/>
                <w:sz w:val="28"/>
                <w:szCs w:val="28"/>
              </w:rPr>
            </w:pPr>
            <w:r w:rsidRPr="00484130">
              <w:rPr>
                <w:b/>
                <w:bCs/>
                <w:sz w:val="28"/>
                <w:szCs w:val="28"/>
              </w:rPr>
              <w:t>استخلاص المعلومات:</w:t>
            </w:r>
          </w:p>
        </w:tc>
        <w:tc>
          <w:tcPr>
            <w:tcW w:w="3501" w:type="pct"/>
          </w:tcPr>
          <w:p w14:paraId="336D6AF4" w14:textId="77777777" w:rsidR="00814952" w:rsidRPr="00484130" w:rsidRDefault="00814952" w:rsidP="002F119E">
            <w:pPr>
              <w:pStyle w:val="ATABody"/>
              <w:rPr>
                <w:sz w:val="28"/>
                <w:szCs w:val="28"/>
              </w:rPr>
            </w:pPr>
            <w:r w:rsidRPr="00484130">
              <w:rPr>
                <w:sz w:val="28"/>
                <w:szCs w:val="28"/>
              </w:rPr>
              <w:t>نقاش يدور في إطار مجموعة كبيرة</w:t>
            </w:r>
          </w:p>
        </w:tc>
      </w:tr>
      <w:tr w:rsidR="00814952" w:rsidRPr="00484130" w14:paraId="336D6AF8" w14:textId="77777777" w:rsidTr="00814952">
        <w:trPr>
          <w:cantSplit/>
        </w:trPr>
        <w:tc>
          <w:tcPr>
            <w:tcW w:w="1499" w:type="pct"/>
            <w:shd w:val="clear" w:color="auto" w:fill="auto"/>
          </w:tcPr>
          <w:p w14:paraId="336D6AF6" w14:textId="77777777" w:rsidR="00814952" w:rsidRPr="00484130" w:rsidRDefault="00814952" w:rsidP="0038333F">
            <w:pPr>
              <w:pStyle w:val="ATABody"/>
              <w:rPr>
                <w:b/>
                <w:sz w:val="28"/>
                <w:szCs w:val="28"/>
              </w:rPr>
            </w:pPr>
            <w:r w:rsidRPr="00484130">
              <w:rPr>
                <w:b/>
                <w:bCs/>
                <w:sz w:val="28"/>
                <w:szCs w:val="28"/>
              </w:rPr>
              <w:t>المعدات:</w:t>
            </w:r>
          </w:p>
        </w:tc>
        <w:tc>
          <w:tcPr>
            <w:tcW w:w="3501" w:type="pct"/>
          </w:tcPr>
          <w:p w14:paraId="336D6AF7" w14:textId="77777777" w:rsidR="00814952" w:rsidRPr="00484130" w:rsidRDefault="00814952" w:rsidP="002F119E">
            <w:pPr>
              <w:pStyle w:val="ATABody"/>
              <w:rPr>
                <w:sz w:val="28"/>
                <w:szCs w:val="28"/>
              </w:rPr>
            </w:pPr>
            <w:r w:rsidRPr="00484130">
              <w:rPr>
                <w:sz w:val="28"/>
                <w:szCs w:val="28"/>
              </w:rPr>
              <w:t>لا يوجد</w:t>
            </w:r>
          </w:p>
        </w:tc>
      </w:tr>
    </w:tbl>
    <w:p w14:paraId="336D6AF9" w14:textId="77777777" w:rsidR="009D3266" w:rsidRPr="00484130" w:rsidRDefault="009D3266" w:rsidP="00336366">
      <w:pPr>
        <w:pStyle w:val="ATABody"/>
        <w:rPr>
          <w:sz w:val="28"/>
          <w:szCs w:val="28"/>
        </w:rPr>
      </w:pPr>
    </w:p>
    <w:p w14:paraId="336D6AFA" w14:textId="0EF6CD8D" w:rsidR="008D6507" w:rsidRPr="00484130" w:rsidRDefault="008448CC" w:rsidP="00E15A0F">
      <w:pPr>
        <w:pStyle w:val="ATAHeadingLevel1"/>
        <w:rPr>
          <w:sz w:val="28"/>
          <w:szCs w:val="28"/>
        </w:rPr>
      </w:pPr>
      <w:r w:rsidRPr="005B7288">
        <w:rPr>
          <w:b w:val="0"/>
          <w:bCs/>
          <w:sz w:val="28"/>
          <w:szCs w:val="28"/>
        </w:rPr>
        <w:t>التوجيهات</w:t>
      </w:r>
      <w:r w:rsidRPr="00484130">
        <w:rPr>
          <w:sz w:val="28"/>
          <w:szCs w:val="28"/>
        </w:rPr>
        <w:t xml:space="preserve">: </w:t>
      </w:r>
    </w:p>
    <w:p w14:paraId="336D6AFB" w14:textId="77777777" w:rsidR="008D6507" w:rsidRPr="00484130" w:rsidRDefault="008D6507" w:rsidP="00C80797">
      <w:pPr>
        <w:pStyle w:val="ATANumLevel01BodySlide"/>
        <w:rPr>
          <w:sz w:val="28"/>
          <w:szCs w:val="28"/>
        </w:rPr>
      </w:pPr>
      <w:r w:rsidRPr="00484130">
        <w:rPr>
          <w:sz w:val="28"/>
          <w:szCs w:val="28"/>
        </w:rPr>
        <w:t>راجع السيناريو التالي.</w:t>
      </w:r>
      <w:r w:rsidRPr="00484130">
        <w:rPr>
          <w:sz w:val="28"/>
          <w:szCs w:val="28"/>
        </w:rPr>
        <w:br/>
      </w:r>
    </w:p>
    <w:tbl>
      <w:tblPr>
        <w:tblStyle w:val="TableGrid"/>
        <w:bidiVisual/>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488"/>
      </w:tblGrid>
      <w:tr w:rsidR="00AD6A5B" w:rsidRPr="00484130" w14:paraId="336D6B01" w14:textId="77777777" w:rsidTr="008517F8">
        <w:trPr>
          <w:trHeight w:val="1044"/>
        </w:trPr>
        <w:tc>
          <w:tcPr>
            <w:tcW w:w="1710" w:type="dxa"/>
          </w:tcPr>
          <w:p w14:paraId="336D6AFC" w14:textId="77777777" w:rsidR="00AD6A5B" w:rsidRPr="005B7288" w:rsidRDefault="00AD6A5B" w:rsidP="00CE7C4D">
            <w:pPr>
              <w:pStyle w:val="ATATableBody"/>
              <w:rPr>
                <w:rStyle w:val="ATAEmphasis"/>
                <w:b w:val="0"/>
                <w:bCs/>
                <w:sz w:val="28"/>
                <w:szCs w:val="28"/>
              </w:rPr>
            </w:pPr>
            <w:r w:rsidRPr="005B7288">
              <w:rPr>
                <w:rStyle w:val="ATAEmphasis"/>
                <w:b w:val="0"/>
                <w:bCs/>
                <w:sz w:val="28"/>
                <w:szCs w:val="28"/>
              </w:rPr>
              <w:t>الوصف</w:t>
            </w:r>
          </w:p>
        </w:tc>
        <w:tc>
          <w:tcPr>
            <w:tcW w:w="7488" w:type="dxa"/>
          </w:tcPr>
          <w:p w14:paraId="336D6AFD" w14:textId="32B55FC0" w:rsidR="00737D36" w:rsidRPr="00484130" w:rsidRDefault="00737D36" w:rsidP="00CB22BE">
            <w:pPr>
              <w:pStyle w:val="ATATableBody"/>
              <w:rPr>
                <w:sz w:val="28"/>
                <w:szCs w:val="28"/>
              </w:rPr>
            </w:pPr>
            <w:r w:rsidRPr="00484130">
              <w:rPr>
                <w:sz w:val="28"/>
                <w:szCs w:val="28"/>
              </w:rPr>
              <w:t xml:space="preserve">قامت إدارة إحدى المدن الكبرى بالتخطيط لمناسبة ستقام في قطاع تجاري له شعبية لدى السواح. وتوقع المسؤولون أن تستقطب المناسبة أعداداً كبيرة من الناس، مع استخدام مكثف لوسائل النقل العامة. ولإدارة الحدث، خطط المسؤولون </w:t>
            </w:r>
            <w:r w:rsidR="00CB22BE">
              <w:rPr>
                <w:rFonts w:hint="cs"/>
                <w:sz w:val="28"/>
                <w:szCs w:val="28"/>
              </w:rPr>
              <w:t>لإغلاق</w:t>
            </w:r>
            <w:r w:rsidRPr="00484130">
              <w:rPr>
                <w:sz w:val="28"/>
                <w:szCs w:val="28"/>
              </w:rPr>
              <w:t xml:space="preserve"> الشوارع، مما تسبب في عرقلة أكبر لحركة المرور.</w:t>
            </w:r>
          </w:p>
          <w:p w14:paraId="336D6AFE" w14:textId="77777777" w:rsidR="00737D36" w:rsidRPr="00484130" w:rsidRDefault="00737D36" w:rsidP="00CE7C4D">
            <w:pPr>
              <w:pStyle w:val="ATATableBody"/>
              <w:rPr>
                <w:sz w:val="28"/>
                <w:szCs w:val="28"/>
              </w:rPr>
            </w:pPr>
          </w:p>
          <w:p w14:paraId="336D6AFF" w14:textId="77777777" w:rsidR="00AD6A5B" w:rsidRPr="00484130" w:rsidRDefault="00737D36" w:rsidP="00CE7C4D">
            <w:pPr>
              <w:pStyle w:val="ATATableBody"/>
              <w:rPr>
                <w:sz w:val="28"/>
                <w:szCs w:val="28"/>
              </w:rPr>
            </w:pPr>
            <w:r w:rsidRPr="00484130">
              <w:rPr>
                <w:sz w:val="28"/>
                <w:szCs w:val="28"/>
              </w:rPr>
              <w:t>للتخطيط لهذه المناسبة، عمل مسؤولو المدينة بتعاون وثيق مع الشركة والمستجيبين الأوائل وغيرهم من فريق السلامة العامة لتطوير خطط تتعلق بالأمن والتحكم بحركة المرور.</w:t>
            </w:r>
          </w:p>
          <w:p w14:paraId="336D6B00" w14:textId="77777777" w:rsidR="00737D36" w:rsidRPr="00484130" w:rsidRDefault="00737D36" w:rsidP="00AD6A5B">
            <w:pPr>
              <w:pStyle w:val="ATANumLevel01BodySlide"/>
              <w:numPr>
                <w:ilvl w:val="0"/>
                <w:numId w:val="0"/>
              </w:numPr>
              <w:rPr>
                <w:sz w:val="28"/>
                <w:szCs w:val="28"/>
              </w:rPr>
            </w:pPr>
          </w:p>
        </w:tc>
      </w:tr>
      <w:tr w:rsidR="00AD6A5B" w:rsidRPr="00484130" w14:paraId="336D6B06" w14:textId="77777777" w:rsidTr="003A6E45">
        <w:trPr>
          <w:trHeight w:val="2169"/>
        </w:trPr>
        <w:tc>
          <w:tcPr>
            <w:tcW w:w="1710" w:type="dxa"/>
          </w:tcPr>
          <w:p w14:paraId="336D6B02" w14:textId="77777777" w:rsidR="00AD6A5B" w:rsidRPr="005B7288" w:rsidRDefault="00AD6A5B" w:rsidP="00CE7C4D">
            <w:pPr>
              <w:pStyle w:val="ATATableBody"/>
              <w:rPr>
                <w:rStyle w:val="ATAEmphasis"/>
                <w:b w:val="0"/>
                <w:bCs/>
                <w:sz w:val="28"/>
                <w:szCs w:val="28"/>
              </w:rPr>
            </w:pPr>
            <w:r w:rsidRPr="005B7288">
              <w:rPr>
                <w:rStyle w:val="ATAEmphasis"/>
                <w:b w:val="0"/>
                <w:bCs/>
                <w:sz w:val="28"/>
                <w:szCs w:val="28"/>
              </w:rPr>
              <w:t>التهديدات</w:t>
            </w:r>
          </w:p>
        </w:tc>
        <w:tc>
          <w:tcPr>
            <w:tcW w:w="7488" w:type="dxa"/>
          </w:tcPr>
          <w:p w14:paraId="336D6B03" w14:textId="77777777" w:rsidR="003A6E45" w:rsidRPr="00484130" w:rsidRDefault="003A6E45" w:rsidP="00CE7C4D">
            <w:pPr>
              <w:pStyle w:val="ATATableBody"/>
              <w:rPr>
                <w:sz w:val="28"/>
                <w:szCs w:val="28"/>
              </w:rPr>
            </w:pPr>
            <w:r w:rsidRPr="00484130">
              <w:rPr>
                <w:sz w:val="28"/>
                <w:szCs w:val="28"/>
              </w:rPr>
              <w:t>على الرغم من عدم التعرف على تهديدات محددة، راقب منظمو الحدث الأنشطة التالية:</w:t>
            </w:r>
          </w:p>
          <w:p w14:paraId="336D6B04" w14:textId="77777777" w:rsidR="003A6E45" w:rsidRPr="005B7288" w:rsidRDefault="003A6E45" w:rsidP="00CE7C4D">
            <w:pPr>
              <w:pStyle w:val="ATABulletLevel01BodySlide"/>
              <w:rPr>
                <w:b/>
                <w:bCs w:val="0"/>
                <w:sz w:val="28"/>
                <w:szCs w:val="28"/>
              </w:rPr>
            </w:pPr>
            <w:r w:rsidRPr="005B7288">
              <w:rPr>
                <w:b/>
                <w:bCs w:val="0"/>
                <w:sz w:val="28"/>
                <w:szCs w:val="28"/>
              </w:rPr>
              <w:t xml:space="preserve">أعلن أفراد المجتمع المحلي خططاً لمظاهرة احتجاجية مسالمة ضد سياسة الحكومة المثيرة للجدل </w:t>
            </w:r>
          </w:p>
          <w:p w14:paraId="336D6B05" w14:textId="610A1A5B" w:rsidR="00AD6A5B" w:rsidRPr="00484130" w:rsidRDefault="003A6E45" w:rsidP="00CE7C4D">
            <w:pPr>
              <w:pStyle w:val="ATABulletLevel01BodySlide"/>
              <w:rPr>
                <w:sz w:val="28"/>
                <w:szCs w:val="28"/>
              </w:rPr>
            </w:pPr>
            <w:r w:rsidRPr="005B7288">
              <w:rPr>
                <w:b/>
                <w:bCs w:val="0"/>
                <w:sz w:val="28"/>
                <w:szCs w:val="28"/>
              </w:rPr>
              <w:t xml:space="preserve">ونشرت مجموعة راديكالية من خارج المجتمع عدة رسائل عبر مواقع التواصل </w:t>
            </w:r>
            <w:r w:rsidR="00CB22BE" w:rsidRPr="005B7288">
              <w:rPr>
                <w:rFonts w:hint="cs"/>
                <w:b/>
                <w:bCs w:val="0"/>
                <w:sz w:val="28"/>
                <w:szCs w:val="28"/>
              </w:rPr>
              <w:t>الاجتماعي</w:t>
            </w:r>
            <w:r w:rsidRPr="005B7288">
              <w:rPr>
                <w:b/>
                <w:bCs w:val="0"/>
                <w:sz w:val="28"/>
                <w:szCs w:val="28"/>
              </w:rPr>
              <w:t xml:space="preserve"> تشجع على استغلال هذا الحدث لإثارة العنف ضد الحكومة.</w:t>
            </w:r>
          </w:p>
        </w:tc>
      </w:tr>
      <w:tr w:rsidR="00A52AD8" w:rsidRPr="00484130" w14:paraId="336D6B0C" w14:textId="77777777" w:rsidTr="008517F8">
        <w:tc>
          <w:tcPr>
            <w:tcW w:w="1710" w:type="dxa"/>
          </w:tcPr>
          <w:p w14:paraId="336D6B07" w14:textId="77777777" w:rsidR="00A52AD8" w:rsidRPr="005B7288" w:rsidRDefault="00A52AD8" w:rsidP="00CE7C4D">
            <w:pPr>
              <w:pStyle w:val="ATATableBody"/>
              <w:rPr>
                <w:rStyle w:val="ATAEmphasis"/>
                <w:b w:val="0"/>
                <w:bCs/>
                <w:sz w:val="28"/>
                <w:szCs w:val="28"/>
              </w:rPr>
            </w:pPr>
            <w:r w:rsidRPr="005B7288">
              <w:rPr>
                <w:rStyle w:val="ATAEmphasis"/>
                <w:b w:val="0"/>
                <w:bCs/>
                <w:sz w:val="28"/>
                <w:szCs w:val="28"/>
              </w:rPr>
              <w:t>الحدث</w:t>
            </w:r>
          </w:p>
        </w:tc>
        <w:tc>
          <w:tcPr>
            <w:tcW w:w="7488" w:type="dxa"/>
          </w:tcPr>
          <w:p w14:paraId="336D6B08" w14:textId="77777777" w:rsidR="003A6E45" w:rsidRPr="00484130" w:rsidRDefault="003A6E45" w:rsidP="00CE7C4D">
            <w:pPr>
              <w:pStyle w:val="ATATableBody"/>
              <w:rPr>
                <w:sz w:val="28"/>
                <w:szCs w:val="28"/>
              </w:rPr>
            </w:pPr>
            <w:r w:rsidRPr="00484130">
              <w:rPr>
                <w:sz w:val="28"/>
                <w:szCs w:val="28"/>
              </w:rPr>
              <w:t xml:space="preserve">في يوم الحدث، كانت الحشود أكبر بكثير مما كان متوقعاً. مما استنفد طاقة وسائل النقل العامة. واجتمع عدد قليل من أفراد المجتمع للإعراب عن معارضتهم لسياسات الحكومة المقترحة. وبسرعة تزايد عدد المحتجين. </w:t>
            </w:r>
          </w:p>
          <w:p w14:paraId="336D6B09" w14:textId="77777777" w:rsidR="003A6E45" w:rsidRPr="00484130" w:rsidRDefault="003A6E45" w:rsidP="00CE7C4D">
            <w:pPr>
              <w:pStyle w:val="ATATableBody"/>
              <w:rPr>
                <w:sz w:val="28"/>
                <w:szCs w:val="28"/>
              </w:rPr>
            </w:pPr>
          </w:p>
          <w:p w14:paraId="336D6B0A" w14:textId="3FF3A631" w:rsidR="009F0F43" w:rsidRPr="00484130" w:rsidRDefault="003A6E45" w:rsidP="00CB22BE">
            <w:pPr>
              <w:pStyle w:val="ATATableBody"/>
              <w:rPr>
                <w:sz w:val="28"/>
                <w:szCs w:val="28"/>
              </w:rPr>
            </w:pPr>
            <w:r w:rsidRPr="00484130">
              <w:rPr>
                <w:sz w:val="28"/>
                <w:szCs w:val="28"/>
              </w:rPr>
              <w:t xml:space="preserve">وفجأة بدأ ثلاثة أشخاص بإطلاق شعارات ضد الحكومة. بدأوا يصرخون ويؤشرون للحشود لكي تتحرك إلى أوسع من المنطقة المسموح بالتظاهر فيها. وأصبح المكان أكثر اضطراباً وتشويشاً، وراح أحدهم من بين الحشود يرمي الحجارة والزجاجات على عناصر </w:t>
            </w:r>
            <w:r w:rsidR="00CB22BE">
              <w:rPr>
                <w:rFonts w:hint="cs"/>
                <w:sz w:val="28"/>
                <w:szCs w:val="28"/>
              </w:rPr>
              <w:t>إنفاذ</w:t>
            </w:r>
            <w:r w:rsidRPr="00484130">
              <w:rPr>
                <w:sz w:val="28"/>
                <w:szCs w:val="28"/>
              </w:rPr>
              <w:t xml:space="preserve"> القانون.</w:t>
            </w:r>
          </w:p>
          <w:p w14:paraId="336D6B0B" w14:textId="77777777" w:rsidR="00A52AD8" w:rsidRPr="00484130" w:rsidRDefault="00A52AD8" w:rsidP="009B72FD">
            <w:pPr>
              <w:pStyle w:val="ATABody"/>
              <w:rPr>
                <w:bCs/>
                <w:sz w:val="28"/>
                <w:szCs w:val="28"/>
              </w:rPr>
            </w:pPr>
          </w:p>
        </w:tc>
      </w:tr>
    </w:tbl>
    <w:p w14:paraId="336D6B0D" w14:textId="77777777" w:rsidR="00AD6A5B" w:rsidRPr="00484130" w:rsidRDefault="00AD6A5B" w:rsidP="00AD6A5B">
      <w:pPr>
        <w:pStyle w:val="ATANumLevel01BodySlide"/>
        <w:numPr>
          <w:ilvl w:val="0"/>
          <w:numId w:val="0"/>
        </w:numPr>
        <w:ind w:left="360" w:hanging="288"/>
        <w:rPr>
          <w:sz w:val="28"/>
          <w:szCs w:val="28"/>
        </w:rPr>
      </w:pPr>
    </w:p>
    <w:p w14:paraId="336D6B0E" w14:textId="77777777" w:rsidR="008D6507" w:rsidRPr="00484130" w:rsidRDefault="008D6507" w:rsidP="008D6507">
      <w:pPr>
        <w:pStyle w:val="ATANumLevel01BodySlide"/>
        <w:rPr>
          <w:sz w:val="28"/>
          <w:szCs w:val="28"/>
        </w:rPr>
      </w:pPr>
      <w:r w:rsidRPr="00484130">
        <w:rPr>
          <w:sz w:val="28"/>
          <w:szCs w:val="28"/>
        </w:rPr>
        <w:t>أجب عن الأسئلة التالية:</w:t>
      </w:r>
      <w:r w:rsidRPr="00484130">
        <w:rPr>
          <w:sz w:val="28"/>
          <w:szCs w:val="28"/>
        </w:rPr>
        <w:br/>
      </w:r>
    </w:p>
    <w:p w14:paraId="236EA82C" w14:textId="77777777" w:rsidR="00E76AA0" w:rsidRPr="00CB22BE" w:rsidRDefault="003A6E45" w:rsidP="00E76AA0">
      <w:pPr>
        <w:pStyle w:val="ATABulletLevel02BodySlide"/>
        <w:rPr>
          <w:b/>
          <w:bCs w:val="0"/>
          <w:sz w:val="28"/>
          <w:szCs w:val="28"/>
        </w:rPr>
      </w:pPr>
      <w:r w:rsidRPr="00CB22BE">
        <w:rPr>
          <w:b/>
          <w:bCs w:val="0"/>
          <w:sz w:val="28"/>
          <w:szCs w:val="28"/>
        </w:rPr>
        <w:t>كيف يمكن للمسؤولين التشارك مع المجتمع لتهدئة الوضع؟</w:t>
      </w:r>
      <w:r w:rsidRPr="00CB22BE">
        <w:rPr>
          <w:b/>
          <w:bCs w:val="0"/>
          <w:sz w:val="28"/>
          <w:szCs w:val="28"/>
        </w:rPr>
        <w:br/>
      </w:r>
      <w:r w:rsidRPr="00CB22BE">
        <w:rPr>
          <w:rStyle w:val="ATABodyChar"/>
          <w:b/>
          <w:bCs w:val="0"/>
          <w:sz w:val="28"/>
          <w:szCs w:val="28"/>
        </w:rPr>
        <w:br/>
      </w:r>
      <w:r w:rsidRPr="00CB22BE">
        <w:rPr>
          <w:rStyle w:val="ATABodyChar"/>
          <w:b/>
          <w:bCs w:val="0"/>
          <w:sz w:val="28"/>
          <w:szCs w:val="28"/>
        </w:rPr>
        <w:br/>
      </w:r>
    </w:p>
    <w:p w14:paraId="2E9C1475" w14:textId="77777777" w:rsidR="00E76AA0" w:rsidRPr="00CB22BE" w:rsidRDefault="00E76AA0" w:rsidP="00E76AA0">
      <w:pPr>
        <w:pStyle w:val="ATABody"/>
        <w:rPr>
          <w:b/>
          <w:sz w:val="28"/>
          <w:szCs w:val="28"/>
        </w:rPr>
      </w:pPr>
    </w:p>
    <w:p w14:paraId="34C99556" w14:textId="77777777" w:rsidR="00E76AA0" w:rsidRPr="00CB22BE" w:rsidRDefault="00E76AA0" w:rsidP="00E76AA0">
      <w:pPr>
        <w:pStyle w:val="ATABody"/>
        <w:rPr>
          <w:b/>
          <w:sz w:val="28"/>
          <w:szCs w:val="28"/>
        </w:rPr>
      </w:pPr>
    </w:p>
    <w:p w14:paraId="276EDDAA" w14:textId="77777777" w:rsidR="00E76AA0" w:rsidRPr="00CB22BE" w:rsidRDefault="00E76AA0" w:rsidP="00E76AA0">
      <w:pPr>
        <w:pStyle w:val="ATABody"/>
        <w:rPr>
          <w:b/>
          <w:sz w:val="28"/>
          <w:szCs w:val="28"/>
        </w:rPr>
      </w:pPr>
    </w:p>
    <w:p w14:paraId="633A7DB9" w14:textId="77777777" w:rsidR="00E76AA0" w:rsidRPr="00CB22BE" w:rsidRDefault="00E76AA0" w:rsidP="00E76AA0">
      <w:pPr>
        <w:pStyle w:val="ATABody"/>
        <w:rPr>
          <w:b/>
          <w:sz w:val="28"/>
          <w:szCs w:val="28"/>
        </w:rPr>
      </w:pPr>
    </w:p>
    <w:p w14:paraId="336D6B0F" w14:textId="6736710E" w:rsidR="003A6E45" w:rsidRPr="00CB22BE" w:rsidRDefault="003A6E45" w:rsidP="00E76AA0">
      <w:pPr>
        <w:pStyle w:val="ATABody"/>
        <w:rPr>
          <w:b/>
          <w:sz w:val="28"/>
          <w:szCs w:val="28"/>
        </w:rPr>
      </w:pPr>
      <w:r w:rsidRPr="00CB22BE">
        <w:rPr>
          <w:b/>
          <w:sz w:val="28"/>
          <w:szCs w:val="28"/>
        </w:rPr>
        <w:br/>
      </w:r>
      <w:r w:rsidRPr="00CB22BE">
        <w:rPr>
          <w:b/>
          <w:sz w:val="28"/>
          <w:szCs w:val="28"/>
        </w:rPr>
        <w:br/>
      </w:r>
    </w:p>
    <w:p w14:paraId="3472CD00" w14:textId="6E7F08E1" w:rsidR="00E76AA0" w:rsidRPr="00CB22BE" w:rsidRDefault="003A6E45" w:rsidP="003A6E45">
      <w:pPr>
        <w:pStyle w:val="ATABulletLevel02BodySlide"/>
        <w:rPr>
          <w:rStyle w:val="ATABodyChar"/>
          <w:b/>
          <w:bCs w:val="0"/>
          <w:sz w:val="28"/>
          <w:szCs w:val="28"/>
        </w:rPr>
      </w:pPr>
      <w:r w:rsidRPr="00CB22BE">
        <w:rPr>
          <w:b/>
          <w:bCs w:val="0"/>
          <w:sz w:val="28"/>
          <w:szCs w:val="28"/>
        </w:rPr>
        <w:t xml:space="preserve">ما </w:t>
      </w:r>
      <w:r w:rsidR="00CB22BE" w:rsidRPr="00CB22BE">
        <w:rPr>
          <w:rFonts w:hint="cs"/>
          <w:b/>
          <w:bCs w:val="0"/>
          <w:sz w:val="28"/>
          <w:szCs w:val="28"/>
        </w:rPr>
        <w:t>الذي</w:t>
      </w:r>
      <w:r w:rsidRPr="00CB22BE">
        <w:rPr>
          <w:b/>
          <w:bCs w:val="0"/>
          <w:sz w:val="28"/>
          <w:szCs w:val="28"/>
        </w:rPr>
        <w:t xml:space="preserve"> يمكن للمسؤولين فعله لمنع حدوث نزاعات في المستقبل؟</w:t>
      </w:r>
      <w:r w:rsidRPr="00CB22BE">
        <w:rPr>
          <w:b/>
          <w:bCs w:val="0"/>
          <w:sz w:val="28"/>
          <w:szCs w:val="28"/>
        </w:rPr>
        <w:br/>
      </w:r>
      <w:r w:rsidRPr="00CB22BE">
        <w:rPr>
          <w:rStyle w:val="ATABodyChar"/>
          <w:b/>
          <w:bCs w:val="0"/>
          <w:sz w:val="28"/>
          <w:szCs w:val="28"/>
        </w:rPr>
        <w:br/>
      </w:r>
    </w:p>
    <w:p w14:paraId="075640B7" w14:textId="77777777" w:rsidR="00E76AA0" w:rsidRPr="00CB22BE" w:rsidRDefault="00E76AA0" w:rsidP="00E76AA0">
      <w:pPr>
        <w:pStyle w:val="ATABulletLevel02BodySlide"/>
        <w:numPr>
          <w:ilvl w:val="0"/>
          <w:numId w:val="0"/>
        </w:numPr>
        <w:ind w:left="648" w:hanging="288"/>
        <w:rPr>
          <w:rStyle w:val="ATABodyChar"/>
          <w:b/>
          <w:bCs w:val="0"/>
          <w:sz w:val="28"/>
          <w:szCs w:val="28"/>
        </w:rPr>
      </w:pPr>
    </w:p>
    <w:p w14:paraId="12FD63C8" w14:textId="77777777" w:rsidR="00E76AA0" w:rsidRPr="00CB22BE" w:rsidRDefault="00E76AA0" w:rsidP="00E76AA0">
      <w:pPr>
        <w:pStyle w:val="ATABulletLevel02BodySlide"/>
        <w:numPr>
          <w:ilvl w:val="0"/>
          <w:numId w:val="0"/>
        </w:numPr>
        <w:ind w:left="648" w:hanging="288"/>
        <w:rPr>
          <w:rStyle w:val="ATABodyChar"/>
          <w:b/>
          <w:bCs w:val="0"/>
          <w:sz w:val="28"/>
          <w:szCs w:val="28"/>
        </w:rPr>
      </w:pPr>
    </w:p>
    <w:p w14:paraId="55F62089" w14:textId="77777777" w:rsidR="00E76AA0" w:rsidRPr="00CB22BE" w:rsidRDefault="00E76AA0" w:rsidP="00E76AA0">
      <w:pPr>
        <w:pStyle w:val="ATABulletLevel02BodySlide"/>
        <w:numPr>
          <w:ilvl w:val="0"/>
          <w:numId w:val="0"/>
        </w:numPr>
        <w:ind w:left="648" w:hanging="288"/>
        <w:rPr>
          <w:rStyle w:val="ATABodyChar"/>
          <w:b/>
          <w:bCs w:val="0"/>
          <w:sz w:val="28"/>
          <w:szCs w:val="28"/>
        </w:rPr>
      </w:pPr>
    </w:p>
    <w:p w14:paraId="5E4B0B0C" w14:textId="77777777" w:rsidR="00E76AA0" w:rsidRPr="00CB22BE" w:rsidRDefault="00E76AA0" w:rsidP="00E76AA0">
      <w:pPr>
        <w:pStyle w:val="ATABulletLevel02BodySlide"/>
        <w:numPr>
          <w:ilvl w:val="0"/>
          <w:numId w:val="0"/>
        </w:numPr>
        <w:ind w:left="648" w:hanging="288"/>
        <w:rPr>
          <w:rStyle w:val="ATABodyChar"/>
          <w:b/>
          <w:bCs w:val="0"/>
          <w:sz w:val="28"/>
          <w:szCs w:val="28"/>
        </w:rPr>
      </w:pPr>
    </w:p>
    <w:p w14:paraId="1DE9A515" w14:textId="77777777" w:rsidR="00E76AA0" w:rsidRPr="00CB22BE" w:rsidRDefault="00E76AA0" w:rsidP="00E76AA0">
      <w:pPr>
        <w:pStyle w:val="ATABulletLevel02BodySlide"/>
        <w:numPr>
          <w:ilvl w:val="0"/>
          <w:numId w:val="0"/>
        </w:numPr>
        <w:ind w:left="648" w:hanging="288"/>
        <w:rPr>
          <w:rStyle w:val="ATABodyChar"/>
          <w:b/>
          <w:bCs w:val="0"/>
          <w:sz w:val="28"/>
          <w:szCs w:val="28"/>
        </w:rPr>
      </w:pPr>
    </w:p>
    <w:p w14:paraId="336D6B10" w14:textId="332F3ACA" w:rsidR="003A6E45" w:rsidRPr="00CB22BE" w:rsidRDefault="003A6E45" w:rsidP="00E76AA0">
      <w:pPr>
        <w:pStyle w:val="ATABulletLevel02BodySlide"/>
        <w:numPr>
          <w:ilvl w:val="0"/>
          <w:numId w:val="0"/>
        </w:numPr>
        <w:ind w:left="648" w:hanging="288"/>
        <w:rPr>
          <w:rStyle w:val="ATABodyChar"/>
          <w:b/>
          <w:bCs w:val="0"/>
          <w:sz w:val="28"/>
          <w:szCs w:val="28"/>
        </w:rPr>
      </w:pPr>
      <w:r w:rsidRPr="00CB22BE">
        <w:rPr>
          <w:rStyle w:val="ATABodyChar"/>
          <w:b/>
          <w:bCs w:val="0"/>
          <w:sz w:val="28"/>
          <w:szCs w:val="28"/>
        </w:rPr>
        <w:br/>
      </w:r>
      <w:r w:rsidRPr="00CB22BE">
        <w:rPr>
          <w:rStyle w:val="ATABodyChar"/>
          <w:b/>
          <w:bCs w:val="0"/>
          <w:sz w:val="28"/>
          <w:szCs w:val="28"/>
        </w:rPr>
        <w:br/>
      </w:r>
      <w:r w:rsidRPr="00CB22BE">
        <w:rPr>
          <w:rStyle w:val="ATABodyChar"/>
          <w:b/>
          <w:bCs w:val="0"/>
          <w:sz w:val="28"/>
          <w:szCs w:val="28"/>
        </w:rPr>
        <w:br/>
      </w:r>
    </w:p>
    <w:p w14:paraId="336D6B11" w14:textId="68CE4233" w:rsidR="008D6507" w:rsidRPr="00CB22BE" w:rsidRDefault="003A6E45" w:rsidP="003A6E45">
      <w:pPr>
        <w:pStyle w:val="ATABulletLevel02BodySlide"/>
        <w:rPr>
          <w:b/>
          <w:bCs w:val="0"/>
          <w:sz w:val="28"/>
          <w:szCs w:val="28"/>
        </w:rPr>
      </w:pPr>
      <w:r w:rsidRPr="00CB22BE">
        <w:rPr>
          <w:b/>
          <w:bCs w:val="0"/>
          <w:sz w:val="28"/>
          <w:szCs w:val="28"/>
        </w:rPr>
        <w:t xml:space="preserve">كيف يمكن لهذه </w:t>
      </w:r>
      <w:r w:rsidR="00CB22BE" w:rsidRPr="00CB22BE">
        <w:rPr>
          <w:rFonts w:hint="cs"/>
          <w:b/>
          <w:bCs w:val="0"/>
          <w:sz w:val="28"/>
          <w:szCs w:val="28"/>
        </w:rPr>
        <w:t>الاستراتيجيات</w:t>
      </w:r>
      <w:r w:rsidRPr="00CB22BE">
        <w:rPr>
          <w:b/>
          <w:bCs w:val="0"/>
          <w:sz w:val="28"/>
          <w:szCs w:val="28"/>
        </w:rPr>
        <w:t xml:space="preserve"> أن تكون ذات صلة بمكافحة الإرهاب؟</w:t>
      </w:r>
    </w:p>
    <w:p w14:paraId="336D6B12" w14:textId="77777777" w:rsidR="008D6507" w:rsidRPr="00CB22BE" w:rsidRDefault="008D6507" w:rsidP="008D6507">
      <w:pPr>
        <w:pStyle w:val="ATABody"/>
        <w:rPr>
          <w:b/>
          <w:sz w:val="28"/>
          <w:szCs w:val="28"/>
        </w:rPr>
      </w:pPr>
    </w:p>
    <w:p w14:paraId="336D6B13" w14:textId="77777777" w:rsidR="008D6507" w:rsidRPr="00CB22BE" w:rsidRDefault="008D6507" w:rsidP="008D6507">
      <w:pPr>
        <w:pStyle w:val="ATABody"/>
        <w:rPr>
          <w:b/>
          <w:sz w:val="28"/>
          <w:szCs w:val="28"/>
        </w:rPr>
      </w:pPr>
    </w:p>
    <w:p w14:paraId="336D6B14" w14:textId="77777777" w:rsidR="008D6507" w:rsidRPr="00CB22BE" w:rsidRDefault="008D6507" w:rsidP="00795CD3">
      <w:pPr>
        <w:ind w:left="0"/>
        <w:rPr>
          <w:b/>
          <w:color w:val="262626" w:themeColor="text1" w:themeTint="D9"/>
          <w:sz w:val="28"/>
          <w:szCs w:val="28"/>
        </w:rPr>
      </w:pPr>
    </w:p>
    <w:sectPr w:rsidR="008D6507" w:rsidRPr="00CB22BE" w:rsidSect="006A218C">
      <w:headerReference w:type="default"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FE9CDB" w14:textId="77777777" w:rsidR="004C29CE" w:rsidRDefault="004C29CE" w:rsidP="00C82114">
      <w:r>
        <w:separator/>
      </w:r>
    </w:p>
    <w:p w14:paraId="60D44A95" w14:textId="77777777" w:rsidR="004C29CE" w:rsidRDefault="004C29CE"/>
    <w:p w14:paraId="4B3E2BD7" w14:textId="77777777" w:rsidR="004C29CE" w:rsidRDefault="004C29CE"/>
    <w:p w14:paraId="2B24BEA8" w14:textId="77777777" w:rsidR="004C29CE" w:rsidRDefault="004C29CE"/>
    <w:p w14:paraId="3BB30DEB" w14:textId="77777777" w:rsidR="004C29CE" w:rsidRDefault="004C29CE"/>
  </w:endnote>
  <w:endnote w:type="continuationSeparator" w:id="0">
    <w:p w14:paraId="6325156E" w14:textId="77777777" w:rsidR="004C29CE" w:rsidRDefault="004C29CE" w:rsidP="00C82114">
      <w:r>
        <w:continuationSeparator/>
      </w:r>
    </w:p>
    <w:p w14:paraId="20B416CC" w14:textId="77777777" w:rsidR="004C29CE" w:rsidRDefault="004C29CE"/>
    <w:p w14:paraId="37DB50EC" w14:textId="77777777" w:rsidR="004C29CE" w:rsidRDefault="004C29CE"/>
    <w:p w14:paraId="73BC4C24" w14:textId="77777777" w:rsidR="004C29CE" w:rsidRDefault="004C29CE"/>
    <w:p w14:paraId="19C1FC30" w14:textId="77777777" w:rsidR="004C29CE" w:rsidRDefault="004C29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color w:val="262626" w:themeColor="text1" w:themeTint="D9"/>
        <w:sz w:val="18"/>
        <w:szCs w:val="18"/>
        <w:rtl w:val="0"/>
      </w:rPr>
      <w:id w:val="408513894"/>
      <w:docPartObj>
        <w:docPartGallery w:val="Page Numbers (Bottom of Page)"/>
        <w:docPartUnique/>
      </w:docPartObj>
    </w:sdtPr>
    <w:sdtEndPr>
      <w:rPr>
        <w:b/>
        <w:color w:val="auto"/>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8C7E7A" w:rsidRPr="008C7E7A" w14:paraId="336D6B31" w14:textId="77777777" w:rsidTr="00484130">
          <w:tc>
            <w:tcPr>
              <w:tcW w:w="8100" w:type="dxa"/>
            </w:tcPr>
            <w:p w14:paraId="336D6B2F" w14:textId="5418A2C5" w:rsidR="009972A7" w:rsidRPr="008C7E7A" w:rsidRDefault="00CE7C4D" w:rsidP="00484130">
              <w:pPr>
                <w:bidi w:val="0"/>
                <w:ind w:left="0"/>
                <w:rPr>
                  <w:rStyle w:val="PlaceholderText"/>
                  <w:rFonts w:ascii="Arial" w:eastAsia="Arial Unicode MS" w:hAnsi="Arial" w:cs="Arial"/>
                  <w:color w:val="262626" w:themeColor="text1" w:themeTint="D9"/>
                  <w:sz w:val="18"/>
                  <w:szCs w:val="18"/>
                </w:rPr>
              </w:pPr>
              <w:r>
                <w:rPr>
                  <w:rFonts w:ascii="Arial" w:hAnsi="Arial"/>
                  <w:color w:val="262626" w:themeColor="text1" w:themeTint="D9"/>
                  <w:sz w:val="18"/>
                  <w:rtl w:val="0"/>
                </w:rPr>
                <w:t>Critical Infrastructure Security and Resilience (CISR)</w:t>
              </w:r>
              <w:r>
                <w:rPr>
                  <w:rStyle w:val="PlaceholderText"/>
                  <w:rFonts w:ascii="Arial" w:hAnsi="Arial"/>
                  <w:color w:val="262626" w:themeColor="text1" w:themeTint="D9"/>
                  <w:sz w:val="18"/>
                  <w:rtl w:val="0"/>
                </w:rPr>
                <w:t xml:space="preserve"> v4.00</w:t>
              </w:r>
            </w:p>
          </w:tc>
          <w:tc>
            <w:tcPr>
              <w:tcW w:w="1260" w:type="dxa"/>
            </w:tcPr>
            <w:p w14:paraId="336D6B30" w14:textId="17B73F77" w:rsidR="009972A7" w:rsidRPr="008C7E7A" w:rsidRDefault="009972A7" w:rsidP="00484130">
              <w:pPr>
                <w:bidi w:val="0"/>
                <w:jc w:val="right"/>
                <w:rPr>
                  <w:rFonts w:ascii="Arial" w:hAnsi="Arial" w:cs="Arial"/>
                  <w:color w:val="262626" w:themeColor="text1" w:themeTint="D9"/>
                  <w:sz w:val="18"/>
                  <w:szCs w:val="18"/>
                </w:rPr>
              </w:pPr>
              <w:r>
                <w:rPr>
                  <w:rStyle w:val="PlaceholderText"/>
                  <w:rFonts w:ascii="Arial" w:hAnsi="Arial"/>
                  <w:color w:val="262626" w:themeColor="text1" w:themeTint="D9"/>
                  <w:sz w:val="18"/>
                  <w:rtl w:val="0"/>
                </w:rPr>
                <w:t xml:space="preserve">Page </w:t>
              </w:r>
              <w:r w:rsidRPr="008C7E7A">
                <w:rPr>
                  <w:rStyle w:val="PlaceholderText"/>
                  <w:rFonts w:ascii="Arial" w:eastAsia="Arial Unicode MS" w:hAnsi="Arial" w:cs="Arial"/>
                  <w:color w:val="262626" w:themeColor="text1" w:themeTint="D9"/>
                  <w:sz w:val="18"/>
                  <w:szCs w:val="18"/>
                </w:rPr>
                <w:fldChar w:fldCharType="begin"/>
              </w:r>
              <w:r w:rsidRPr="008C7E7A">
                <w:rPr>
                  <w:rStyle w:val="PlaceholderText"/>
                  <w:rFonts w:ascii="Arial" w:eastAsia="Arial Unicode MS" w:hAnsi="Arial" w:cs="Arial"/>
                  <w:color w:val="262626" w:themeColor="text1" w:themeTint="D9"/>
                  <w:sz w:val="18"/>
                  <w:szCs w:val="18"/>
                </w:rPr>
                <w:instrText xml:space="preserve"> PAGE </w:instrText>
              </w:r>
              <w:r w:rsidRPr="008C7E7A">
                <w:rPr>
                  <w:rStyle w:val="PlaceholderText"/>
                  <w:rFonts w:ascii="Arial" w:eastAsia="Arial Unicode MS" w:hAnsi="Arial" w:cs="Arial"/>
                  <w:color w:val="262626" w:themeColor="text1" w:themeTint="D9"/>
                  <w:sz w:val="18"/>
                  <w:szCs w:val="18"/>
                </w:rPr>
                <w:fldChar w:fldCharType="separate"/>
              </w:r>
              <w:r w:rsidR="003C5969">
                <w:rPr>
                  <w:rStyle w:val="PlaceholderText"/>
                  <w:rFonts w:ascii="Arial" w:eastAsia="Arial Unicode MS" w:hAnsi="Arial" w:cs="Arial"/>
                  <w:noProof/>
                  <w:color w:val="262626" w:themeColor="text1" w:themeTint="D9"/>
                  <w:sz w:val="18"/>
                  <w:szCs w:val="18"/>
                </w:rPr>
                <w:t>1</w:t>
              </w:r>
              <w:r w:rsidRPr="008C7E7A">
                <w:rPr>
                  <w:rStyle w:val="PlaceholderText"/>
                  <w:rFonts w:ascii="Arial" w:eastAsia="Arial Unicode MS" w:hAnsi="Arial" w:cs="Arial"/>
                  <w:color w:val="262626" w:themeColor="text1" w:themeTint="D9"/>
                  <w:sz w:val="18"/>
                  <w:szCs w:val="18"/>
                </w:rPr>
                <w:fldChar w:fldCharType="end"/>
              </w:r>
              <w:r>
                <w:rPr>
                  <w:rStyle w:val="PlaceholderText"/>
                  <w:rFonts w:ascii="Arial" w:hAnsi="Arial"/>
                  <w:color w:val="262626" w:themeColor="text1" w:themeTint="D9"/>
                  <w:sz w:val="18"/>
                  <w:rtl w:val="0"/>
                </w:rPr>
                <w:t xml:space="preserve"> of</w:t>
              </w:r>
              <w:r w:rsidR="00484130">
                <w:rPr>
                  <w:rStyle w:val="PlaceholderText"/>
                  <w:rFonts w:ascii="Arial" w:hAnsi="Arial"/>
                  <w:color w:val="262626" w:themeColor="text1" w:themeTint="D9"/>
                  <w:sz w:val="18"/>
                  <w:rtl w:val="0"/>
                </w:rPr>
                <w:t xml:space="preserve"> </w:t>
              </w:r>
              <w:r>
                <w:rPr>
                  <w:rStyle w:val="PlaceholderText"/>
                  <w:rFonts w:ascii="Arial" w:hAnsi="Arial"/>
                  <w:color w:val="262626" w:themeColor="text1" w:themeTint="D9"/>
                  <w:sz w:val="18"/>
                  <w:szCs w:val="18"/>
                </w:rPr>
                <w:t xml:space="preserve"> </w:t>
              </w:r>
              <w:r w:rsidRPr="008C7E7A">
                <w:rPr>
                  <w:rStyle w:val="PlaceholderText"/>
                  <w:rFonts w:ascii="Arial" w:eastAsia="Arial Unicode MS" w:hAnsi="Arial" w:cs="Arial"/>
                  <w:color w:val="262626" w:themeColor="text1" w:themeTint="D9"/>
                  <w:sz w:val="18"/>
                  <w:szCs w:val="18"/>
                </w:rPr>
                <w:fldChar w:fldCharType="begin"/>
              </w:r>
              <w:r w:rsidRPr="008C7E7A">
                <w:rPr>
                  <w:rStyle w:val="PlaceholderText"/>
                  <w:rFonts w:ascii="Arial" w:eastAsia="Arial Unicode MS" w:hAnsi="Arial" w:cs="Arial"/>
                  <w:color w:val="262626" w:themeColor="text1" w:themeTint="D9"/>
                  <w:sz w:val="18"/>
                  <w:szCs w:val="18"/>
                </w:rPr>
                <w:instrText xml:space="preserve"> NUMPAGES  \# "0"  \* MERGEFORMAT </w:instrText>
              </w:r>
              <w:r w:rsidRPr="008C7E7A">
                <w:rPr>
                  <w:rStyle w:val="PlaceholderText"/>
                  <w:rFonts w:ascii="Arial" w:eastAsia="Arial Unicode MS" w:hAnsi="Arial" w:cs="Arial"/>
                  <w:color w:val="262626" w:themeColor="text1" w:themeTint="D9"/>
                  <w:sz w:val="18"/>
                  <w:szCs w:val="18"/>
                </w:rPr>
                <w:fldChar w:fldCharType="separate"/>
              </w:r>
              <w:r w:rsidR="003C5969">
                <w:rPr>
                  <w:rStyle w:val="PlaceholderText"/>
                  <w:rFonts w:ascii="Arial" w:eastAsia="Arial Unicode MS" w:hAnsi="Arial" w:cs="Arial"/>
                  <w:noProof/>
                  <w:color w:val="262626" w:themeColor="text1" w:themeTint="D9"/>
                  <w:sz w:val="18"/>
                  <w:szCs w:val="18"/>
                </w:rPr>
                <w:t>2</w:t>
              </w:r>
              <w:r w:rsidRPr="008C7E7A">
                <w:rPr>
                  <w:rStyle w:val="PlaceholderText"/>
                  <w:rFonts w:ascii="Arial" w:eastAsia="Arial Unicode MS" w:hAnsi="Arial" w:cs="Arial"/>
                  <w:color w:val="262626" w:themeColor="text1" w:themeTint="D9"/>
                  <w:sz w:val="18"/>
                  <w:szCs w:val="18"/>
                </w:rPr>
                <w:fldChar w:fldCharType="end"/>
              </w:r>
            </w:p>
          </w:tc>
        </w:tr>
      </w:tbl>
      <w:p w14:paraId="336D6B32" w14:textId="77777777" w:rsidR="009972A7" w:rsidRPr="001640EA" w:rsidRDefault="009972A7" w:rsidP="00484130">
        <w:pPr>
          <w:bidi w:val="0"/>
          <w:jc w:val="center"/>
          <w:rPr>
            <w:rFonts w:ascii="Arial" w:eastAsia="Arial Unicode MS" w:hAnsi="Arial" w:cs="Arial"/>
            <w:b/>
            <w:sz w:val="18"/>
            <w:szCs w:val="18"/>
          </w:rPr>
        </w:pPr>
        <w:r>
          <w:rPr>
            <w:rFonts w:ascii="Arial" w:hAnsi="Arial"/>
            <w:b/>
            <w:sz w:val="18"/>
            <w:rtl w:val="0"/>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36421" w14:textId="77777777" w:rsidR="004C29CE" w:rsidRDefault="004C29CE" w:rsidP="00C82114">
      <w:r>
        <w:separator/>
      </w:r>
    </w:p>
    <w:p w14:paraId="5DC53FD2" w14:textId="77777777" w:rsidR="004C29CE" w:rsidRDefault="004C29CE"/>
    <w:p w14:paraId="732E429D" w14:textId="77777777" w:rsidR="004C29CE" w:rsidRDefault="004C29CE"/>
    <w:p w14:paraId="50BE6D61" w14:textId="77777777" w:rsidR="004C29CE" w:rsidRDefault="004C29CE"/>
    <w:p w14:paraId="34771541" w14:textId="77777777" w:rsidR="004C29CE" w:rsidRDefault="004C29CE"/>
  </w:footnote>
  <w:footnote w:type="continuationSeparator" w:id="0">
    <w:p w14:paraId="12B237D8" w14:textId="77777777" w:rsidR="004C29CE" w:rsidRDefault="004C29CE" w:rsidP="00C82114">
      <w:r>
        <w:continuationSeparator/>
      </w:r>
    </w:p>
    <w:p w14:paraId="5A150C1E" w14:textId="77777777" w:rsidR="004C29CE" w:rsidRDefault="004C29CE"/>
    <w:p w14:paraId="747ED301" w14:textId="77777777" w:rsidR="004C29CE" w:rsidRDefault="004C29CE"/>
    <w:p w14:paraId="4071D416" w14:textId="77777777" w:rsidR="004C29CE" w:rsidRDefault="004C29CE"/>
    <w:p w14:paraId="69E21A3E" w14:textId="77777777" w:rsidR="004C29CE" w:rsidRDefault="004C29C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single" w:sz="2" w:space="0" w:color="262626" w:themeColor="text1" w:themeTint="D9"/>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66"/>
      <w:gridCol w:w="4694"/>
    </w:tblGrid>
    <w:tr w:rsidR="00C05B09" w:rsidRPr="00601164" w14:paraId="336D6B2D" w14:textId="77777777" w:rsidTr="00484130">
      <w:tc>
        <w:tcPr>
          <w:tcW w:w="4666" w:type="dxa"/>
          <w:vAlign w:val="bottom"/>
        </w:tcPr>
        <w:p w14:paraId="336D6B2B" w14:textId="2E612ECC" w:rsidR="00C05B09" w:rsidRPr="00601164" w:rsidRDefault="00717170" w:rsidP="00484130">
          <w:pPr>
            <w:bidi w:val="0"/>
            <w:ind w:left="0"/>
            <w:rPr>
              <w:rStyle w:val="ATAHeaderFooter"/>
            </w:rPr>
          </w:pPr>
          <w:r>
            <w:rPr>
              <w:rStyle w:val="ATAHeaderFooter"/>
              <w:rtl w:val="0"/>
            </w:rPr>
            <w:t>Module 3: Community Engagement and Human Rights</w:t>
          </w:r>
        </w:p>
      </w:tc>
      <w:tc>
        <w:tcPr>
          <w:tcW w:w="4694" w:type="dxa"/>
          <w:vAlign w:val="bottom"/>
        </w:tcPr>
        <w:p w14:paraId="336D6B2C" w14:textId="49953902" w:rsidR="00C05B09" w:rsidRPr="009F5E70" w:rsidRDefault="001E37AE" w:rsidP="00484130">
          <w:pPr>
            <w:bidi w:val="0"/>
            <w:jc w:val="right"/>
            <w:rPr>
              <w:rStyle w:val="ATAHeaderFooter"/>
            </w:rPr>
          </w:pPr>
          <w:r>
            <w:rPr>
              <w:rFonts w:ascii="Arial" w:hAnsi="Arial"/>
              <w:color w:val="262626" w:themeColor="text1" w:themeTint="D9"/>
              <w:sz w:val="18"/>
              <w:rtl w:val="0"/>
            </w:rPr>
            <w:t>Handout</w:t>
          </w:r>
          <w:r w:rsidR="00867D55">
            <w:rPr>
              <w:rFonts w:ascii="Arial" w:hAnsi="Arial"/>
              <w:color w:val="262626" w:themeColor="text1" w:themeTint="D9"/>
              <w:sz w:val="18"/>
              <w:rtl w:val="0"/>
            </w:rPr>
            <w:t xml:space="preserve"> 3.1: Scenario Activity</w:t>
          </w:r>
        </w:p>
      </w:tc>
    </w:tr>
  </w:tbl>
  <w:p w14:paraId="336D6B2E" w14:textId="77777777" w:rsidR="00C05B09" w:rsidRDefault="00C05B09" w:rsidP="00336366">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0A01"/>
    <w:multiLevelType w:val="hybridMultilevel"/>
    <w:tmpl w:val="F6A016DE"/>
    <w:lvl w:ilvl="0" w:tplc="A100F070">
      <w:start w:val="1"/>
      <w:numFmt w:val="bullet"/>
      <w:lvlText w:val=""/>
      <w:lvlJc w:val="left"/>
      <w:pPr>
        <w:tabs>
          <w:tab w:val="num" w:pos="720"/>
        </w:tabs>
        <w:ind w:left="720" w:hanging="360"/>
      </w:pPr>
      <w:rPr>
        <w:rFonts w:ascii="Wingdings" w:hAnsi="Wingdings" w:hint="default"/>
      </w:rPr>
    </w:lvl>
    <w:lvl w:ilvl="1" w:tplc="87680CFA" w:tentative="1">
      <w:start w:val="1"/>
      <w:numFmt w:val="bullet"/>
      <w:lvlText w:val=""/>
      <w:lvlJc w:val="left"/>
      <w:pPr>
        <w:tabs>
          <w:tab w:val="num" w:pos="1440"/>
        </w:tabs>
        <w:ind w:left="1440" w:hanging="360"/>
      </w:pPr>
      <w:rPr>
        <w:rFonts w:ascii="Wingdings" w:hAnsi="Wingdings" w:hint="default"/>
      </w:rPr>
    </w:lvl>
    <w:lvl w:ilvl="2" w:tplc="2A043DCE" w:tentative="1">
      <w:start w:val="1"/>
      <w:numFmt w:val="bullet"/>
      <w:lvlText w:val=""/>
      <w:lvlJc w:val="left"/>
      <w:pPr>
        <w:tabs>
          <w:tab w:val="num" w:pos="2160"/>
        </w:tabs>
        <w:ind w:left="2160" w:hanging="360"/>
      </w:pPr>
      <w:rPr>
        <w:rFonts w:ascii="Wingdings" w:hAnsi="Wingdings" w:hint="default"/>
      </w:rPr>
    </w:lvl>
    <w:lvl w:ilvl="3" w:tplc="5EA2F68E" w:tentative="1">
      <w:start w:val="1"/>
      <w:numFmt w:val="bullet"/>
      <w:lvlText w:val=""/>
      <w:lvlJc w:val="left"/>
      <w:pPr>
        <w:tabs>
          <w:tab w:val="num" w:pos="2880"/>
        </w:tabs>
        <w:ind w:left="2880" w:hanging="360"/>
      </w:pPr>
      <w:rPr>
        <w:rFonts w:ascii="Wingdings" w:hAnsi="Wingdings" w:hint="default"/>
      </w:rPr>
    </w:lvl>
    <w:lvl w:ilvl="4" w:tplc="40B49320" w:tentative="1">
      <w:start w:val="1"/>
      <w:numFmt w:val="bullet"/>
      <w:lvlText w:val=""/>
      <w:lvlJc w:val="left"/>
      <w:pPr>
        <w:tabs>
          <w:tab w:val="num" w:pos="3600"/>
        </w:tabs>
        <w:ind w:left="3600" w:hanging="360"/>
      </w:pPr>
      <w:rPr>
        <w:rFonts w:ascii="Wingdings" w:hAnsi="Wingdings" w:hint="default"/>
      </w:rPr>
    </w:lvl>
    <w:lvl w:ilvl="5" w:tplc="CDBE677A" w:tentative="1">
      <w:start w:val="1"/>
      <w:numFmt w:val="bullet"/>
      <w:lvlText w:val=""/>
      <w:lvlJc w:val="left"/>
      <w:pPr>
        <w:tabs>
          <w:tab w:val="num" w:pos="4320"/>
        </w:tabs>
        <w:ind w:left="4320" w:hanging="360"/>
      </w:pPr>
      <w:rPr>
        <w:rFonts w:ascii="Wingdings" w:hAnsi="Wingdings" w:hint="default"/>
      </w:rPr>
    </w:lvl>
    <w:lvl w:ilvl="6" w:tplc="0B6EC460" w:tentative="1">
      <w:start w:val="1"/>
      <w:numFmt w:val="bullet"/>
      <w:lvlText w:val=""/>
      <w:lvlJc w:val="left"/>
      <w:pPr>
        <w:tabs>
          <w:tab w:val="num" w:pos="5040"/>
        </w:tabs>
        <w:ind w:left="5040" w:hanging="360"/>
      </w:pPr>
      <w:rPr>
        <w:rFonts w:ascii="Wingdings" w:hAnsi="Wingdings" w:hint="default"/>
      </w:rPr>
    </w:lvl>
    <w:lvl w:ilvl="7" w:tplc="1D34A87E" w:tentative="1">
      <w:start w:val="1"/>
      <w:numFmt w:val="bullet"/>
      <w:lvlText w:val=""/>
      <w:lvlJc w:val="left"/>
      <w:pPr>
        <w:tabs>
          <w:tab w:val="num" w:pos="5760"/>
        </w:tabs>
        <w:ind w:left="5760" w:hanging="360"/>
      </w:pPr>
      <w:rPr>
        <w:rFonts w:ascii="Wingdings" w:hAnsi="Wingdings" w:hint="default"/>
      </w:rPr>
    </w:lvl>
    <w:lvl w:ilvl="8" w:tplc="973AF370" w:tentative="1">
      <w:start w:val="1"/>
      <w:numFmt w:val="bullet"/>
      <w:lvlText w:val=""/>
      <w:lvlJc w:val="left"/>
      <w:pPr>
        <w:tabs>
          <w:tab w:val="num" w:pos="6480"/>
        </w:tabs>
        <w:ind w:left="6480" w:hanging="360"/>
      </w:pPr>
      <w:rPr>
        <w:rFonts w:ascii="Wingdings" w:hAnsi="Wingdings" w:hint="default"/>
      </w:rPr>
    </w:lvl>
  </w:abstractNum>
  <w:abstractNum w:abstractNumId="1">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40F12683"/>
    <w:multiLevelType w:val="hybridMultilevel"/>
    <w:tmpl w:val="61FA1BEE"/>
    <w:lvl w:ilvl="0" w:tplc="E110E154">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7">
    <w:nsid w:val="4B861E12"/>
    <w:multiLevelType w:val="hybridMultilevel"/>
    <w:tmpl w:val="80DE26B0"/>
    <w:lvl w:ilvl="0" w:tplc="DD70A4AA">
      <w:start w:val="1"/>
      <w:numFmt w:val="decimal"/>
      <w:pStyle w:val="ATANumLevel01BodySlide"/>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2"/>
  </w:num>
  <w:num w:numId="3">
    <w:abstractNumId w:val="6"/>
  </w:num>
  <w:num w:numId="4">
    <w:abstractNumId w:val="3"/>
  </w:num>
  <w:num w:numId="5">
    <w:abstractNumId w:val="13"/>
  </w:num>
  <w:num w:numId="6">
    <w:abstractNumId w:val="8"/>
  </w:num>
  <w:num w:numId="7">
    <w:abstractNumId w:val="2"/>
  </w:num>
  <w:num w:numId="8">
    <w:abstractNumId w:val="7"/>
  </w:num>
  <w:num w:numId="9">
    <w:abstractNumId w:val="4"/>
  </w:num>
  <w:num w:numId="10">
    <w:abstractNumId w:val="10"/>
  </w:num>
  <w:num w:numId="11">
    <w:abstractNumId w:val="1"/>
  </w:num>
  <w:num w:numId="12">
    <w:abstractNumId w:val="11"/>
  </w:num>
  <w:num w:numId="13">
    <w:abstractNumId w:val="11"/>
    <w:lvlOverride w:ilvl="0">
      <w:startOverride w:val="1"/>
    </w:lvlOverride>
  </w:num>
  <w:num w:numId="14">
    <w:abstractNumId w:val="2"/>
    <w:lvlOverride w:ilvl="0">
      <w:startOverride w:val="1"/>
    </w:lvlOverride>
  </w:num>
  <w:num w:numId="15">
    <w:abstractNumId w:val="7"/>
    <w:lvlOverride w:ilvl="0">
      <w:startOverride w:val="1"/>
    </w:lvlOverride>
  </w:num>
  <w:num w:numId="16">
    <w:abstractNumId w:val="2"/>
    <w:lvlOverride w:ilvl="0">
      <w:startOverride w:val="1"/>
    </w:lvlOverride>
  </w:num>
  <w:num w:numId="17">
    <w:abstractNumId w:val="12"/>
  </w:num>
  <w:num w:numId="18">
    <w:abstractNumId w:val="9"/>
  </w:num>
  <w:num w:numId="19">
    <w:abstractNumId w:val="6"/>
  </w:num>
  <w:num w:numId="20">
    <w:abstractNumId w:val="7"/>
  </w:num>
  <w:num w:numId="21">
    <w:abstractNumId w:val="7"/>
  </w:num>
  <w:num w:numId="22">
    <w:abstractNumId w:val="7"/>
  </w:num>
  <w:num w:numId="2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507"/>
    <w:rsid w:val="00001BC5"/>
    <w:rsid w:val="00001CF0"/>
    <w:rsid w:val="00004548"/>
    <w:rsid w:val="00004ABB"/>
    <w:rsid w:val="000055CB"/>
    <w:rsid w:val="0000604B"/>
    <w:rsid w:val="000069B8"/>
    <w:rsid w:val="00007799"/>
    <w:rsid w:val="00010BEA"/>
    <w:rsid w:val="00011A4A"/>
    <w:rsid w:val="000126AD"/>
    <w:rsid w:val="00012A55"/>
    <w:rsid w:val="00015024"/>
    <w:rsid w:val="000160B3"/>
    <w:rsid w:val="000172DD"/>
    <w:rsid w:val="00021D76"/>
    <w:rsid w:val="00022E83"/>
    <w:rsid w:val="0002397C"/>
    <w:rsid w:val="000244DC"/>
    <w:rsid w:val="000270AF"/>
    <w:rsid w:val="000273D0"/>
    <w:rsid w:val="00030039"/>
    <w:rsid w:val="0003028C"/>
    <w:rsid w:val="000307C7"/>
    <w:rsid w:val="000313F9"/>
    <w:rsid w:val="0003286F"/>
    <w:rsid w:val="00034294"/>
    <w:rsid w:val="000345A1"/>
    <w:rsid w:val="00035445"/>
    <w:rsid w:val="0004012E"/>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F70"/>
    <w:rsid w:val="00061275"/>
    <w:rsid w:val="00061B87"/>
    <w:rsid w:val="00061E38"/>
    <w:rsid w:val="00062190"/>
    <w:rsid w:val="000622B2"/>
    <w:rsid w:val="0006426E"/>
    <w:rsid w:val="00065AC2"/>
    <w:rsid w:val="0006648E"/>
    <w:rsid w:val="00066603"/>
    <w:rsid w:val="00066747"/>
    <w:rsid w:val="00067AD8"/>
    <w:rsid w:val="0007030E"/>
    <w:rsid w:val="00070EE9"/>
    <w:rsid w:val="000719EA"/>
    <w:rsid w:val="00071F80"/>
    <w:rsid w:val="00071FF3"/>
    <w:rsid w:val="0007211B"/>
    <w:rsid w:val="0007476E"/>
    <w:rsid w:val="00074CF1"/>
    <w:rsid w:val="00080601"/>
    <w:rsid w:val="0008198D"/>
    <w:rsid w:val="0008220A"/>
    <w:rsid w:val="000862CA"/>
    <w:rsid w:val="000879BC"/>
    <w:rsid w:val="000904E7"/>
    <w:rsid w:val="00090D2B"/>
    <w:rsid w:val="00090D5C"/>
    <w:rsid w:val="00091597"/>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3A3A"/>
    <w:rsid w:val="000A66AD"/>
    <w:rsid w:val="000A7369"/>
    <w:rsid w:val="000A78C9"/>
    <w:rsid w:val="000A7E4C"/>
    <w:rsid w:val="000B2EE0"/>
    <w:rsid w:val="000B3714"/>
    <w:rsid w:val="000B4F36"/>
    <w:rsid w:val="000B519C"/>
    <w:rsid w:val="000B55A3"/>
    <w:rsid w:val="000B7848"/>
    <w:rsid w:val="000B794E"/>
    <w:rsid w:val="000C006A"/>
    <w:rsid w:val="000C02D3"/>
    <w:rsid w:val="000C0DE6"/>
    <w:rsid w:val="000C1B18"/>
    <w:rsid w:val="000C528C"/>
    <w:rsid w:val="000C64CE"/>
    <w:rsid w:val="000C6B13"/>
    <w:rsid w:val="000C78A3"/>
    <w:rsid w:val="000C7B7D"/>
    <w:rsid w:val="000D01B6"/>
    <w:rsid w:val="000D18CC"/>
    <w:rsid w:val="000D3E29"/>
    <w:rsid w:val="000D4AA5"/>
    <w:rsid w:val="000D4E8E"/>
    <w:rsid w:val="000D5377"/>
    <w:rsid w:val="000D6923"/>
    <w:rsid w:val="000D6AEF"/>
    <w:rsid w:val="000D77D9"/>
    <w:rsid w:val="000D7C9F"/>
    <w:rsid w:val="000D7F5A"/>
    <w:rsid w:val="000E053F"/>
    <w:rsid w:val="000E0D2A"/>
    <w:rsid w:val="000E1F49"/>
    <w:rsid w:val="000E34BF"/>
    <w:rsid w:val="000E50CD"/>
    <w:rsid w:val="000E5479"/>
    <w:rsid w:val="000E6889"/>
    <w:rsid w:val="000F19BB"/>
    <w:rsid w:val="000F4896"/>
    <w:rsid w:val="000F4E98"/>
    <w:rsid w:val="000F4EE5"/>
    <w:rsid w:val="000F6994"/>
    <w:rsid w:val="000F784C"/>
    <w:rsid w:val="001033DE"/>
    <w:rsid w:val="00104F54"/>
    <w:rsid w:val="001051C7"/>
    <w:rsid w:val="001063E0"/>
    <w:rsid w:val="00107216"/>
    <w:rsid w:val="00107A3F"/>
    <w:rsid w:val="00112D02"/>
    <w:rsid w:val="0011397E"/>
    <w:rsid w:val="00114072"/>
    <w:rsid w:val="001142A3"/>
    <w:rsid w:val="001148A1"/>
    <w:rsid w:val="0011592D"/>
    <w:rsid w:val="00117566"/>
    <w:rsid w:val="00117957"/>
    <w:rsid w:val="001211DF"/>
    <w:rsid w:val="001227DB"/>
    <w:rsid w:val="00122F6F"/>
    <w:rsid w:val="0012440A"/>
    <w:rsid w:val="0012472D"/>
    <w:rsid w:val="00124ABF"/>
    <w:rsid w:val="00124F0D"/>
    <w:rsid w:val="001259FD"/>
    <w:rsid w:val="00126AAC"/>
    <w:rsid w:val="00130433"/>
    <w:rsid w:val="00130E62"/>
    <w:rsid w:val="001317F2"/>
    <w:rsid w:val="00132CA1"/>
    <w:rsid w:val="00134898"/>
    <w:rsid w:val="0014038A"/>
    <w:rsid w:val="00140812"/>
    <w:rsid w:val="001449E0"/>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6196"/>
    <w:rsid w:val="0016636E"/>
    <w:rsid w:val="001722F2"/>
    <w:rsid w:val="00172713"/>
    <w:rsid w:val="00172F04"/>
    <w:rsid w:val="00175B38"/>
    <w:rsid w:val="0017688C"/>
    <w:rsid w:val="00177174"/>
    <w:rsid w:val="001771E0"/>
    <w:rsid w:val="0017737E"/>
    <w:rsid w:val="001779F0"/>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B20"/>
    <w:rsid w:val="001A2D35"/>
    <w:rsid w:val="001A2DB4"/>
    <w:rsid w:val="001A3FDB"/>
    <w:rsid w:val="001A7C08"/>
    <w:rsid w:val="001B036F"/>
    <w:rsid w:val="001B1071"/>
    <w:rsid w:val="001B1AE3"/>
    <w:rsid w:val="001B1B58"/>
    <w:rsid w:val="001B2FB2"/>
    <w:rsid w:val="001B41EB"/>
    <w:rsid w:val="001B4361"/>
    <w:rsid w:val="001B489F"/>
    <w:rsid w:val="001B5A04"/>
    <w:rsid w:val="001B6300"/>
    <w:rsid w:val="001B7389"/>
    <w:rsid w:val="001B77E6"/>
    <w:rsid w:val="001B79BB"/>
    <w:rsid w:val="001B7D78"/>
    <w:rsid w:val="001B7D95"/>
    <w:rsid w:val="001C0AC9"/>
    <w:rsid w:val="001C1ADB"/>
    <w:rsid w:val="001C1F26"/>
    <w:rsid w:val="001C333B"/>
    <w:rsid w:val="001C64EB"/>
    <w:rsid w:val="001C7FF0"/>
    <w:rsid w:val="001D000E"/>
    <w:rsid w:val="001D07F0"/>
    <w:rsid w:val="001D0850"/>
    <w:rsid w:val="001D1973"/>
    <w:rsid w:val="001D2DC4"/>
    <w:rsid w:val="001D37D0"/>
    <w:rsid w:val="001D40AC"/>
    <w:rsid w:val="001D46E1"/>
    <w:rsid w:val="001E03D6"/>
    <w:rsid w:val="001E04D6"/>
    <w:rsid w:val="001E2684"/>
    <w:rsid w:val="001E33A0"/>
    <w:rsid w:val="001E37AE"/>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A"/>
    <w:rsid w:val="001F46BE"/>
    <w:rsid w:val="001F4D9C"/>
    <w:rsid w:val="001F5C04"/>
    <w:rsid w:val="001F6791"/>
    <w:rsid w:val="001F6A3C"/>
    <w:rsid w:val="001F75B0"/>
    <w:rsid w:val="0020077B"/>
    <w:rsid w:val="00202847"/>
    <w:rsid w:val="00204290"/>
    <w:rsid w:val="0020485B"/>
    <w:rsid w:val="00204C5D"/>
    <w:rsid w:val="00204CC3"/>
    <w:rsid w:val="00204D0E"/>
    <w:rsid w:val="00205666"/>
    <w:rsid w:val="00206AD2"/>
    <w:rsid w:val="0021081C"/>
    <w:rsid w:val="00211FD5"/>
    <w:rsid w:val="0021267C"/>
    <w:rsid w:val="00213A24"/>
    <w:rsid w:val="00214C04"/>
    <w:rsid w:val="00216703"/>
    <w:rsid w:val="00217A1F"/>
    <w:rsid w:val="00220A4E"/>
    <w:rsid w:val="00221072"/>
    <w:rsid w:val="00221BAD"/>
    <w:rsid w:val="00221C79"/>
    <w:rsid w:val="00221CDB"/>
    <w:rsid w:val="00221F5C"/>
    <w:rsid w:val="00222DD8"/>
    <w:rsid w:val="00226679"/>
    <w:rsid w:val="00226C69"/>
    <w:rsid w:val="00227020"/>
    <w:rsid w:val="002277A1"/>
    <w:rsid w:val="00227C71"/>
    <w:rsid w:val="00230017"/>
    <w:rsid w:val="00230386"/>
    <w:rsid w:val="002313D1"/>
    <w:rsid w:val="002313E5"/>
    <w:rsid w:val="00233BA6"/>
    <w:rsid w:val="00233CA2"/>
    <w:rsid w:val="00237D4A"/>
    <w:rsid w:val="00241EED"/>
    <w:rsid w:val="00243817"/>
    <w:rsid w:val="00245AB9"/>
    <w:rsid w:val="0024655B"/>
    <w:rsid w:val="002469C9"/>
    <w:rsid w:val="00247D15"/>
    <w:rsid w:val="00247FB7"/>
    <w:rsid w:val="00250672"/>
    <w:rsid w:val="002506E4"/>
    <w:rsid w:val="00251C0C"/>
    <w:rsid w:val="00252CBC"/>
    <w:rsid w:val="002539A6"/>
    <w:rsid w:val="00254F22"/>
    <w:rsid w:val="00256D7C"/>
    <w:rsid w:val="002608B2"/>
    <w:rsid w:val="00261F95"/>
    <w:rsid w:val="00262DF0"/>
    <w:rsid w:val="00263CC7"/>
    <w:rsid w:val="00264504"/>
    <w:rsid w:val="0026458C"/>
    <w:rsid w:val="00264A07"/>
    <w:rsid w:val="00266371"/>
    <w:rsid w:val="002669CC"/>
    <w:rsid w:val="00266DB1"/>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803B0"/>
    <w:rsid w:val="00283A39"/>
    <w:rsid w:val="00284065"/>
    <w:rsid w:val="00285CC0"/>
    <w:rsid w:val="002911DB"/>
    <w:rsid w:val="00291F63"/>
    <w:rsid w:val="00292B8F"/>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422"/>
    <w:rsid w:val="002A36FB"/>
    <w:rsid w:val="002A4028"/>
    <w:rsid w:val="002A6711"/>
    <w:rsid w:val="002A748D"/>
    <w:rsid w:val="002A7E7C"/>
    <w:rsid w:val="002B17F0"/>
    <w:rsid w:val="002B4783"/>
    <w:rsid w:val="002B4DE1"/>
    <w:rsid w:val="002B4F53"/>
    <w:rsid w:val="002B6126"/>
    <w:rsid w:val="002B6750"/>
    <w:rsid w:val="002B7536"/>
    <w:rsid w:val="002B7682"/>
    <w:rsid w:val="002B795B"/>
    <w:rsid w:val="002C07D7"/>
    <w:rsid w:val="002C0833"/>
    <w:rsid w:val="002C0D4B"/>
    <w:rsid w:val="002C3037"/>
    <w:rsid w:val="002C311D"/>
    <w:rsid w:val="002C33C5"/>
    <w:rsid w:val="002C3E60"/>
    <w:rsid w:val="002C56FE"/>
    <w:rsid w:val="002C5EBB"/>
    <w:rsid w:val="002C5FF9"/>
    <w:rsid w:val="002C7BFF"/>
    <w:rsid w:val="002C7DD5"/>
    <w:rsid w:val="002D1937"/>
    <w:rsid w:val="002D1C11"/>
    <w:rsid w:val="002D2049"/>
    <w:rsid w:val="002D22E1"/>
    <w:rsid w:val="002D23BF"/>
    <w:rsid w:val="002D3205"/>
    <w:rsid w:val="002D47CE"/>
    <w:rsid w:val="002E2C2C"/>
    <w:rsid w:val="002E304A"/>
    <w:rsid w:val="002E51D1"/>
    <w:rsid w:val="002E76C7"/>
    <w:rsid w:val="002F1C6C"/>
    <w:rsid w:val="002F1F09"/>
    <w:rsid w:val="002F20B3"/>
    <w:rsid w:val="002F23B3"/>
    <w:rsid w:val="002F246B"/>
    <w:rsid w:val="002F428F"/>
    <w:rsid w:val="002F700A"/>
    <w:rsid w:val="002F75BC"/>
    <w:rsid w:val="002F77AA"/>
    <w:rsid w:val="002F7E95"/>
    <w:rsid w:val="0030000D"/>
    <w:rsid w:val="003017B9"/>
    <w:rsid w:val="00301A79"/>
    <w:rsid w:val="00302A20"/>
    <w:rsid w:val="00302ACC"/>
    <w:rsid w:val="00303B04"/>
    <w:rsid w:val="00304A17"/>
    <w:rsid w:val="00306E72"/>
    <w:rsid w:val="00306FF5"/>
    <w:rsid w:val="00311115"/>
    <w:rsid w:val="00311AB8"/>
    <w:rsid w:val="00312331"/>
    <w:rsid w:val="00312397"/>
    <w:rsid w:val="0031609E"/>
    <w:rsid w:val="0031631B"/>
    <w:rsid w:val="00317268"/>
    <w:rsid w:val="00320CE0"/>
    <w:rsid w:val="00322DB2"/>
    <w:rsid w:val="00322F9C"/>
    <w:rsid w:val="00324284"/>
    <w:rsid w:val="00324952"/>
    <w:rsid w:val="00325776"/>
    <w:rsid w:val="00330223"/>
    <w:rsid w:val="0033242C"/>
    <w:rsid w:val="00332751"/>
    <w:rsid w:val="00332DE1"/>
    <w:rsid w:val="0033389E"/>
    <w:rsid w:val="003346A0"/>
    <w:rsid w:val="00334CC0"/>
    <w:rsid w:val="00335C18"/>
    <w:rsid w:val="00336366"/>
    <w:rsid w:val="00336DA8"/>
    <w:rsid w:val="0034112C"/>
    <w:rsid w:val="00342056"/>
    <w:rsid w:val="0034270A"/>
    <w:rsid w:val="00342ADB"/>
    <w:rsid w:val="00343FEB"/>
    <w:rsid w:val="0034539C"/>
    <w:rsid w:val="003465C1"/>
    <w:rsid w:val="0035101F"/>
    <w:rsid w:val="00351359"/>
    <w:rsid w:val="00352441"/>
    <w:rsid w:val="003527AB"/>
    <w:rsid w:val="003528D0"/>
    <w:rsid w:val="0035325B"/>
    <w:rsid w:val="00356C98"/>
    <w:rsid w:val="00360997"/>
    <w:rsid w:val="00360CBA"/>
    <w:rsid w:val="0036182D"/>
    <w:rsid w:val="0036353C"/>
    <w:rsid w:val="0036366F"/>
    <w:rsid w:val="00364C1E"/>
    <w:rsid w:val="0036653F"/>
    <w:rsid w:val="00366661"/>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80537"/>
    <w:rsid w:val="003822F0"/>
    <w:rsid w:val="00383C13"/>
    <w:rsid w:val="00384DB7"/>
    <w:rsid w:val="003856D6"/>
    <w:rsid w:val="00385980"/>
    <w:rsid w:val="00385B8F"/>
    <w:rsid w:val="0038734C"/>
    <w:rsid w:val="00390366"/>
    <w:rsid w:val="00390CC8"/>
    <w:rsid w:val="0039122B"/>
    <w:rsid w:val="00392757"/>
    <w:rsid w:val="003A0135"/>
    <w:rsid w:val="003A0679"/>
    <w:rsid w:val="003A2EFE"/>
    <w:rsid w:val="003A4276"/>
    <w:rsid w:val="003A4686"/>
    <w:rsid w:val="003A46E2"/>
    <w:rsid w:val="003A55C6"/>
    <w:rsid w:val="003A6E45"/>
    <w:rsid w:val="003A708B"/>
    <w:rsid w:val="003A73A0"/>
    <w:rsid w:val="003A7735"/>
    <w:rsid w:val="003A7824"/>
    <w:rsid w:val="003B31A6"/>
    <w:rsid w:val="003B3386"/>
    <w:rsid w:val="003B5891"/>
    <w:rsid w:val="003B5FA5"/>
    <w:rsid w:val="003B6910"/>
    <w:rsid w:val="003B6B22"/>
    <w:rsid w:val="003B7B4D"/>
    <w:rsid w:val="003C0A59"/>
    <w:rsid w:val="003C20DC"/>
    <w:rsid w:val="003C225C"/>
    <w:rsid w:val="003C2412"/>
    <w:rsid w:val="003C4674"/>
    <w:rsid w:val="003C5969"/>
    <w:rsid w:val="003C6EA5"/>
    <w:rsid w:val="003D26E2"/>
    <w:rsid w:val="003D3575"/>
    <w:rsid w:val="003D35F3"/>
    <w:rsid w:val="003D3A77"/>
    <w:rsid w:val="003D4249"/>
    <w:rsid w:val="003D53A6"/>
    <w:rsid w:val="003D63FE"/>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F51"/>
    <w:rsid w:val="003F56B6"/>
    <w:rsid w:val="003F5774"/>
    <w:rsid w:val="003F6A33"/>
    <w:rsid w:val="003F6C1F"/>
    <w:rsid w:val="003F73C2"/>
    <w:rsid w:val="003F791E"/>
    <w:rsid w:val="003F7E06"/>
    <w:rsid w:val="00400175"/>
    <w:rsid w:val="0040116B"/>
    <w:rsid w:val="004012E1"/>
    <w:rsid w:val="0040158A"/>
    <w:rsid w:val="00401D05"/>
    <w:rsid w:val="004029D7"/>
    <w:rsid w:val="0040308C"/>
    <w:rsid w:val="00404F39"/>
    <w:rsid w:val="0040686A"/>
    <w:rsid w:val="00410B19"/>
    <w:rsid w:val="00411E7D"/>
    <w:rsid w:val="00412655"/>
    <w:rsid w:val="00412E34"/>
    <w:rsid w:val="004130C6"/>
    <w:rsid w:val="00413744"/>
    <w:rsid w:val="00413DD8"/>
    <w:rsid w:val="004141EA"/>
    <w:rsid w:val="00414C08"/>
    <w:rsid w:val="00415746"/>
    <w:rsid w:val="004169BB"/>
    <w:rsid w:val="0041745A"/>
    <w:rsid w:val="004179BA"/>
    <w:rsid w:val="00420678"/>
    <w:rsid w:val="00421B6D"/>
    <w:rsid w:val="004228D6"/>
    <w:rsid w:val="00422904"/>
    <w:rsid w:val="004239F5"/>
    <w:rsid w:val="00423B24"/>
    <w:rsid w:val="00424573"/>
    <w:rsid w:val="00426AC8"/>
    <w:rsid w:val="00426C1D"/>
    <w:rsid w:val="00430C7A"/>
    <w:rsid w:val="00432235"/>
    <w:rsid w:val="00432B9B"/>
    <w:rsid w:val="00433828"/>
    <w:rsid w:val="004357F5"/>
    <w:rsid w:val="0043724B"/>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C29"/>
    <w:rsid w:val="00456E59"/>
    <w:rsid w:val="00460A1E"/>
    <w:rsid w:val="00461EFB"/>
    <w:rsid w:val="00462E82"/>
    <w:rsid w:val="00463557"/>
    <w:rsid w:val="00464995"/>
    <w:rsid w:val="004653BF"/>
    <w:rsid w:val="00465D50"/>
    <w:rsid w:val="00467008"/>
    <w:rsid w:val="00467ECB"/>
    <w:rsid w:val="00470AEA"/>
    <w:rsid w:val="00470B94"/>
    <w:rsid w:val="00472ED6"/>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130"/>
    <w:rsid w:val="00484F0F"/>
    <w:rsid w:val="00486F09"/>
    <w:rsid w:val="00487B38"/>
    <w:rsid w:val="00487C98"/>
    <w:rsid w:val="0049065B"/>
    <w:rsid w:val="00490908"/>
    <w:rsid w:val="00492693"/>
    <w:rsid w:val="00492864"/>
    <w:rsid w:val="0049374E"/>
    <w:rsid w:val="00494C38"/>
    <w:rsid w:val="004A11D4"/>
    <w:rsid w:val="004A40F0"/>
    <w:rsid w:val="004A4DD1"/>
    <w:rsid w:val="004A5E97"/>
    <w:rsid w:val="004A7544"/>
    <w:rsid w:val="004B1ACC"/>
    <w:rsid w:val="004B20C4"/>
    <w:rsid w:val="004B21D1"/>
    <w:rsid w:val="004B271E"/>
    <w:rsid w:val="004B338E"/>
    <w:rsid w:val="004B3546"/>
    <w:rsid w:val="004B392F"/>
    <w:rsid w:val="004B3AE0"/>
    <w:rsid w:val="004B5324"/>
    <w:rsid w:val="004B60B0"/>
    <w:rsid w:val="004B6FD9"/>
    <w:rsid w:val="004B7AE3"/>
    <w:rsid w:val="004C269F"/>
    <w:rsid w:val="004C26E6"/>
    <w:rsid w:val="004C29CE"/>
    <w:rsid w:val="004C2F25"/>
    <w:rsid w:val="004C3DF3"/>
    <w:rsid w:val="004C4F74"/>
    <w:rsid w:val="004C54B9"/>
    <w:rsid w:val="004C5DCB"/>
    <w:rsid w:val="004C7435"/>
    <w:rsid w:val="004D1439"/>
    <w:rsid w:val="004D21A2"/>
    <w:rsid w:val="004D2F0A"/>
    <w:rsid w:val="004D535A"/>
    <w:rsid w:val="004D5AE7"/>
    <w:rsid w:val="004D703A"/>
    <w:rsid w:val="004D7CEB"/>
    <w:rsid w:val="004E2A85"/>
    <w:rsid w:val="004E363F"/>
    <w:rsid w:val="004E36D3"/>
    <w:rsid w:val="004E3749"/>
    <w:rsid w:val="004E3A7E"/>
    <w:rsid w:val="004E4F26"/>
    <w:rsid w:val="004E5479"/>
    <w:rsid w:val="004E5A09"/>
    <w:rsid w:val="004E5A21"/>
    <w:rsid w:val="004E6309"/>
    <w:rsid w:val="004E6D87"/>
    <w:rsid w:val="004E7952"/>
    <w:rsid w:val="004F30CC"/>
    <w:rsid w:val="004F55E4"/>
    <w:rsid w:val="004F5F0C"/>
    <w:rsid w:val="004F6972"/>
    <w:rsid w:val="004F727F"/>
    <w:rsid w:val="005001B0"/>
    <w:rsid w:val="00500C6B"/>
    <w:rsid w:val="005022E7"/>
    <w:rsid w:val="00503815"/>
    <w:rsid w:val="00503B81"/>
    <w:rsid w:val="00504565"/>
    <w:rsid w:val="00512087"/>
    <w:rsid w:val="005120E9"/>
    <w:rsid w:val="00512F3C"/>
    <w:rsid w:val="00513AEE"/>
    <w:rsid w:val="005167BA"/>
    <w:rsid w:val="00517A61"/>
    <w:rsid w:val="00520714"/>
    <w:rsid w:val="00521246"/>
    <w:rsid w:val="00521A02"/>
    <w:rsid w:val="00521BC7"/>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A0A"/>
    <w:rsid w:val="00540D7C"/>
    <w:rsid w:val="00542119"/>
    <w:rsid w:val="0054343A"/>
    <w:rsid w:val="00545D01"/>
    <w:rsid w:val="005464BE"/>
    <w:rsid w:val="0054736F"/>
    <w:rsid w:val="00547B35"/>
    <w:rsid w:val="00552238"/>
    <w:rsid w:val="005526CD"/>
    <w:rsid w:val="005543FB"/>
    <w:rsid w:val="005544BA"/>
    <w:rsid w:val="00556615"/>
    <w:rsid w:val="005572B7"/>
    <w:rsid w:val="005604BA"/>
    <w:rsid w:val="00560A97"/>
    <w:rsid w:val="005613A0"/>
    <w:rsid w:val="00562AF3"/>
    <w:rsid w:val="00562D27"/>
    <w:rsid w:val="0056501F"/>
    <w:rsid w:val="00565EFE"/>
    <w:rsid w:val="00565F2B"/>
    <w:rsid w:val="00566B18"/>
    <w:rsid w:val="00567D7F"/>
    <w:rsid w:val="005729A2"/>
    <w:rsid w:val="00572FE0"/>
    <w:rsid w:val="00574575"/>
    <w:rsid w:val="00577C66"/>
    <w:rsid w:val="00577D43"/>
    <w:rsid w:val="00580329"/>
    <w:rsid w:val="0058269B"/>
    <w:rsid w:val="00582E2F"/>
    <w:rsid w:val="0058318D"/>
    <w:rsid w:val="00584385"/>
    <w:rsid w:val="0058573F"/>
    <w:rsid w:val="0058763F"/>
    <w:rsid w:val="0059014E"/>
    <w:rsid w:val="005904E9"/>
    <w:rsid w:val="005906F2"/>
    <w:rsid w:val="00590B88"/>
    <w:rsid w:val="00592107"/>
    <w:rsid w:val="0059216A"/>
    <w:rsid w:val="0059327E"/>
    <w:rsid w:val="00595179"/>
    <w:rsid w:val="00595771"/>
    <w:rsid w:val="00596196"/>
    <w:rsid w:val="005961A2"/>
    <w:rsid w:val="00596667"/>
    <w:rsid w:val="005A012F"/>
    <w:rsid w:val="005A07ED"/>
    <w:rsid w:val="005A10E5"/>
    <w:rsid w:val="005A2991"/>
    <w:rsid w:val="005A3490"/>
    <w:rsid w:val="005A3632"/>
    <w:rsid w:val="005A4997"/>
    <w:rsid w:val="005A5221"/>
    <w:rsid w:val="005A78FD"/>
    <w:rsid w:val="005B1929"/>
    <w:rsid w:val="005B2623"/>
    <w:rsid w:val="005B4D6D"/>
    <w:rsid w:val="005B564D"/>
    <w:rsid w:val="005B5A65"/>
    <w:rsid w:val="005B605E"/>
    <w:rsid w:val="005B7288"/>
    <w:rsid w:val="005B7661"/>
    <w:rsid w:val="005B7B78"/>
    <w:rsid w:val="005C0148"/>
    <w:rsid w:val="005C1E68"/>
    <w:rsid w:val="005C294E"/>
    <w:rsid w:val="005C4420"/>
    <w:rsid w:val="005C463C"/>
    <w:rsid w:val="005C650F"/>
    <w:rsid w:val="005C6659"/>
    <w:rsid w:val="005C699A"/>
    <w:rsid w:val="005C7D6E"/>
    <w:rsid w:val="005D0124"/>
    <w:rsid w:val="005D4101"/>
    <w:rsid w:val="005D454B"/>
    <w:rsid w:val="005D49A2"/>
    <w:rsid w:val="005D4BF2"/>
    <w:rsid w:val="005D5B9A"/>
    <w:rsid w:val="005D6CD1"/>
    <w:rsid w:val="005D7690"/>
    <w:rsid w:val="005D76D2"/>
    <w:rsid w:val="005E1766"/>
    <w:rsid w:val="005E2879"/>
    <w:rsid w:val="005E33A9"/>
    <w:rsid w:val="005E3762"/>
    <w:rsid w:val="005E456C"/>
    <w:rsid w:val="005E474A"/>
    <w:rsid w:val="005E4939"/>
    <w:rsid w:val="005F1695"/>
    <w:rsid w:val="005F1A13"/>
    <w:rsid w:val="005F1DF1"/>
    <w:rsid w:val="005F209E"/>
    <w:rsid w:val="005F4CF0"/>
    <w:rsid w:val="005F615D"/>
    <w:rsid w:val="005F794B"/>
    <w:rsid w:val="005F7C17"/>
    <w:rsid w:val="006034EB"/>
    <w:rsid w:val="00603F3E"/>
    <w:rsid w:val="00605193"/>
    <w:rsid w:val="006105DB"/>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34E0"/>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4F2B"/>
    <w:rsid w:val="00645AC1"/>
    <w:rsid w:val="00645FAF"/>
    <w:rsid w:val="00650E37"/>
    <w:rsid w:val="006525E2"/>
    <w:rsid w:val="00657B8E"/>
    <w:rsid w:val="006606CC"/>
    <w:rsid w:val="00660C73"/>
    <w:rsid w:val="0066206A"/>
    <w:rsid w:val="00662E7C"/>
    <w:rsid w:val="00664A5E"/>
    <w:rsid w:val="0066508A"/>
    <w:rsid w:val="00665829"/>
    <w:rsid w:val="00665C50"/>
    <w:rsid w:val="0067097D"/>
    <w:rsid w:val="00671698"/>
    <w:rsid w:val="00671CE4"/>
    <w:rsid w:val="00672573"/>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114B"/>
    <w:rsid w:val="0069477E"/>
    <w:rsid w:val="006949EE"/>
    <w:rsid w:val="00695A92"/>
    <w:rsid w:val="0069662F"/>
    <w:rsid w:val="00696706"/>
    <w:rsid w:val="0069709B"/>
    <w:rsid w:val="006A0272"/>
    <w:rsid w:val="006A0C29"/>
    <w:rsid w:val="006A15DB"/>
    <w:rsid w:val="006A218C"/>
    <w:rsid w:val="006A2EE6"/>
    <w:rsid w:val="006A3552"/>
    <w:rsid w:val="006A497F"/>
    <w:rsid w:val="006A58E1"/>
    <w:rsid w:val="006A5FB4"/>
    <w:rsid w:val="006A6D39"/>
    <w:rsid w:val="006A6F1D"/>
    <w:rsid w:val="006A7594"/>
    <w:rsid w:val="006B0B3E"/>
    <w:rsid w:val="006B0D51"/>
    <w:rsid w:val="006B3E2F"/>
    <w:rsid w:val="006B519C"/>
    <w:rsid w:val="006B61A6"/>
    <w:rsid w:val="006B635F"/>
    <w:rsid w:val="006B6D23"/>
    <w:rsid w:val="006B7E72"/>
    <w:rsid w:val="006C1D5A"/>
    <w:rsid w:val="006C2B35"/>
    <w:rsid w:val="006C3982"/>
    <w:rsid w:val="006C48FA"/>
    <w:rsid w:val="006C4E60"/>
    <w:rsid w:val="006C51A3"/>
    <w:rsid w:val="006C5999"/>
    <w:rsid w:val="006C69D9"/>
    <w:rsid w:val="006C6B01"/>
    <w:rsid w:val="006D003C"/>
    <w:rsid w:val="006D04E2"/>
    <w:rsid w:val="006D0E58"/>
    <w:rsid w:val="006D29A7"/>
    <w:rsid w:val="006D498E"/>
    <w:rsid w:val="006D628A"/>
    <w:rsid w:val="006D6821"/>
    <w:rsid w:val="006E2608"/>
    <w:rsid w:val="006E2B28"/>
    <w:rsid w:val="006E54D8"/>
    <w:rsid w:val="006E56DE"/>
    <w:rsid w:val="006E6759"/>
    <w:rsid w:val="006E7BF3"/>
    <w:rsid w:val="006F01CF"/>
    <w:rsid w:val="006F1789"/>
    <w:rsid w:val="006F1F45"/>
    <w:rsid w:val="006F2029"/>
    <w:rsid w:val="006F3280"/>
    <w:rsid w:val="006F4105"/>
    <w:rsid w:val="006F44B8"/>
    <w:rsid w:val="006F4942"/>
    <w:rsid w:val="006F695E"/>
    <w:rsid w:val="006F73A3"/>
    <w:rsid w:val="0070205C"/>
    <w:rsid w:val="007022F7"/>
    <w:rsid w:val="007058D4"/>
    <w:rsid w:val="00707C56"/>
    <w:rsid w:val="0071020C"/>
    <w:rsid w:val="007109E9"/>
    <w:rsid w:val="00710B1A"/>
    <w:rsid w:val="0071160A"/>
    <w:rsid w:val="007119DA"/>
    <w:rsid w:val="0071201F"/>
    <w:rsid w:val="007130FB"/>
    <w:rsid w:val="00713661"/>
    <w:rsid w:val="00714739"/>
    <w:rsid w:val="00714CEE"/>
    <w:rsid w:val="007159FA"/>
    <w:rsid w:val="007161B7"/>
    <w:rsid w:val="00717170"/>
    <w:rsid w:val="007215D0"/>
    <w:rsid w:val="00722D21"/>
    <w:rsid w:val="00723FB3"/>
    <w:rsid w:val="007245BF"/>
    <w:rsid w:val="0072468A"/>
    <w:rsid w:val="00727299"/>
    <w:rsid w:val="00727449"/>
    <w:rsid w:val="00727944"/>
    <w:rsid w:val="00732EF9"/>
    <w:rsid w:val="007338D1"/>
    <w:rsid w:val="00734DBF"/>
    <w:rsid w:val="0073540C"/>
    <w:rsid w:val="007354BB"/>
    <w:rsid w:val="0073582A"/>
    <w:rsid w:val="00737166"/>
    <w:rsid w:val="007374A0"/>
    <w:rsid w:val="00737D36"/>
    <w:rsid w:val="00740855"/>
    <w:rsid w:val="00741444"/>
    <w:rsid w:val="00743B4F"/>
    <w:rsid w:val="00745EA2"/>
    <w:rsid w:val="00746E69"/>
    <w:rsid w:val="007470B1"/>
    <w:rsid w:val="00747165"/>
    <w:rsid w:val="007509EF"/>
    <w:rsid w:val="00753991"/>
    <w:rsid w:val="00753A5F"/>
    <w:rsid w:val="00753D39"/>
    <w:rsid w:val="0075484B"/>
    <w:rsid w:val="007559F7"/>
    <w:rsid w:val="00756788"/>
    <w:rsid w:val="00756A24"/>
    <w:rsid w:val="00756F17"/>
    <w:rsid w:val="00760495"/>
    <w:rsid w:val="00760536"/>
    <w:rsid w:val="0076067C"/>
    <w:rsid w:val="00760A2E"/>
    <w:rsid w:val="0076120C"/>
    <w:rsid w:val="00763894"/>
    <w:rsid w:val="007644BC"/>
    <w:rsid w:val="007659AD"/>
    <w:rsid w:val="00767A8D"/>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4608"/>
    <w:rsid w:val="00785302"/>
    <w:rsid w:val="00785A32"/>
    <w:rsid w:val="00785AF5"/>
    <w:rsid w:val="00785CF5"/>
    <w:rsid w:val="00785DE4"/>
    <w:rsid w:val="00791F2B"/>
    <w:rsid w:val="007936CD"/>
    <w:rsid w:val="00794516"/>
    <w:rsid w:val="00794726"/>
    <w:rsid w:val="00795CD3"/>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7312"/>
    <w:rsid w:val="007B7AF2"/>
    <w:rsid w:val="007B7DC2"/>
    <w:rsid w:val="007C24A7"/>
    <w:rsid w:val="007C4F03"/>
    <w:rsid w:val="007C541D"/>
    <w:rsid w:val="007C6052"/>
    <w:rsid w:val="007C69BE"/>
    <w:rsid w:val="007C7F4E"/>
    <w:rsid w:val="007D0C38"/>
    <w:rsid w:val="007D17C8"/>
    <w:rsid w:val="007D2AD4"/>
    <w:rsid w:val="007D3344"/>
    <w:rsid w:val="007D3A50"/>
    <w:rsid w:val="007D7542"/>
    <w:rsid w:val="007E17CF"/>
    <w:rsid w:val="007E2BA4"/>
    <w:rsid w:val="007E328E"/>
    <w:rsid w:val="007E5038"/>
    <w:rsid w:val="007E7F20"/>
    <w:rsid w:val="007F006D"/>
    <w:rsid w:val="007F06F9"/>
    <w:rsid w:val="007F0FAC"/>
    <w:rsid w:val="007F18DA"/>
    <w:rsid w:val="007F325E"/>
    <w:rsid w:val="007F47FD"/>
    <w:rsid w:val="007F47FE"/>
    <w:rsid w:val="007F48DA"/>
    <w:rsid w:val="007F50D6"/>
    <w:rsid w:val="007F5503"/>
    <w:rsid w:val="007F5FDF"/>
    <w:rsid w:val="007F6ADA"/>
    <w:rsid w:val="007F7234"/>
    <w:rsid w:val="007F7663"/>
    <w:rsid w:val="00801D86"/>
    <w:rsid w:val="00802221"/>
    <w:rsid w:val="00802ABE"/>
    <w:rsid w:val="008041F7"/>
    <w:rsid w:val="0080542B"/>
    <w:rsid w:val="00805701"/>
    <w:rsid w:val="00806B80"/>
    <w:rsid w:val="00807F5D"/>
    <w:rsid w:val="00811CBB"/>
    <w:rsid w:val="0081215D"/>
    <w:rsid w:val="0081244B"/>
    <w:rsid w:val="008124CA"/>
    <w:rsid w:val="00814952"/>
    <w:rsid w:val="00814B22"/>
    <w:rsid w:val="00816FAC"/>
    <w:rsid w:val="0081719A"/>
    <w:rsid w:val="00822308"/>
    <w:rsid w:val="00822510"/>
    <w:rsid w:val="008236BD"/>
    <w:rsid w:val="0082379C"/>
    <w:rsid w:val="00823EA8"/>
    <w:rsid w:val="00824369"/>
    <w:rsid w:val="0082462C"/>
    <w:rsid w:val="00824A5E"/>
    <w:rsid w:val="00824B35"/>
    <w:rsid w:val="0082666F"/>
    <w:rsid w:val="008276A1"/>
    <w:rsid w:val="00830CD4"/>
    <w:rsid w:val="00831DDD"/>
    <w:rsid w:val="008321A3"/>
    <w:rsid w:val="00832BC2"/>
    <w:rsid w:val="00832C31"/>
    <w:rsid w:val="008348D9"/>
    <w:rsid w:val="00840D02"/>
    <w:rsid w:val="008448CC"/>
    <w:rsid w:val="00844DAB"/>
    <w:rsid w:val="00844DF8"/>
    <w:rsid w:val="00845C4D"/>
    <w:rsid w:val="00845CB3"/>
    <w:rsid w:val="00847511"/>
    <w:rsid w:val="0085163B"/>
    <w:rsid w:val="008517D0"/>
    <w:rsid w:val="008517F8"/>
    <w:rsid w:val="0085460A"/>
    <w:rsid w:val="00854BEF"/>
    <w:rsid w:val="008607DC"/>
    <w:rsid w:val="00860CD8"/>
    <w:rsid w:val="008617C6"/>
    <w:rsid w:val="008618B5"/>
    <w:rsid w:val="0086201E"/>
    <w:rsid w:val="008626FD"/>
    <w:rsid w:val="00862BEF"/>
    <w:rsid w:val="00862FC6"/>
    <w:rsid w:val="00863080"/>
    <w:rsid w:val="00863198"/>
    <w:rsid w:val="00864795"/>
    <w:rsid w:val="00865417"/>
    <w:rsid w:val="008654E3"/>
    <w:rsid w:val="00865E6A"/>
    <w:rsid w:val="0086699F"/>
    <w:rsid w:val="00867703"/>
    <w:rsid w:val="00867A50"/>
    <w:rsid w:val="00867AB4"/>
    <w:rsid w:val="00867D55"/>
    <w:rsid w:val="00870951"/>
    <w:rsid w:val="00872055"/>
    <w:rsid w:val="008723AB"/>
    <w:rsid w:val="00873F6D"/>
    <w:rsid w:val="008742B5"/>
    <w:rsid w:val="00877234"/>
    <w:rsid w:val="00880170"/>
    <w:rsid w:val="00880EAA"/>
    <w:rsid w:val="008823B7"/>
    <w:rsid w:val="00882F6C"/>
    <w:rsid w:val="00882FC0"/>
    <w:rsid w:val="008837E7"/>
    <w:rsid w:val="008840BA"/>
    <w:rsid w:val="0088536B"/>
    <w:rsid w:val="00885D4F"/>
    <w:rsid w:val="00885D6C"/>
    <w:rsid w:val="0088642A"/>
    <w:rsid w:val="00887244"/>
    <w:rsid w:val="00892F46"/>
    <w:rsid w:val="00894BB5"/>
    <w:rsid w:val="00896DE2"/>
    <w:rsid w:val="008A07AA"/>
    <w:rsid w:val="008A1CE2"/>
    <w:rsid w:val="008A300F"/>
    <w:rsid w:val="008A31DE"/>
    <w:rsid w:val="008A40BD"/>
    <w:rsid w:val="008A46C0"/>
    <w:rsid w:val="008A6E1B"/>
    <w:rsid w:val="008A71BE"/>
    <w:rsid w:val="008A7D33"/>
    <w:rsid w:val="008A7D3F"/>
    <w:rsid w:val="008B1D51"/>
    <w:rsid w:val="008B2DC5"/>
    <w:rsid w:val="008B4681"/>
    <w:rsid w:val="008B6B0B"/>
    <w:rsid w:val="008B71CF"/>
    <w:rsid w:val="008B78ED"/>
    <w:rsid w:val="008B7C33"/>
    <w:rsid w:val="008B7C47"/>
    <w:rsid w:val="008C1DBF"/>
    <w:rsid w:val="008C2690"/>
    <w:rsid w:val="008C3904"/>
    <w:rsid w:val="008C59A5"/>
    <w:rsid w:val="008C5ED3"/>
    <w:rsid w:val="008C70BE"/>
    <w:rsid w:val="008C70E0"/>
    <w:rsid w:val="008C7962"/>
    <w:rsid w:val="008C7E7A"/>
    <w:rsid w:val="008D0D13"/>
    <w:rsid w:val="008D1BB5"/>
    <w:rsid w:val="008D3A9D"/>
    <w:rsid w:val="008D40DF"/>
    <w:rsid w:val="008D4CAB"/>
    <w:rsid w:val="008D6507"/>
    <w:rsid w:val="008D6E18"/>
    <w:rsid w:val="008D708E"/>
    <w:rsid w:val="008E090F"/>
    <w:rsid w:val="008E1BA4"/>
    <w:rsid w:val="008E2960"/>
    <w:rsid w:val="008E3FF3"/>
    <w:rsid w:val="008E45AB"/>
    <w:rsid w:val="008E563A"/>
    <w:rsid w:val="008E5BC5"/>
    <w:rsid w:val="008E608F"/>
    <w:rsid w:val="008E68D9"/>
    <w:rsid w:val="008E7B06"/>
    <w:rsid w:val="008F0312"/>
    <w:rsid w:val="008F1B1E"/>
    <w:rsid w:val="008F28A3"/>
    <w:rsid w:val="008F34BF"/>
    <w:rsid w:val="008F35EF"/>
    <w:rsid w:val="008F4192"/>
    <w:rsid w:val="008F4268"/>
    <w:rsid w:val="0090380F"/>
    <w:rsid w:val="009045F5"/>
    <w:rsid w:val="0090506E"/>
    <w:rsid w:val="00906EDB"/>
    <w:rsid w:val="009101C4"/>
    <w:rsid w:val="00910FAB"/>
    <w:rsid w:val="00911957"/>
    <w:rsid w:val="00911FEF"/>
    <w:rsid w:val="00914050"/>
    <w:rsid w:val="009140B2"/>
    <w:rsid w:val="0091412E"/>
    <w:rsid w:val="009148D5"/>
    <w:rsid w:val="00914B98"/>
    <w:rsid w:val="00916059"/>
    <w:rsid w:val="00916478"/>
    <w:rsid w:val="0091691E"/>
    <w:rsid w:val="00917AA4"/>
    <w:rsid w:val="0092023C"/>
    <w:rsid w:val="00920AFD"/>
    <w:rsid w:val="00920C1C"/>
    <w:rsid w:val="00920C40"/>
    <w:rsid w:val="00920F77"/>
    <w:rsid w:val="009232B5"/>
    <w:rsid w:val="0092398E"/>
    <w:rsid w:val="00924C27"/>
    <w:rsid w:val="009251C2"/>
    <w:rsid w:val="009261D8"/>
    <w:rsid w:val="009263DF"/>
    <w:rsid w:val="0092682C"/>
    <w:rsid w:val="00934215"/>
    <w:rsid w:val="009361EB"/>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757"/>
    <w:rsid w:val="00951B75"/>
    <w:rsid w:val="0095259E"/>
    <w:rsid w:val="009542E2"/>
    <w:rsid w:val="009550E2"/>
    <w:rsid w:val="00955C05"/>
    <w:rsid w:val="00957E6A"/>
    <w:rsid w:val="0096012F"/>
    <w:rsid w:val="009601C0"/>
    <w:rsid w:val="009605D6"/>
    <w:rsid w:val="00962359"/>
    <w:rsid w:val="00962A72"/>
    <w:rsid w:val="009643F9"/>
    <w:rsid w:val="00964897"/>
    <w:rsid w:val="00965F58"/>
    <w:rsid w:val="00966891"/>
    <w:rsid w:val="0096691C"/>
    <w:rsid w:val="00972493"/>
    <w:rsid w:val="00973986"/>
    <w:rsid w:val="00974569"/>
    <w:rsid w:val="00976FDA"/>
    <w:rsid w:val="009770C9"/>
    <w:rsid w:val="00977EE3"/>
    <w:rsid w:val="00981850"/>
    <w:rsid w:val="00982255"/>
    <w:rsid w:val="00982294"/>
    <w:rsid w:val="00984BAA"/>
    <w:rsid w:val="009907CB"/>
    <w:rsid w:val="00991856"/>
    <w:rsid w:val="00992AA2"/>
    <w:rsid w:val="009932E7"/>
    <w:rsid w:val="00993CFE"/>
    <w:rsid w:val="009944E3"/>
    <w:rsid w:val="00994739"/>
    <w:rsid w:val="00994899"/>
    <w:rsid w:val="009972A7"/>
    <w:rsid w:val="00997479"/>
    <w:rsid w:val="009A12FF"/>
    <w:rsid w:val="009A2139"/>
    <w:rsid w:val="009A2A84"/>
    <w:rsid w:val="009A324E"/>
    <w:rsid w:val="009A3BFB"/>
    <w:rsid w:val="009A4182"/>
    <w:rsid w:val="009A66AC"/>
    <w:rsid w:val="009A6B23"/>
    <w:rsid w:val="009A6BFD"/>
    <w:rsid w:val="009A7545"/>
    <w:rsid w:val="009B0A53"/>
    <w:rsid w:val="009B11F3"/>
    <w:rsid w:val="009B1E78"/>
    <w:rsid w:val="009B66B4"/>
    <w:rsid w:val="009B704B"/>
    <w:rsid w:val="009B72FD"/>
    <w:rsid w:val="009B7A3B"/>
    <w:rsid w:val="009C2778"/>
    <w:rsid w:val="009C2D4B"/>
    <w:rsid w:val="009C4923"/>
    <w:rsid w:val="009C4974"/>
    <w:rsid w:val="009C5B31"/>
    <w:rsid w:val="009C5B77"/>
    <w:rsid w:val="009C61EF"/>
    <w:rsid w:val="009C7816"/>
    <w:rsid w:val="009D14BA"/>
    <w:rsid w:val="009D2449"/>
    <w:rsid w:val="009D3266"/>
    <w:rsid w:val="009D41DB"/>
    <w:rsid w:val="009D422B"/>
    <w:rsid w:val="009D446C"/>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38E9"/>
    <w:rsid w:val="009E5B43"/>
    <w:rsid w:val="009E790C"/>
    <w:rsid w:val="009F030F"/>
    <w:rsid w:val="009F03E8"/>
    <w:rsid w:val="009F0F43"/>
    <w:rsid w:val="009F2AAC"/>
    <w:rsid w:val="009F3154"/>
    <w:rsid w:val="009F3319"/>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2637"/>
    <w:rsid w:val="00A15065"/>
    <w:rsid w:val="00A152C9"/>
    <w:rsid w:val="00A15CAC"/>
    <w:rsid w:val="00A16C4E"/>
    <w:rsid w:val="00A209BE"/>
    <w:rsid w:val="00A24846"/>
    <w:rsid w:val="00A27170"/>
    <w:rsid w:val="00A27E1A"/>
    <w:rsid w:val="00A301F6"/>
    <w:rsid w:val="00A324E6"/>
    <w:rsid w:val="00A33709"/>
    <w:rsid w:val="00A36301"/>
    <w:rsid w:val="00A36543"/>
    <w:rsid w:val="00A36A2B"/>
    <w:rsid w:val="00A40190"/>
    <w:rsid w:val="00A4149B"/>
    <w:rsid w:val="00A422D6"/>
    <w:rsid w:val="00A42BAF"/>
    <w:rsid w:val="00A465D6"/>
    <w:rsid w:val="00A46836"/>
    <w:rsid w:val="00A46D96"/>
    <w:rsid w:val="00A47D09"/>
    <w:rsid w:val="00A51F2C"/>
    <w:rsid w:val="00A52AD8"/>
    <w:rsid w:val="00A53DD6"/>
    <w:rsid w:val="00A548A2"/>
    <w:rsid w:val="00A565E1"/>
    <w:rsid w:val="00A5742A"/>
    <w:rsid w:val="00A57B4C"/>
    <w:rsid w:val="00A60082"/>
    <w:rsid w:val="00A60854"/>
    <w:rsid w:val="00A60C6B"/>
    <w:rsid w:val="00A60CD8"/>
    <w:rsid w:val="00A614AD"/>
    <w:rsid w:val="00A61648"/>
    <w:rsid w:val="00A61C24"/>
    <w:rsid w:val="00A6295D"/>
    <w:rsid w:val="00A62EEE"/>
    <w:rsid w:val="00A63D67"/>
    <w:rsid w:val="00A63FC7"/>
    <w:rsid w:val="00A6437A"/>
    <w:rsid w:val="00A705FB"/>
    <w:rsid w:val="00A71C4F"/>
    <w:rsid w:val="00A745EA"/>
    <w:rsid w:val="00A74E0F"/>
    <w:rsid w:val="00A74EA2"/>
    <w:rsid w:val="00A75312"/>
    <w:rsid w:val="00A75892"/>
    <w:rsid w:val="00A762D8"/>
    <w:rsid w:val="00A76D6B"/>
    <w:rsid w:val="00A77313"/>
    <w:rsid w:val="00A77AFD"/>
    <w:rsid w:val="00A77C05"/>
    <w:rsid w:val="00A804B9"/>
    <w:rsid w:val="00A80D98"/>
    <w:rsid w:val="00A81806"/>
    <w:rsid w:val="00A81BC0"/>
    <w:rsid w:val="00A848DC"/>
    <w:rsid w:val="00A85678"/>
    <w:rsid w:val="00A85F4F"/>
    <w:rsid w:val="00A865D3"/>
    <w:rsid w:val="00A90B24"/>
    <w:rsid w:val="00A90B4A"/>
    <w:rsid w:val="00A92264"/>
    <w:rsid w:val="00A92825"/>
    <w:rsid w:val="00A92DED"/>
    <w:rsid w:val="00A9373B"/>
    <w:rsid w:val="00A94065"/>
    <w:rsid w:val="00A94AD9"/>
    <w:rsid w:val="00A9527C"/>
    <w:rsid w:val="00A966F5"/>
    <w:rsid w:val="00A9689F"/>
    <w:rsid w:val="00A96B11"/>
    <w:rsid w:val="00A97A08"/>
    <w:rsid w:val="00A97DBF"/>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D3F"/>
    <w:rsid w:val="00AC20B1"/>
    <w:rsid w:val="00AC3F87"/>
    <w:rsid w:val="00AC79D3"/>
    <w:rsid w:val="00AC7B48"/>
    <w:rsid w:val="00AD1223"/>
    <w:rsid w:val="00AD1EE1"/>
    <w:rsid w:val="00AD33B9"/>
    <w:rsid w:val="00AD3D23"/>
    <w:rsid w:val="00AD3FA6"/>
    <w:rsid w:val="00AD4384"/>
    <w:rsid w:val="00AD4EEC"/>
    <w:rsid w:val="00AD6A5B"/>
    <w:rsid w:val="00AD6CEF"/>
    <w:rsid w:val="00AD7E3D"/>
    <w:rsid w:val="00AE0DA6"/>
    <w:rsid w:val="00AE1579"/>
    <w:rsid w:val="00AE1EC4"/>
    <w:rsid w:val="00AE2655"/>
    <w:rsid w:val="00AE47D8"/>
    <w:rsid w:val="00AE7D14"/>
    <w:rsid w:val="00AF1BFC"/>
    <w:rsid w:val="00AF1D7A"/>
    <w:rsid w:val="00AF4097"/>
    <w:rsid w:val="00AF5E2C"/>
    <w:rsid w:val="00B0092C"/>
    <w:rsid w:val="00B026E9"/>
    <w:rsid w:val="00B030A0"/>
    <w:rsid w:val="00B037CD"/>
    <w:rsid w:val="00B0461F"/>
    <w:rsid w:val="00B06ED3"/>
    <w:rsid w:val="00B07BCE"/>
    <w:rsid w:val="00B10E8F"/>
    <w:rsid w:val="00B1135F"/>
    <w:rsid w:val="00B11807"/>
    <w:rsid w:val="00B118A6"/>
    <w:rsid w:val="00B13737"/>
    <w:rsid w:val="00B14508"/>
    <w:rsid w:val="00B15994"/>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5BD"/>
    <w:rsid w:val="00B26132"/>
    <w:rsid w:val="00B267F4"/>
    <w:rsid w:val="00B30ED3"/>
    <w:rsid w:val="00B315AD"/>
    <w:rsid w:val="00B32997"/>
    <w:rsid w:val="00B32AD6"/>
    <w:rsid w:val="00B33E56"/>
    <w:rsid w:val="00B3475A"/>
    <w:rsid w:val="00B369A0"/>
    <w:rsid w:val="00B36A02"/>
    <w:rsid w:val="00B4038E"/>
    <w:rsid w:val="00B41753"/>
    <w:rsid w:val="00B418AF"/>
    <w:rsid w:val="00B42DA3"/>
    <w:rsid w:val="00B43E3B"/>
    <w:rsid w:val="00B44721"/>
    <w:rsid w:val="00B44862"/>
    <w:rsid w:val="00B44E10"/>
    <w:rsid w:val="00B450F3"/>
    <w:rsid w:val="00B45678"/>
    <w:rsid w:val="00B45A7A"/>
    <w:rsid w:val="00B469D8"/>
    <w:rsid w:val="00B5207E"/>
    <w:rsid w:val="00B521A6"/>
    <w:rsid w:val="00B52FF5"/>
    <w:rsid w:val="00B533FA"/>
    <w:rsid w:val="00B541A1"/>
    <w:rsid w:val="00B5632A"/>
    <w:rsid w:val="00B5675B"/>
    <w:rsid w:val="00B56B24"/>
    <w:rsid w:val="00B56CF0"/>
    <w:rsid w:val="00B57221"/>
    <w:rsid w:val="00B6047C"/>
    <w:rsid w:val="00B6345D"/>
    <w:rsid w:val="00B63E7C"/>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5F57"/>
    <w:rsid w:val="00B77378"/>
    <w:rsid w:val="00B81460"/>
    <w:rsid w:val="00B82FBF"/>
    <w:rsid w:val="00B836F1"/>
    <w:rsid w:val="00B839E7"/>
    <w:rsid w:val="00B83D52"/>
    <w:rsid w:val="00B84555"/>
    <w:rsid w:val="00B84CAA"/>
    <w:rsid w:val="00B86463"/>
    <w:rsid w:val="00B86CE9"/>
    <w:rsid w:val="00B86D17"/>
    <w:rsid w:val="00B87310"/>
    <w:rsid w:val="00B915DB"/>
    <w:rsid w:val="00B93B27"/>
    <w:rsid w:val="00B94ADF"/>
    <w:rsid w:val="00B96433"/>
    <w:rsid w:val="00B96496"/>
    <w:rsid w:val="00B96D94"/>
    <w:rsid w:val="00BA2EA6"/>
    <w:rsid w:val="00BA31E4"/>
    <w:rsid w:val="00BA3F4B"/>
    <w:rsid w:val="00BA40AF"/>
    <w:rsid w:val="00BA4668"/>
    <w:rsid w:val="00BA73F7"/>
    <w:rsid w:val="00BB1D09"/>
    <w:rsid w:val="00BB25F5"/>
    <w:rsid w:val="00BB262E"/>
    <w:rsid w:val="00BB29EB"/>
    <w:rsid w:val="00BB4239"/>
    <w:rsid w:val="00BB4622"/>
    <w:rsid w:val="00BB65D0"/>
    <w:rsid w:val="00BB7231"/>
    <w:rsid w:val="00BC0192"/>
    <w:rsid w:val="00BC120E"/>
    <w:rsid w:val="00BC1363"/>
    <w:rsid w:val="00BC1566"/>
    <w:rsid w:val="00BC3FB3"/>
    <w:rsid w:val="00BC41BD"/>
    <w:rsid w:val="00BC49DD"/>
    <w:rsid w:val="00BC5A4B"/>
    <w:rsid w:val="00BC651F"/>
    <w:rsid w:val="00BC6FBA"/>
    <w:rsid w:val="00BC7185"/>
    <w:rsid w:val="00BC75D3"/>
    <w:rsid w:val="00BC78EB"/>
    <w:rsid w:val="00BD0D2D"/>
    <w:rsid w:val="00BD19A1"/>
    <w:rsid w:val="00BD23A0"/>
    <w:rsid w:val="00BD37E2"/>
    <w:rsid w:val="00BD5C6D"/>
    <w:rsid w:val="00BE468C"/>
    <w:rsid w:val="00BE472D"/>
    <w:rsid w:val="00BE58C5"/>
    <w:rsid w:val="00BE5D35"/>
    <w:rsid w:val="00BF02F0"/>
    <w:rsid w:val="00BF0B33"/>
    <w:rsid w:val="00BF10C5"/>
    <w:rsid w:val="00BF27FE"/>
    <w:rsid w:val="00BF28DB"/>
    <w:rsid w:val="00BF2BF9"/>
    <w:rsid w:val="00BF4B60"/>
    <w:rsid w:val="00BF5A79"/>
    <w:rsid w:val="00BF6AE7"/>
    <w:rsid w:val="00BF7575"/>
    <w:rsid w:val="00C0071A"/>
    <w:rsid w:val="00C0080B"/>
    <w:rsid w:val="00C00B7E"/>
    <w:rsid w:val="00C00FEA"/>
    <w:rsid w:val="00C02998"/>
    <w:rsid w:val="00C03397"/>
    <w:rsid w:val="00C042B7"/>
    <w:rsid w:val="00C04C75"/>
    <w:rsid w:val="00C050EB"/>
    <w:rsid w:val="00C052F7"/>
    <w:rsid w:val="00C056FF"/>
    <w:rsid w:val="00C05B09"/>
    <w:rsid w:val="00C066C6"/>
    <w:rsid w:val="00C079C1"/>
    <w:rsid w:val="00C10B22"/>
    <w:rsid w:val="00C11EF0"/>
    <w:rsid w:val="00C129EB"/>
    <w:rsid w:val="00C161B9"/>
    <w:rsid w:val="00C16905"/>
    <w:rsid w:val="00C16CFB"/>
    <w:rsid w:val="00C16D31"/>
    <w:rsid w:val="00C217AA"/>
    <w:rsid w:val="00C217E4"/>
    <w:rsid w:val="00C224D4"/>
    <w:rsid w:val="00C22B2E"/>
    <w:rsid w:val="00C22C9F"/>
    <w:rsid w:val="00C24C50"/>
    <w:rsid w:val="00C24DA7"/>
    <w:rsid w:val="00C2563D"/>
    <w:rsid w:val="00C26541"/>
    <w:rsid w:val="00C30C39"/>
    <w:rsid w:val="00C32A9B"/>
    <w:rsid w:val="00C340BA"/>
    <w:rsid w:val="00C348EE"/>
    <w:rsid w:val="00C34A31"/>
    <w:rsid w:val="00C351DF"/>
    <w:rsid w:val="00C3637C"/>
    <w:rsid w:val="00C412EC"/>
    <w:rsid w:val="00C4286A"/>
    <w:rsid w:val="00C43112"/>
    <w:rsid w:val="00C44C6B"/>
    <w:rsid w:val="00C46C51"/>
    <w:rsid w:val="00C4724E"/>
    <w:rsid w:val="00C472F0"/>
    <w:rsid w:val="00C4778B"/>
    <w:rsid w:val="00C47F55"/>
    <w:rsid w:val="00C47FB5"/>
    <w:rsid w:val="00C51348"/>
    <w:rsid w:val="00C52250"/>
    <w:rsid w:val="00C5225A"/>
    <w:rsid w:val="00C5458D"/>
    <w:rsid w:val="00C564BA"/>
    <w:rsid w:val="00C60B4D"/>
    <w:rsid w:val="00C61661"/>
    <w:rsid w:val="00C67EA5"/>
    <w:rsid w:val="00C71620"/>
    <w:rsid w:val="00C71ACF"/>
    <w:rsid w:val="00C72296"/>
    <w:rsid w:val="00C736E8"/>
    <w:rsid w:val="00C73950"/>
    <w:rsid w:val="00C73EC7"/>
    <w:rsid w:val="00C74CD4"/>
    <w:rsid w:val="00C74D21"/>
    <w:rsid w:val="00C74D52"/>
    <w:rsid w:val="00C74D8C"/>
    <w:rsid w:val="00C75BF5"/>
    <w:rsid w:val="00C77384"/>
    <w:rsid w:val="00C80797"/>
    <w:rsid w:val="00C815A7"/>
    <w:rsid w:val="00C82114"/>
    <w:rsid w:val="00C8304D"/>
    <w:rsid w:val="00C83160"/>
    <w:rsid w:val="00C84871"/>
    <w:rsid w:val="00C8684D"/>
    <w:rsid w:val="00C869D4"/>
    <w:rsid w:val="00C87F0D"/>
    <w:rsid w:val="00C90140"/>
    <w:rsid w:val="00C902A7"/>
    <w:rsid w:val="00C90AEE"/>
    <w:rsid w:val="00C916B8"/>
    <w:rsid w:val="00C9219C"/>
    <w:rsid w:val="00C9220C"/>
    <w:rsid w:val="00C92642"/>
    <w:rsid w:val="00C9549D"/>
    <w:rsid w:val="00C95AE2"/>
    <w:rsid w:val="00C965BC"/>
    <w:rsid w:val="00C97487"/>
    <w:rsid w:val="00CA0167"/>
    <w:rsid w:val="00CA0BB4"/>
    <w:rsid w:val="00CA1361"/>
    <w:rsid w:val="00CA19DB"/>
    <w:rsid w:val="00CA300F"/>
    <w:rsid w:val="00CA588E"/>
    <w:rsid w:val="00CA7F30"/>
    <w:rsid w:val="00CB01A8"/>
    <w:rsid w:val="00CB07E7"/>
    <w:rsid w:val="00CB0842"/>
    <w:rsid w:val="00CB0E8C"/>
    <w:rsid w:val="00CB1F8E"/>
    <w:rsid w:val="00CB22BE"/>
    <w:rsid w:val="00CB2CEF"/>
    <w:rsid w:val="00CB2F30"/>
    <w:rsid w:val="00CB473B"/>
    <w:rsid w:val="00CB6DE9"/>
    <w:rsid w:val="00CB7662"/>
    <w:rsid w:val="00CC0DB7"/>
    <w:rsid w:val="00CC2E4A"/>
    <w:rsid w:val="00CC3E66"/>
    <w:rsid w:val="00CC457F"/>
    <w:rsid w:val="00CC4590"/>
    <w:rsid w:val="00CC545D"/>
    <w:rsid w:val="00CC56F1"/>
    <w:rsid w:val="00CC61FD"/>
    <w:rsid w:val="00CC71B0"/>
    <w:rsid w:val="00CD124D"/>
    <w:rsid w:val="00CD2203"/>
    <w:rsid w:val="00CD5490"/>
    <w:rsid w:val="00CD575E"/>
    <w:rsid w:val="00CD622C"/>
    <w:rsid w:val="00CD7E02"/>
    <w:rsid w:val="00CE1246"/>
    <w:rsid w:val="00CE2A9E"/>
    <w:rsid w:val="00CE2BDD"/>
    <w:rsid w:val="00CE3404"/>
    <w:rsid w:val="00CE3804"/>
    <w:rsid w:val="00CE491C"/>
    <w:rsid w:val="00CE56BD"/>
    <w:rsid w:val="00CE5AF9"/>
    <w:rsid w:val="00CE6168"/>
    <w:rsid w:val="00CE64CA"/>
    <w:rsid w:val="00CE6814"/>
    <w:rsid w:val="00CE7080"/>
    <w:rsid w:val="00CE775C"/>
    <w:rsid w:val="00CE7C4D"/>
    <w:rsid w:val="00CE7F03"/>
    <w:rsid w:val="00CF02FB"/>
    <w:rsid w:val="00CF1763"/>
    <w:rsid w:val="00CF1CE6"/>
    <w:rsid w:val="00CF1F66"/>
    <w:rsid w:val="00CF2366"/>
    <w:rsid w:val="00CF23F9"/>
    <w:rsid w:val="00CF3A16"/>
    <w:rsid w:val="00CF3FFB"/>
    <w:rsid w:val="00CF4222"/>
    <w:rsid w:val="00CF4E22"/>
    <w:rsid w:val="00CF517D"/>
    <w:rsid w:val="00CF53F9"/>
    <w:rsid w:val="00CF6ED4"/>
    <w:rsid w:val="00D00761"/>
    <w:rsid w:val="00D00C84"/>
    <w:rsid w:val="00D0126D"/>
    <w:rsid w:val="00D02518"/>
    <w:rsid w:val="00D03188"/>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968"/>
    <w:rsid w:val="00D17E80"/>
    <w:rsid w:val="00D17FD2"/>
    <w:rsid w:val="00D21E57"/>
    <w:rsid w:val="00D22CA0"/>
    <w:rsid w:val="00D24691"/>
    <w:rsid w:val="00D24E5A"/>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07A"/>
    <w:rsid w:val="00D4764E"/>
    <w:rsid w:val="00D50A16"/>
    <w:rsid w:val="00D515F5"/>
    <w:rsid w:val="00D52E29"/>
    <w:rsid w:val="00D52F2C"/>
    <w:rsid w:val="00D5342D"/>
    <w:rsid w:val="00D54F5E"/>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D47"/>
    <w:rsid w:val="00D7280B"/>
    <w:rsid w:val="00D730F9"/>
    <w:rsid w:val="00D73E4A"/>
    <w:rsid w:val="00D74E7B"/>
    <w:rsid w:val="00D7594D"/>
    <w:rsid w:val="00D75FF9"/>
    <w:rsid w:val="00D76FA0"/>
    <w:rsid w:val="00D77B92"/>
    <w:rsid w:val="00D803DB"/>
    <w:rsid w:val="00D80C06"/>
    <w:rsid w:val="00D80D68"/>
    <w:rsid w:val="00D80F0C"/>
    <w:rsid w:val="00D81773"/>
    <w:rsid w:val="00D819CE"/>
    <w:rsid w:val="00D84047"/>
    <w:rsid w:val="00D844A8"/>
    <w:rsid w:val="00D84DCB"/>
    <w:rsid w:val="00D87425"/>
    <w:rsid w:val="00D905BD"/>
    <w:rsid w:val="00D918EE"/>
    <w:rsid w:val="00D91BD4"/>
    <w:rsid w:val="00D9231C"/>
    <w:rsid w:val="00D92839"/>
    <w:rsid w:val="00D95B8A"/>
    <w:rsid w:val="00D96B4F"/>
    <w:rsid w:val="00D96CA5"/>
    <w:rsid w:val="00D973DA"/>
    <w:rsid w:val="00DA2DA3"/>
    <w:rsid w:val="00DA3917"/>
    <w:rsid w:val="00DA468E"/>
    <w:rsid w:val="00DA4E10"/>
    <w:rsid w:val="00DA51BB"/>
    <w:rsid w:val="00DA5986"/>
    <w:rsid w:val="00DA7F0A"/>
    <w:rsid w:val="00DB116B"/>
    <w:rsid w:val="00DB265C"/>
    <w:rsid w:val="00DB3545"/>
    <w:rsid w:val="00DB4F2F"/>
    <w:rsid w:val="00DB62BC"/>
    <w:rsid w:val="00DB7BB4"/>
    <w:rsid w:val="00DB7DD2"/>
    <w:rsid w:val="00DC099A"/>
    <w:rsid w:val="00DC1D50"/>
    <w:rsid w:val="00DC27BF"/>
    <w:rsid w:val="00DC3CE3"/>
    <w:rsid w:val="00DC4E2F"/>
    <w:rsid w:val="00DC511B"/>
    <w:rsid w:val="00DC6867"/>
    <w:rsid w:val="00DC788C"/>
    <w:rsid w:val="00DD070B"/>
    <w:rsid w:val="00DD0B77"/>
    <w:rsid w:val="00DD0D4A"/>
    <w:rsid w:val="00DD1357"/>
    <w:rsid w:val="00DD2397"/>
    <w:rsid w:val="00DD245A"/>
    <w:rsid w:val="00DD3B41"/>
    <w:rsid w:val="00DD47C8"/>
    <w:rsid w:val="00DD5AE4"/>
    <w:rsid w:val="00DE0DD7"/>
    <w:rsid w:val="00DE23A7"/>
    <w:rsid w:val="00DE340F"/>
    <w:rsid w:val="00DE3469"/>
    <w:rsid w:val="00DE5A2F"/>
    <w:rsid w:val="00DE5E3A"/>
    <w:rsid w:val="00DE78E5"/>
    <w:rsid w:val="00DE79A8"/>
    <w:rsid w:val="00DF089E"/>
    <w:rsid w:val="00DF2552"/>
    <w:rsid w:val="00DF2DB3"/>
    <w:rsid w:val="00DF33F4"/>
    <w:rsid w:val="00DF3A45"/>
    <w:rsid w:val="00DF3D63"/>
    <w:rsid w:val="00DF5390"/>
    <w:rsid w:val="00DF58FF"/>
    <w:rsid w:val="00DF6F84"/>
    <w:rsid w:val="00DF76AC"/>
    <w:rsid w:val="00DF7C0A"/>
    <w:rsid w:val="00DF7EBA"/>
    <w:rsid w:val="00DF7F24"/>
    <w:rsid w:val="00E00FDA"/>
    <w:rsid w:val="00E01448"/>
    <w:rsid w:val="00E035ED"/>
    <w:rsid w:val="00E043AF"/>
    <w:rsid w:val="00E04B39"/>
    <w:rsid w:val="00E04C32"/>
    <w:rsid w:val="00E07D0B"/>
    <w:rsid w:val="00E11938"/>
    <w:rsid w:val="00E123E5"/>
    <w:rsid w:val="00E15A0F"/>
    <w:rsid w:val="00E20F8E"/>
    <w:rsid w:val="00E213DF"/>
    <w:rsid w:val="00E27AB6"/>
    <w:rsid w:val="00E27DA9"/>
    <w:rsid w:val="00E3093C"/>
    <w:rsid w:val="00E318C1"/>
    <w:rsid w:val="00E31AD6"/>
    <w:rsid w:val="00E32ABD"/>
    <w:rsid w:val="00E338A3"/>
    <w:rsid w:val="00E34E1F"/>
    <w:rsid w:val="00E36917"/>
    <w:rsid w:val="00E36C3B"/>
    <w:rsid w:val="00E37FF2"/>
    <w:rsid w:val="00E42476"/>
    <w:rsid w:val="00E43F36"/>
    <w:rsid w:val="00E44E23"/>
    <w:rsid w:val="00E45A2F"/>
    <w:rsid w:val="00E461F5"/>
    <w:rsid w:val="00E46421"/>
    <w:rsid w:val="00E47303"/>
    <w:rsid w:val="00E4786D"/>
    <w:rsid w:val="00E52603"/>
    <w:rsid w:val="00E52CD5"/>
    <w:rsid w:val="00E56A85"/>
    <w:rsid w:val="00E56C04"/>
    <w:rsid w:val="00E57407"/>
    <w:rsid w:val="00E576CC"/>
    <w:rsid w:val="00E62857"/>
    <w:rsid w:val="00E645BB"/>
    <w:rsid w:val="00E65A78"/>
    <w:rsid w:val="00E65B53"/>
    <w:rsid w:val="00E6657C"/>
    <w:rsid w:val="00E6691D"/>
    <w:rsid w:val="00E67103"/>
    <w:rsid w:val="00E67E10"/>
    <w:rsid w:val="00E7088D"/>
    <w:rsid w:val="00E72879"/>
    <w:rsid w:val="00E7491C"/>
    <w:rsid w:val="00E76401"/>
    <w:rsid w:val="00E76AA0"/>
    <w:rsid w:val="00E776F7"/>
    <w:rsid w:val="00E80DA0"/>
    <w:rsid w:val="00E815AD"/>
    <w:rsid w:val="00E831CE"/>
    <w:rsid w:val="00E833E7"/>
    <w:rsid w:val="00E8462F"/>
    <w:rsid w:val="00E846C2"/>
    <w:rsid w:val="00E86AFC"/>
    <w:rsid w:val="00E9111C"/>
    <w:rsid w:val="00E92F62"/>
    <w:rsid w:val="00E95577"/>
    <w:rsid w:val="00E95D62"/>
    <w:rsid w:val="00E9746E"/>
    <w:rsid w:val="00E97922"/>
    <w:rsid w:val="00EA05E3"/>
    <w:rsid w:val="00EA197B"/>
    <w:rsid w:val="00EA23C6"/>
    <w:rsid w:val="00EA2992"/>
    <w:rsid w:val="00EA37FC"/>
    <w:rsid w:val="00EA3BBA"/>
    <w:rsid w:val="00EA46EC"/>
    <w:rsid w:val="00EA7337"/>
    <w:rsid w:val="00EA76DA"/>
    <w:rsid w:val="00EB117C"/>
    <w:rsid w:val="00EB1D73"/>
    <w:rsid w:val="00EB2BE6"/>
    <w:rsid w:val="00EB3344"/>
    <w:rsid w:val="00EB340C"/>
    <w:rsid w:val="00EB3FCD"/>
    <w:rsid w:val="00EB47E8"/>
    <w:rsid w:val="00EB4E03"/>
    <w:rsid w:val="00EB4E36"/>
    <w:rsid w:val="00EB5364"/>
    <w:rsid w:val="00EB59FF"/>
    <w:rsid w:val="00EB5C7C"/>
    <w:rsid w:val="00EB61E5"/>
    <w:rsid w:val="00EB68EC"/>
    <w:rsid w:val="00EB7194"/>
    <w:rsid w:val="00EC15B9"/>
    <w:rsid w:val="00EC1914"/>
    <w:rsid w:val="00EC3004"/>
    <w:rsid w:val="00EC4170"/>
    <w:rsid w:val="00EC4702"/>
    <w:rsid w:val="00EC7D19"/>
    <w:rsid w:val="00ED087C"/>
    <w:rsid w:val="00ED4A3E"/>
    <w:rsid w:val="00ED73C9"/>
    <w:rsid w:val="00EE077E"/>
    <w:rsid w:val="00EE2D3B"/>
    <w:rsid w:val="00EE3338"/>
    <w:rsid w:val="00EE3E31"/>
    <w:rsid w:val="00EE4B98"/>
    <w:rsid w:val="00EE590A"/>
    <w:rsid w:val="00EE65FC"/>
    <w:rsid w:val="00EE7694"/>
    <w:rsid w:val="00EF0EF7"/>
    <w:rsid w:val="00EF1CB7"/>
    <w:rsid w:val="00EF276B"/>
    <w:rsid w:val="00EF2D38"/>
    <w:rsid w:val="00EF4B54"/>
    <w:rsid w:val="00EF4E2D"/>
    <w:rsid w:val="00EF50E7"/>
    <w:rsid w:val="00EF5A78"/>
    <w:rsid w:val="00EF6116"/>
    <w:rsid w:val="00EF6971"/>
    <w:rsid w:val="00EF6BDE"/>
    <w:rsid w:val="00EF72A3"/>
    <w:rsid w:val="00F00B06"/>
    <w:rsid w:val="00F01D87"/>
    <w:rsid w:val="00F024EB"/>
    <w:rsid w:val="00F0304A"/>
    <w:rsid w:val="00F0372E"/>
    <w:rsid w:val="00F0554F"/>
    <w:rsid w:val="00F05D07"/>
    <w:rsid w:val="00F0640B"/>
    <w:rsid w:val="00F073BB"/>
    <w:rsid w:val="00F10282"/>
    <w:rsid w:val="00F16ACC"/>
    <w:rsid w:val="00F1771A"/>
    <w:rsid w:val="00F17A62"/>
    <w:rsid w:val="00F21994"/>
    <w:rsid w:val="00F23C21"/>
    <w:rsid w:val="00F23F2F"/>
    <w:rsid w:val="00F255AE"/>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1DC2"/>
    <w:rsid w:val="00F4244B"/>
    <w:rsid w:val="00F4417F"/>
    <w:rsid w:val="00F448D5"/>
    <w:rsid w:val="00F44B06"/>
    <w:rsid w:val="00F45F87"/>
    <w:rsid w:val="00F5175B"/>
    <w:rsid w:val="00F524AC"/>
    <w:rsid w:val="00F54702"/>
    <w:rsid w:val="00F55FAB"/>
    <w:rsid w:val="00F577E9"/>
    <w:rsid w:val="00F600EB"/>
    <w:rsid w:val="00F614E5"/>
    <w:rsid w:val="00F62202"/>
    <w:rsid w:val="00F62D76"/>
    <w:rsid w:val="00F634DE"/>
    <w:rsid w:val="00F6436B"/>
    <w:rsid w:val="00F653D5"/>
    <w:rsid w:val="00F657C8"/>
    <w:rsid w:val="00F6606D"/>
    <w:rsid w:val="00F66536"/>
    <w:rsid w:val="00F70C6A"/>
    <w:rsid w:val="00F7264E"/>
    <w:rsid w:val="00F7272C"/>
    <w:rsid w:val="00F73215"/>
    <w:rsid w:val="00F7332D"/>
    <w:rsid w:val="00F744AD"/>
    <w:rsid w:val="00F76C99"/>
    <w:rsid w:val="00F7711B"/>
    <w:rsid w:val="00F81281"/>
    <w:rsid w:val="00F8155B"/>
    <w:rsid w:val="00F829E1"/>
    <w:rsid w:val="00F82ECA"/>
    <w:rsid w:val="00F8330D"/>
    <w:rsid w:val="00F83753"/>
    <w:rsid w:val="00F839A7"/>
    <w:rsid w:val="00F83B9F"/>
    <w:rsid w:val="00F85954"/>
    <w:rsid w:val="00F866AF"/>
    <w:rsid w:val="00F9097B"/>
    <w:rsid w:val="00F9098F"/>
    <w:rsid w:val="00F9169B"/>
    <w:rsid w:val="00F92709"/>
    <w:rsid w:val="00F92AD1"/>
    <w:rsid w:val="00F92EF9"/>
    <w:rsid w:val="00F93523"/>
    <w:rsid w:val="00F95FAF"/>
    <w:rsid w:val="00FA3ED4"/>
    <w:rsid w:val="00FA4295"/>
    <w:rsid w:val="00FA6056"/>
    <w:rsid w:val="00FA6D6C"/>
    <w:rsid w:val="00FA7C44"/>
    <w:rsid w:val="00FB03B5"/>
    <w:rsid w:val="00FB050F"/>
    <w:rsid w:val="00FB101F"/>
    <w:rsid w:val="00FB2503"/>
    <w:rsid w:val="00FB3B44"/>
    <w:rsid w:val="00FB4831"/>
    <w:rsid w:val="00FB56FA"/>
    <w:rsid w:val="00FB6846"/>
    <w:rsid w:val="00FB6DCE"/>
    <w:rsid w:val="00FB6FFD"/>
    <w:rsid w:val="00FC1985"/>
    <w:rsid w:val="00FC1C90"/>
    <w:rsid w:val="00FC284B"/>
    <w:rsid w:val="00FC3069"/>
    <w:rsid w:val="00FC37EE"/>
    <w:rsid w:val="00FC3882"/>
    <w:rsid w:val="00FC60C9"/>
    <w:rsid w:val="00FD08BB"/>
    <w:rsid w:val="00FD0E73"/>
    <w:rsid w:val="00FD2DBA"/>
    <w:rsid w:val="00FD3D1D"/>
    <w:rsid w:val="00FD42B1"/>
    <w:rsid w:val="00FD44C5"/>
    <w:rsid w:val="00FD5BC4"/>
    <w:rsid w:val="00FD5E74"/>
    <w:rsid w:val="00FD7249"/>
    <w:rsid w:val="00FD766A"/>
    <w:rsid w:val="00FE618E"/>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336D6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ar-EG" w:bidi="ar-EG"/>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semiHidden="0" w:uiPriority="99" w:unhideWhenUsed="0"/>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semiHidden="0" w:uiPriority="99" w:unhideWhenUsed="0"/>
    <w:lsdException w:name="Table Web 1" w:uiPriority="99"/>
    <w:lsdException w:name="Table Web 2" w:uiPriority="99"/>
    <w:lsdException w:name="Table Web 3" w:semiHidden="0" w:uiPriority="99" w:unhideWhenUsed="0"/>
    <w:lsdException w:name="Balloon Text" w:uiPriority="99"/>
    <w:lsdException w:name="Table Grid" w:locked="0" w:semiHidden="0" w:uiPriority="59" w:unhideWhenUsed="0"/>
    <w:lsdException w:name="Table Theme" w:uiPriority="99"/>
    <w:lsdException w:name="Placeholder Text" w:uiPriority="99"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pPr>
      <w:bidi/>
    </w:pPr>
    <w:rPr>
      <w:rtl/>
    </w:rPr>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bidi/>
      <w:outlineLvl w:val="3"/>
    </w:pPr>
    <w:rPr>
      <w:b/>
      <w:bCs/>
      <w:rtl/>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bidi/>
      <w:spacing w:before="240" w:after="240"/>
      <w:ind w:left="0"/>
      <w:outlineLvl w:val="0"/>
    </w:pPr>
    <w:rPr>
      <w:b/>
      <w:color w:val="262626" w:themeColor="text1" w:themeTint="D9"/>
      <w:rtl/>
    </w:rPr>
  </w:style>
  <w:style w:type="paragraph" w:customStyle="1" w:styleId="ATABody">
    <w:name w:val="ATA Body"/>
    <w:link w:val="ATABodyChar"/>
    <w:qFormat/>
    <w:rsid w:val="007215D0"/>
    <w:pPr>
      <w:bidi/>
      <w:ind w:left="0"/>
    </w:pPr>
    <w:rPr>
      <w:color w:val="262626" w:themeColor="text1" w:themeTint="D9"/>
      <w:rtl/>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bidi/>
    </w:pPr>
    <w:rPr>
      <w:b/>
      <w:color w:val="262626" w:themeColor="text1" w:themeTint="D9"/>
      <w:rtl/>
    </w:rPr>
  </w:style>
  <w:style w:type="paragraph" w:customStyle="1" w:styleId="ATABulletLevel01BodySlide">
    <w:name w:val="ATA  Bullet Level 01 Body/Slide"/>
    <w:link w:val="ATABulletLevel01BodySlideChar"/>
    <w:uiPriority w:val="5"/>
    <w:qFormat/>
    <w:rsid w:val="007215D0"/>
    <w:pPr>
      <w:numPr>
        <w:numId w:val="2"/>
      </w:numPr>
      <w:bidi/>
      <w:ind w:right="72" w:hanging="288"/>
    </w:pPr>
    <w:rPr>
      <w:rFonts w:eastAsia="MS PGothic"/>
      <w:bCs/>
      <w:color w:val="262626" w:themeColor="text1" w:themeTint="D9"/>
      <w:rtl/>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EF276B"/>
    <w:pPr>
      <w:numPr>
        <w:numId w:val="3"/>
      </w:numPr>
      <w:bidi/>
      <w:ind w:left="648" w:right="72" w:hanging="288"/>
    </w:pPr>
    <w:rPr>
      <w:rFonts w:eastAsia="MS PGothic"/>
      <w:bCs/>
      <w:color w:val="262626" w:themeColor="text1" w:themeTint="D9"/>
      <w:rtl/>
    </w:rPr>
  </w:style>
  <w:style w:type="character" w:customStyle="1" w:styleId="ATABulletLevel02BodySlideChar">
    <w:name w:val="ATA  Bullet Level 02 Body/Slide Char"/>
    <w:basedOn w:val="ATABulletLevel01BodySlideChar"/>
    <w:link w:val="ATABulletLevel02BodySlide"/>
    <w:uiPriority w:val="6"/>
    <w:rsid w:val="00EF276B"/>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bidi/>
      <w:spacing w:before="240" w:after="60"/>
      <w:ind w:left="0"/>
    </w:pPr>
    <w:rPr>
      <w:color w:val="262626" w:themeColor="text1" w:themeTint="D9"/>
      <w:u w:val="single"/>
      <w:rtl/>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pPr>
      <w:bidi/>
    </w:pPr>
    <w:rPr>
      <w:rtl/>
    </w:rPr>
  </w:style>
  <w:style w:type="paragraph" w:customStyle="1" w:styleId="ATAHeadingLevel4">
    <w:name w:val="ATA Heading Level 4"/>
    <w:next w:val="ATABody"/>
    <w:link w:val="ATAHeadingLevel4Char"/>
    <w:uiPriority w:val="3"/>
    <w:qFormat/>
    <w:rsid w:val="007215D0"/>
    <w:pPr>
      <w:keepNext/>
      <w:bidi/>
      <w:spacing w:before="240"/>
      <w:ind w:left="0"/>
    </w:pPr>
    <w:rPr>
      <w:color w:val="262626" w:themeColor="text1" w:themeTint="D9"/>
      <w:rtl/>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99"/>
    <w:semiHidden/>
    <w:locked/>
    <w:rsid w:val="00423B24"/>
    <w:rPr>
      <w:color w:val="808080"/>
    </w:rPr>
  </w:style>
  <w:style w:type="paragraph" w:customStyle="1" w:styleId="ATAModuleTitle">
    <w:name w:val="ATA Module Title"/>
    <w:link w:val="ATAModuleTitleChar"/>
    <w:qFormat/>
    <w:rsid w:val="008448CC"/>
    <w:pPr>
      <w:shd w:val="clear" w:color="auto" w:fill="262626" w:themeFill="text1" w:themeFillTint="D9"/>
      <w:bidi/>
      <w:ind w:left="0"/>
      <w:jc w:val="center"/>
    </w:pPr>
    <w:rPr>
      <w:b/>
      <w:caps/>
      <w:color w:val="F2F2F2" w:themeColor="background1" w:themeShade="F2"/>
      <w:rtl/>
    </w:rPr>
  </w:style>
  <w:style w:type="character" w:customStyle="1" w:styleId="ATAModuleTitleChar">
    <w:name w:val="ATA Module Title Char"/>
    <w:basedOn w:val="DefaultParagraphFont"/>
    <w:link w:val="ATAModuleTitle"/>
    <w:rsid w:val="008448CC"/>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bidi/>
      <w:spacing w:after="60"/>
      <w:jc w:val="center"/>
    </w:pPr>
    <w:rPr>
      <w:rFonts w:ascii="Arial" w:hAnsi="Arial"/>
      <w:color w:val="262626" w:themeColor="text1" w:themeTint="D9"/>
      <w:sz w:val="18"/>
      <w:rtl/>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bidi/>
      <w:spacing w:before="40" w:after="40"/>
      <w:ind w:left="389" w:hanging="360"/>
    </w:pPr>
    <w:rPr>
      <w:i/>
      <w:color w:val="262626" w:themeColor="text1" w:themeTint="D9"/>
      <w:rtl/>
    </w:rPr>
  </w:style>
  <w:style w:type="paragraph" w:customStyle="1" w:styleId="ATATableHeading">
    <w:name w:val="ATA Table Heading"/>
    <w:next w:val="ATABody"/>
    <w:link w:val="ATATableHeadingChar"/>
    <w:uiPriority w:val="34"/>
    <w:qFormat/>
    <w:rsid w:val="00870951"/>
    <w:pPr>
      <w:keepNext/>
      <w:tabs>
        <w:tab w:val="right" w:pos="9360"/>
      </w:tabs>
      <w:bidi/>
      <w:spacing w:before="40" w:after="40"/>
    </w:pPr>
    <w:rPr>
      <w:color w:val="262626" w:themeColor="text1" w:themeTint="D9"/>
      <w:rtl/>
    </w:rPr>
  </w:style>
  <w:style w:type="paragraph" w:customStyle="1" w:styleId="ATATableBody">
    <w:name w:val="ATA Table Body"/>
    <w:link w:val="ATATableBodyChar"/>
    <w:uiPriority w:val="34"/>
    <w:rsid w:val="006A218C"/>
    <w:pPr>
      <w:bidi/>
      <w:spacing w:before="40" w:after="40"/>
    </w:pPr>
    <w:rPr>
      <w:color w:val="262626" w:themeColor="text1" w:themeTint="D9"/>
      <w:rtl/>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pPr>
      <w:bidi/>
    </w:pPr>
    <w:rPr>
      <w:rFonts w:eastAsia="MS PGothic"/>
      <w:b/>
      <w:bCs/>
      <w:color w:val="262626" w:themeColor="text1" w:themeTint="D9"/>
      <w:rtl/>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bidi/>
      <w:jc w:val="center"/>
    </w:pPr>
    <w:rPr>
      <w:rFonts w:eastAsia="MS PGothic"/>
      <w:b/>
      <w:bCs/>
      <w:color w:val="262626" w:themeColor="text1" w:themeTint="D9"/>
      <w:sz w:val="20"/>
      <w:rtl/>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Header">
    <w:name w:val="header"/>
    <w:basedOn w:val="Normal"/>
    <w:link w:val="HeaderChar"/>
    <w:unhideWhenUsed/>
    <w:qFormat/>
    <w:locked/>
    <w:rsid w:val="00336366"/>
    <w:pPr>
      <w:tabs>
        <w:tab w:val="center" w:pos="4680"/>
        <w:tab w:val="right" w:pos="9360"/>
      </w:tabs>
    </w:pPr>
  </w:style>
  <w:style w:type="character" w:customStyle="1" w:styleId="HeaderChar">
    <w:name w:val="Header Char"/>
    <w:basedOn w:val="DefaultParagraphFont"/>
    <w:link w:val="Header"/>
    <w:rsid w:val="00336366"/>
  </w:style>
  <w:style w:type="paragraph" w:styleId="Footer">
    <w:name w:val="footer"/>
    <w:basedOn w:val="Normal"/>
    <w:link w:val="FooterChar"/>
    <w:uiPriority w:val="99"/>
    <w:unhideWhenUsed/>
    <w:locked/>
    <w:rsid w:val="00336366"/>
    <w:pPr>
      <w:tabs>
        <w:tab w:val="center" w:pos="4680"/>
        <w:tab w:val="right" w:pos="9360"/>
      </w:tabs>
    </w:pPr>
  </w:style>
  <w:style w:type="character" w:customStyle="1" w:styleId="FooterChar">
    <w:name w:val="Footer Char"/>
    <w:basedOn w:val="DefaultParagraphFont"/>
    <w:link w:val="Footer"/>
    <w:uiPriority w:val="99"/>
    <w:rsid w:val="00336366"/>
  </w:style>
  <w:style w:type="character" w:customStyle="1" w:styleId="ATAHeaderFooter">
    <w:name w:val="ATA Header/Footer"/>
    <w:basedOn w:val="DefaultParagraphFont"/>
    <w:uiPriority w:val="1"/>
    <w:qFormat/>
    <w:rsid w:val="00C05B09"/>
    <w:rPr>
      <w:rFonts w:ascii="Arial" w:hAnsi="Arial"/>
      <w:color w:val="262626" w:themeColor="text1" w:themeTint="D9"/>
      <w:sz w:val="18"/>
    </w:rPr>
  </w:style>
  <w:style w:type="paragraph" w:customStyle="1" w:styleId="Chapter4NumberedTitled">
    <w:name w:val="Chapter4_Numbered_Titled"/>
    <w:basedOn w:val="Normal"/>
    <w:rsid w:val="00EF27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ar-EG" w:bidi="ar-EG"/>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semiHidden="0" w:uiPriority="99" w:unhideWhenUsed="0"/>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semiHidden="0" w:uiPriority="99" w:unhideWhenUsed="0"/>
    <w:lsdException w:name="Table Web 1" w:uiPriority="99"/>
    <w:lsdException w:name="Table Web 2" w:uiPriority="99"/>
    <w:lsdException w:name="Table Web 3" w:semiHidden="0" w:uiPriority="99" w:unhideWhenUsed="0"/>
    <w:lsdException w:name="Balloon Text" w:uiPriority="99"/>
    <w:lsdException w:name="Table Grid" w:locked="0" w:semiHidden="0" w:uiPriority="59" w:unhideWhenUsed="0"/>
    <w:lsdException w:name="Table Theme" w:uiPriority="99"/>
    <w:lsdException w:name="Placeholder Text" w:uiPriority="99"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pPr>
      <w:bidi/>
    </w:pPr>
    <w:rPr>
      <w:rtl/>
    </w:rPr>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bidi/>
      <w:outlineLvl w:val="3"/>
    </w:pPr>
    <w:rPr>
      <w:b/>
      <w:bCs/>
      <w:rtl/>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bidi/>
      <w:spacing w:before="240" w:after="240"/>
      <w:ind w:left="0"/>
      <w:outlineLvl w:val="0"/>
    </w:pPr>
    <w:rPr>
      <w:b/>
      <w:color w:val="262626" w:themeColor="text1" w:themeTint="D9"/>
      <w:rtl/>
    </w:rPr>
  </w:style>
  <w:style w:type="paragraph" w:customStyle="1" w:styleId="ATABody">
    <w:name w:val="ATA Body"/>
    <w:link w:val="ATABodyChar"/>
    <w:qFormat/>
    <w:rsid w:val="007215D0"/>
    <w:pPr>
      <w:bidi/>
      <w:ind w:left="0"/>
    </w:pPr>
    <w:rPr>
      <w:color w:val="262626" w:themeColor="text1" w:themeTint="D9"/>
      <w:rtl/>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bidi/>
    </w:pPr>
    <w:rPr>
      <w:b/>
      <w:color w:val="262626" w:themeColor="text1" w:themeTint="D9"/>
      <w:rtl/>
    </w:rPr>
  </w:style>
  <w:style w:type="paragraph" w:customStyle="1" w:styleId="ATABulletLevel01BodySlide">
    <w:name w:val="ATA  Bullet Level 01 Body/Slide"/>
    <w:link w:val="ATABulletLevel01BodySlideChar"/>
    <w:uiPriority w:val="5"/>
    <w:qFormat/>
    <w:rsid w:val="007215D0"/>
    <w:pPr>
      <w:numPr>
        <w:numId w:val="2"/>
      </w:numPr>
      <w:bidi/>
      <w:ind w:right="72" w:hanging="288"/>
    </w:pPr>
    <w:rPr>
      <w:rFonts w:eastAsia="MS PGothic"/>
      <w:bCs/>
      <w:color w:val="262626" w:themeColor="text1" w:themeTint="D9"/>
      <w:rtl/>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EF276B"/>
    <w:pPr>
      <w:numPr>
        <w:numId w:val="3"/>
      </w:numPr>
      <w:bidi/>
      <w:ind w:left="648" w:right="72" w:hanging="288"/>
    </w:pPr>
    <w:rPr>
      <w:rFonts w:eastAsia="MS PGothic"/>
      <w:bCs/>
      <w:color w:val="262626" w:themeColor="text1" w:themeTint="D9"/>
      <w:rtl/>
    </w:rPr>
  </w:style>
  <w:style w:type="character" w:customStyle="1" w:styleId="ATABulletLevel02BodySlideChar">
    <w:name w:val="ATA  Bullet Level 02 Body/Slide Char"/>
    <w:basedOn w:val="ATABulletLevel01BodySlideChar"/>
    <w:link w:val="ATABulletLevel02BodySlide"/>
    <w:uiPriority w:val="6"/>
    <w:rsid w:val="00EF276B"/>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bidi/>
      <w:spacing w:before="240" w:after="60"/>
      <w:ind w:left="0"/>
    </w:pPr>
    <w:rPr>
      <w:color w:val="262626" w:themeColor="text1" w:themeTint="D9"/>
      <w:u w:val="single"/>
      <w:rtl/>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pPr>
      <w:bidi/>
    </w:pPr>
    <w:rPr>
      <w:rtl/>
    </w:rPr>
  </w:style>
  <w:style w:type="paragraph" w:customStyle="1" w:styleId="ATAHeadingLevel4">
    <w:name w:val="ATA Heading Level 4"/>
    <w:next w:val="ATABody"/>
    <w:link w:val="ATAHeadingLevel4Char"/>
    <w:uiPriority w:val="3"/>
    <w:qFormat/>
    <w:rsid w:val="007215D0"/>
    <w:pPr>
      <w:keepNext/>
      <w:bidi/>
      <w:spacing w:before="240"/>
      <w:ind w:left="0"/>
    </w:pPr>
    <w:rPr>
      <w:color w:val="262626" w:themeColor="text1" w:themeTint="D9"/>
      <w:rtl/>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99"/>
    <w:semiHidden/>
    <w:locked/>
    <w:rsid w:val="00423B24"/>
    <w:rPr>
      <w:color w:val="808080"/>
    </w:rPr>
  </w:style>
  <w:style w:type="paragraph" w:customStyle="1" w:styleId="ATAModuleTitle">
    <w:name w:val="ATA Module Title"/>
    <w:link w:val="ATAModuleTitleChar"/>
    <w:qFormat/>
    <w:rsid w:val="008448CC"/>
    <w:pPr>
      <w:shd w:val="clear" w:color="auto" w:fill="262626" w:themeFill="text1" w:themeFillTint="D9"/>
      <w:bidi/>
      <w:ind w:left="0"/>
      <w:jc w:val="center"/>
    </w:pPr>
    <w:rPr>
      <w:b/>
      <w:caps/>
      <w:color w:val="F2F2F2" w:themeColor="background1" w:themeShade="F2"/>
      <w:rtl/>
    </w:rPr>
  </w:style>
  <w:style w:type="character" w:customStyle="1" w:styleId="ATAModuleTitleChar">
    <w:name w:val="ATA Module Title Char"/>
    <w:basedOn w:val="DefaultParagraphFont"/>
    <w:link w:val="ATAModuleTitle"/>
    <w:rsid w:val="008448CC"/>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bidi/>
      <w:spacing w:after="60"/>
      <w:jc w:val="center"/>
    </w:pPr>
    <w:rPr>
      <w:rFonts w:ascii="Arial" w:hAnsi="Arial"/>
      <w:color w:val="262626" w:themeColor="text1" w:themeTint="D9"/>
      <w:sz w:val="18"/>
      <w:rtl/>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bidi/>
      <w:spacing w:before="40" w:after="40"/>
      <w:ind w:left="389" w:hanging="360"/>
    </w:pPr>
    <w:rPr>
      <w:i/>
      <w:color w:val="262626" w:themeColor="text1" w:themeTint="D9"/>
      <w:rtl/>
    </w:rPr>
  </w:style>
  <w:style w:type="paragraph" w:customStyle="1" w:styleId="ATATableHeading">
    <w:name w:val="ATA Table Heading"/>
    <w:next w:val="ATABody"/>
    <w:link w:val="ATATableHeadingChar"/>
    <w:uiPriority w:val="34"/>
    <w:qFormat/>
    <w:rsid w:val="00870951"/>
    <w:pPr>
      <w:keepNext/>
      <w:tabs>
        <w:tab w:val="right" w:pos="9360"/>
      </w:tabs>
      <w:bidi/>
      <w:spacing w:before="40" w:after="40"/>
    </w:pPr>
    <w:rPr>
      <w:color w:val="262626" w:themeColor="text1" w:themeTint="D9"/>
      <w:rtl/>
    </w:rPr>
  </w:style>
  <w:style w:type="paragraph" w:customStyle="1" w:styleId="ATATableBody">
    <w:name w:val="ATA Table Body"/>
    <w:link w:val="ATATableBodyChar"/>
    <w:uiPriority w:val="34"/>
    <w:rsid w:val="006A218C"/>
    <w:pPr>
      <w:bidi/>
      <w:spacing w:before="40" w:after="40"/>
    </w:pPr>
    <w:rPr>
      <w:color w:val="262626" w:themeColor="text1" w:themeTint="D9"/>
      <w:rtl/>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pPr>
      <w:bidi/>
    </w:pPr>
    <w:rPr>
      <w:rFonts w:eastAsia="MS PGothic"/>
      <w:b/>
      <w:bCs/>
      <w:color w:val="262626" w:themeColor="text1" w:themeTint="D9"/>
      <w:rtl/>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bidi/>
      <w:jc w:val="center"/>
    </w:pPr>
    <w:rPr>
      <w:rFonts w:eastAsia="MS PGothic"/>
      <w:b/>
      <w:bCs/>
      <w:color w:val="262626" w:themeColor="text1" w:themeTint="D9"/>
      <w:sz w:val="20"/>
      <w:rtl/>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Header">
    <w:name w:val="header"/>
    <w:basedOn w:val="Normal"/>
    <w:link w:val="HeaderChar"/>
    <w:unhideWhenUsed/>
    <w:qFormat/>
    <w:locked/>
    <w:rsid w:val="00336366"/>
    <w:pPr>
      <w:tabs>
        <w:tab w:val="center" w:pos="4680"/>
        <w:tab w:val="right" w:pos="9360"/>
      </w:tabs>
    </w:pPr>
  </w:style>
  <w:style w:type="character" w:customStyle="1" w:styleId="HeaderChar">
    <w:name w:val="Header Char"/>
    <w:basedOn w:val="DefaultParagraphFont"/>
    <w:link w:val="Header"/>
    <w:rsid w:val="00336366"/>
  </w:style>
  <w:style w:type="paragraph" w:styleId="Footer">
    <w:name w:val="footer"/>
    <w:basedOn w:val="Normal"/>
    <w:link w:val="FooterChar"/>
    <w:uiPriority w:val="99"/>
    <w:unhideWhenUsed/>
    <w:locked/>
    <w:rsid w:val="00336366"/>
    <w:pPr>
      <w:tabs>
        <w:tab w:val="center" w:pos="4680"/>
        <w:tab w:val="right" w:pos="9360"/>
      </w:tabs>
    </w:pPr>
  </w:style>
  <w:style w:type="character" w:customStyle="1" w:styleId="FooterChar">
    <w:name w:val="Footer Char"/>
    <w:basedOn w:val="DefaultParagraphFont"/>
    <w:link w:val="Footer"/>
    <w:uiPriority w:val="99"/>
    <w:rsid w:val="00336366"/>
  </w:style>
  <w:style w:type="character" w:customStyle="1" w:styleId="ATAHeaderFooter">
    <w:name w:val="ATA Header/Footer"/>
    <w:basedOn w:val="DefaultParagraphFont"/>
    <w:uiPriority w:val="1"/>
    <w:qFormat/>
    <w:rsid w:val="00C05B09"/>
    <w:rPr>
      <w:rFonts w:ascii="Arial" w:hAnsi="Arial"/>
      <w:color w:val="262626" w:themeColor="text1" w:themeTint="D9"/>
      <w:sz w:val="18"/>
    </w:rPr>
  </w:style>
  <w:style w:type="paragraph" w:customStyle="1" w:styleId="Chapter4NumberedTitled">
    <w:name w:val="Chapter4_Numbered_Titled"/>
    <w:basedOn w:val="Normal"/>
    <w:rsid w:val="00EF2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3723332">
      <w:bodyDiv w:val="1"/>
      <w:marLeft w:val="0"/>
      <w:marRight w:val="0"/>
      <w:marTop w:val="0"/>
      <w:marBottom w:val="0"/>
      <w:divBdr>
        <w:top w:val="none" w:sz="0" w:space="0" w:color="auto"/>
        <w:left w:val="none" w:sz="0" w:space="0" w:color="auto"/>
        <w:bottom w:val="none" w:sz="0" w:space="0" w:color="auto"/>
        <w:right w:val="none" w:sz="0" w:space="0" w:color="auto"/>
      </w:divBdr>
      <w:divsChild>
        <w:div w:id="510149943">
          <w:marLeft w:val="360"/>
          <w:marRight w:val="0"/>
          <w:marTop w:val="0"/>
          <w:marBottom w:val="40"/>
          <w:divBdr>
            <w:top w:val="none" w:sz="0" w:space="0" w:color="auto"/>
            <w:left w:val="none" w:sz="0" w:space="0" w:color="auto"/>
            <w:bottom w:val="none" w:sz="0" w:space="0" w:color="auto"/>
            <w:right w:val="none" w:sz="0" w:space="0" w:color="auto"/>
          </w:divBdr>
        </w:div>
      </w:divsChild>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ah.quinn.AD\AppData\Roaming\Microsoft\Templates\Template02c_Addenda-Handout-Case%20Studies-Exercis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242BBA6-EF0E-4B30-80C8-CFDC777A4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3.xml><?xml version="1.0" encoding="utf-8"?>
<ds:datastoreItem xmlns:ds="http://schemas.openxmlformats.org/officeDocument/2006/customXml" ds:itemID="{C967CFEE-62A0-4870-93CC-994B3AE3D35C}">
  <ds:schemaRefs>
    <ds:schemaRef ds:uri="http://purl.org/dc/elements/1.1/"/>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2E210D17-7220-40DD-B5ED-D6169D145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Template02c_Addenda-Handout-Case Studies-Exercises_vNO_FG-PG.dotx</Template>
  <TotalTime>0</TotalTime>
  <Pages>2</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Module 3: Community Engagement and Human Rights</vt:lpstr>
    </vt:vector>
  </TitlesOfParts>
  <Company>Office of Antiterrorism Assistance</Company>
  <LinksUpToDate>false</LinksUpToDate>
  <CharactersWithSpaces>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3: Community Engagement and Human Rights</dc:title>
  <dc:subject>Critical Infrastructure Security and Resilience (CISR)</dc:subject>
  <dc:creator>ATA</dc:creator>
  <cp:lastModifiedBy>RobinsKL</cp:lastModifiedBy>
  <cp:revision>3</cp:revision>
  <cp:lastPrinted>2014-07-25T14:06:00Z</cp:lastPrinted>
  <dcterms:created xsi:type="dcterms:W3CDTF">2017-10-23T11:22:00Z</dcterms:created>
  <dcterms:modified xsi:type="dcterms:W3CDTF">2017-10-23T11:51:00Z</dcterms:modified>
  <cp:category>Addendum 3.1: Scenario Activity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