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B332EC" w14:textId="67353C13" w:rsidR="00EE7DFC" w:rsidRPr="00644D00" w:rsidRDefault="00D0287F" w:rsidP="00E80349">
      <w:pPr>
        <w:pStyle w:val="ATAModuleTitle"/>
      </w:pPr>
      <w:bookmarkStart w:id="0" w:name="_GoBack"/>
      <w:r>
        <w:rPr>
          <w:noProof/>
        </w:rPr>
        <w:drawing>
          <wp:anchor distT="0" distB="0" distL="114300" distR="114300" simplePos="0" relativeHeight="251677696" behindDoc="0" locked="0" layoutInCell="1" allowOverlap="1" wp14:anchorId="32A5C375" wp14:editId="004E979F">
            <wp:simplePos x="0" y="0"/>
            <wp:positionH relativeFrom="column">
              <wp:posOffset>5648325</wp:posOffset>
            </wp:positionH>
            <wp:positionV relativeFrom="paragraph">
              <wp:posOffset>-38100</wp:posOffset>
            </wp:positionV>
            <wp:extent cx="271780" cy="27432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ou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t>Handout</w:t>
      </w:r>
      <w:r w:rsidR="006B2C72">
        <w:t xml:space="preserve"> </w:t>
      </w:r>
      <w:r w:rsidR="00812091" w:rsidRPr="00812091">
        <w:t>6.1: Critical Asset Identification</w:t>
      </w:r>
      <w:r w:rsidR="00985CB8">
        <w:t xml:space="preserve"> </w:t>
      </w:r>
      <w:r w:rsidR="00236873">
        <w:t>Activity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812091" w14:paraId="4AB332EF" w14:textId="77777777" w:rsidTr="004411F3">
        <w:trPr>
          <w:cantSplit/>
        </w:trPr>
        <w:tc>
          <w:tcPr>
            <w:tcW w:w="1500" w:type="pct"/>
          </w:tcPr>
          <w:p w14:paraId="4AB332ED" w14:textId="77777777" w:rsidR="00812091" w:rsidRPr="00FC762A" w:rsidRDefault="00812091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Purpose:</w:t>
            </w:r>
          </w:p>
        </w:tc>
        <w:tc>
          <w:tcPr>
            <w:tcW w:w="3500" w:type="pct"/>
          </w:tcPr>
          <w:p w14:paraId="4AB332EE" w14:textId="0D99ED4C" w:rsidR="00812091" w:rsidRPr="00812091" w:rsidRDefault="00812091" w:rsidP="009A34B1">
            <w:pPr>
              <w:rPr>
                <w:rFonts w:asciiTheme="majorHAnsi" w:hAnsiTheme="majorHAnsi"/>
              </w:rPr>
            </w:pPr>
            <w:r w:rsidRPr="00812091">
              <w:rPr>
                <w:rFonts w:asciiTheme="majorHAnsi" w:hAnsiTheme="majorHAnsi"/>
              </w:rPr>
              <w:t xml:space="preserve">To identify </w:t>
            </w:r>
            <w:r w:rsidR="00E81B76">
              <w:rPr>
                <w:rFonts w:asciiTheme="majorHAnsi" w:hAnsiTheme="majorHAnsi"/>
              </w:rPr>
              <w:t xml:space="preserve">critical </w:t>
            </w:r>
            <w:r w:rsidRPr="00812091">
              <w:rPr>
                <w:rFonts w:asciiTheme="majorHAnsi" w:hAnsiTheme="majorHAnsi"/>
              </w:rPr>
              <w:t>assets for assigned facilities</w:t>
            </w:r>
          </w:p>
        </w:tc>
      </w:tr>
      <w:tr w:rsidR="00812091" w14:paraId="4AB332F2" w14:textId="77777777" w:rsidTr="004411F3">
        <w:trPr>
          <w:cantSplit/>
        </w:trPr>
        <w:tc>
          <w:tcPr>
            <w:tcW w:w="1500" w:type="pct"/>
          </w:tcPr>
          <w:p w14:paraId="4AB332F0" w14:textId="77777777" w:rsidR="00812091" w:rsidRPr="00FC762A" w:rsidRDefault="00812091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Duration:</w:t>
            </w:r>
          </w:p>
        </w:tc>
        <w:tc>
          <w:tcPr>
            <w:tcW w:w="3500" w:type="pct"/>
          </w:tcPr>
          <w:p w14:paraId="4AB332F1" w14:textId="312F5B0F" w:rsidR="00812091" w:rsidRPr="00812091" w:rsidRDefault="00812091" w:rsidP="00517BAA">
            <w:pPr>
              <w:rPr>
                <w:rFonts w:asciiTheme="majorHAnsi" w:hAnsiTheme="majorHAnsi"/>
              </w:rPr>
            </w:pPr>
            <w:r w:rsidRPr="00812091">
              <w:rPr>
                <w:rFonts w:asciiTheme="majorHAnsi" w:hAnsiTheme="majorHAnsi"/>
              </w:rPr>
              <w:t>30 minutes</w:t>
            </w:r>
            <w:r w:rsidR="00517BAA">
              <w:rPr>
                <w:rFonts w:asciiTheme="majorHAnsi" w:hAnsiTheme="majorHAnsi"/>
              </w:rPr>
              <w:t xml:space="preserve"> (20-activity; 10-debrief)</w:t>
            </w:r>
          </w:p>
        </w:tc>
      </w:tr>
      <w:tr w:rsidR="00812091" w14:paraId="4AB332F5" w14:textId="77777777" w:rsidTr="004411F3">
        <w:trPr>
          <w:cantSplit/>
        </w:trPr>
        <w:tc>
          <w:tcPr>
            <w:tcW w:w="1500" w:type="pct"/>
          </w:tcPr>
          <w:p w14:paraId="4AB332F3" w14:textId="77777777" w:rsidR="00812091" w:rsidRPr="00FC762A" w:rsidRDefault="00812091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Group composition:</w:t>
            </w:r>
          </w:p>
        </w:tc>
        <w:tc>
          <w:tcPr>
            <w:tcW w:w="3500" w:type="pct"/>
          </w:tcPr>
          <w:p w14:paraId="4AB332F4" w14:textId="6281A695" w:rsidR="00812091" w:rsidRPr="00812091" w:rsidRDefault="00857578" w:rsidP="00735B2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Table groups</w:t>
            </w:r>
          </w:p>
        </w:tc>
      </w:tr>
      <w:tr w:rsidR="00812091" w14:paraId="4AB332F8" w14:textId="77777777" w:rsidTr="004411F3">
        <w:trPr>
          <w:cantSplit/>
        </w:trPr>
        <w:tc>
          <w:tcPr>
            <w:tcW w:w="1500" w:type="pct"/>
          </w:tcPr>
          <w:p w14:paraId="4AB332F6" w14:textId="77777777" w:rsidR="00812091" w:rsidRPr="00FC762A" w:rsidRDefault="00812091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Debrief:</w:t>
            </w:r>
          </w:p>
        </w:tc>
        <w:tc>
          <w:tcPr>
            <w:tcW w:w="3500" w:type="pct"/>
          </w:tcPr>
          <w:p w14:paraId="4AB332F7" w14:textId="6D6A62B8" w:rsidR="00812091" w:rsidRPr="00812091" w:rsidRDefault="00E81B76" w:rsidP="00735B2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Large-group discussion</w:t>
            </w:r>
          </w:p>
        </w:tc>
      </w:tr>
    </w:tbl>
    <w:p w14:paraId="4AB332FC" w14:textId="77777777" w:rsidR="002B3D5A" w:rsidRDefault="002B3D5A" w:rsidP="002B3D5A">
      <w:pPr>
        <w:rPr>
          <w:rFonts w:ascii="Cambria" w:hAnsi="Cambria" w:cs="Arial"/>
        </w:rPr>
      </w:pPr>
    </w:p>
    <w:p w14:paraId="4AB332FD" w14:textId="77777777" w:rsidR="00705CF4" w:rsidRPr="00985CB8" w:rsidRDefault="00705CF4" w:rsidP="00705CF4">
      <w:pPr>
        <w:pStyle w:val="ATAHeadingLevel1"/>
        <w:rPr>
          <w:u w:val="none"/>
        </w:rPr>
      </w:pPr>
      <w:r w:rsidRPr="00985CB8">
        <w:rPr>
          <w:u w:val="none"/>
        </w:rPr>
        <w:t>Directions:</w:t>
      </w:r>
    </w:p>
    <w:p w14:paraId="52639E81" w14:textId="5B4670F5" w:rsidR="00217C14" w:rsidRDefault="00217C14" w:rsidP="00985CB8">
      <w:pPr>
        <w:pStyle w:val="ATANumLevel01BodySlide"/>
        <w:numPr>
          <w:ilvl w:val="0"/>
          <w:numId w:val="27"/>
        </w:numPr>
        <w:ind w:left="360" w:hanging="288"/>
      </w:pPr>
      <w:r>
        <w:t xml:space="preserve">Your facilitators will assign your team </w:t>
      </w:r>
      <w:r w:rsidR="009F4C06">
        <w:t>four facilities</w:t>
      </w:r>
      <w:r>
        <w:t>.</w:t>
      </w:r>
    </w:p>
    <w:p w14:paraId="114F462F" w14:textId="0F38D0F1" w:rsidR="00E81B76" w:rsidRDefault="00E81B76" w:rsidP="00985CB8">
      <w:pPr>
        <w:pStyle w:val="ATANumLevel01BodySlide"/>
        <w:numPr>
          <w:ilvl w:val="0"/>
          <w:numId w:val="27"/>
        </w:numPr>
        <w:ind w:left="360" w:hanging="288"/>
      </w:pPr>
      <w:r>
        <w:t xml:space="preserve">Locate your team’s </w:t>
      </w:r>
      <w:r w:rsidR="009F4C06">
        <w:t xml:space="preserve">four </w:t>
      </w:r>
      <w:r>
        <w:t xml:space="preserve">assigned </w:t>
      </w:r>
      <w:r w:rsidR="009F4C06">
        <w:t>critical infrastructure facilities</w:t>
      </w:r>
      <w:r>
        <w:t xml:space="preserve"> in</w:t>
      </w:r>
      <w:r w:rsidR="00812091">
        <w:t xml:space="preserve"> </w:t>
      </w:r>
      <w:r w:rsidR="00812091" w:rsidRPr="009F4C06">
        <w:rPr>
          <w:i/>
        </w:rPr>
        <w:t xml:space="preserve">Table 1: </w:t>
      </w:r>
      <w:r w:rsidRPr="009F4C06">
        <w:rPr>
          <w:i/>
        </w:rPr>
        <w:t>Critica</w:t>
      </w:r>
      <w:r w:rsidR="00812091" w:rsidRPr="009F4C06">
        <w:rPr>
          <w:i/>
        </w:rPr>
        <w:t>l Asset Identification Matrix</w:t>
      </w:r>
      <w:r w:rsidR="00812091">
        <w:t xml:space="preserve">. </w:t>
      </w:r>
    </w:p>
    <w:p w14:paraId="4AB332FF" w14:textId="618039DD" w:rsidR="00812091" w:rsidRDefault="009F4C06" w:rsidP="00985CB8">
      <w:pPr>
        <w:pStyle w:val="ATANumLevel01BodySlide"/>
        <w:numPr>
          <w:ilvl w:val="0"/>
          <w:numId w:val="27"/>
        </w:numPr>
        <w:ind w:left="360" w:hanging="288"/>
      </w:pPr>
      <w:r>
        <w:t>For your assigned facilities</w:t>
      </w:r>
      <w:r w:rsidR="00812091">
        <w:t xml:space="preserve">, provide </w:t>
      </w:r>
      <w:r w:rsidR="00812091" w:rsidRPr="00B154BC">
        <w:t xml:space="preserve">specific examples of assets for </w:t>
      </w:r>
      <w:r w:rsidR="00812091">
        <w:t xml:space="preserve">all four categories of </w:t>
      </w:r>
      <w:r w:rsidR="00E81B76">
        <w:t>critical</w:t>
      </w:r>
      <w:r w:rsidR="00812091">
        <w:t xml:space="preserve"> assets (people, information, processes, and equipment). </w:t>
      </w:r>
    </w:p>
    <w:p w14:paraId="4AB33300" w14:textId="29C227F5" w:rsidR="00812091" w:rsidRDefault="00812091" w:rsidP="00985CB8">
      <w:pPr>
        <w:pStyle w:val="ATANumLevel01BodySlide"/>
        <w:numPr>
          <w:ilvl w:val="0"/>
          <w:numId w:val="27"/>
        </w:numPr>
        <w:ind w:left="360" w:hanging="288"/>
      </w:pPr>
      <w:r>
        <w:t>Write your answers in the spaces provided</w:t>
      </w:r>
      <w:r w:rsidR="00E81B76">
        <w:t>; t</w:t>
      </w:r>
      <w:r>
        <w:t xml:space="preserve">he first row </w:t>
      </w:r>
      <w:r w:rsidR="00E81B76">
        <w:t>presents an example</w:t>
      </w:r>
      <w:r>
        <w:t xml:space="preserve">. </w:t>
      </w:r>
    </w:p>
    <w:p w14:paraId="4AB33301" w14:textId="77777777" w:rsidR="00812091" w:rsidRDefault="00812091" w:rsidP="00985CB8">
      <w:pPr>
        <w:pStyle w:val="ATANumLevel01BodySlide"/>
        <w:numPr>
          <w:ilvl w:val="0"/>
          <w:numId w:val="27"/>
        </w:numPr>
        <w:ind w:left="360" w:hanging="288"/>
      </w:pPr>
      <w:r w:rsidRPr="005A49AF">
        <w:t xml:space="preserve">Be prepared to share your answers with the class. </w:t>
      </w:r>
    </w:p>
    <w:p w14:paraId="4AB33302" w14:textId="1D6FDB1A" w:rsidR="00705CF4" w:rsidRDefault="004411F3" w:rsidP="00812091">
      <w:pPr>
        <w:pStyle w:val="ataBody0"/>
        <w:keepNext/>
        <w:tabs>
          <w:tab w:val="left" w:pos="2141"/>
        </w:tabs>
        <w:spacing w:before="120" w:after="120"/>
      </w:pPr>
      <w:r>
        <w:br w:type="page"/>
      </w:r>
    </w:p>
    <w:p w14:paraId="4AB33303" w14:textId="77777777" w:rsidR="00705CF4" w:rsidRDefault="00705CF4">
      <w:pPr>
        <w:rPr>
          <w:rFonts w:ascii="Cambria" w:hAnsi="Cambria"/>
        </w:rPr>
      </w:pPr>
    </w:p>
    <w:p w14:paraId="4AB33304" w14:textId="77777777" w:rsidR="004411F3" w:rsidRDefault="004411F3" w:rsidP="00705CF4">
      <w:pPr>
        <w:pStyle w:val="ATABody"/>
      </w:pPr>
    </w:p>
    <w:p w14:paraId="4AB33305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06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07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08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09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0A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0B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0C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0D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0E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0F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10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11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12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13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14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15" w14:textId="77777777" w:rsidR="004411F3" w:rsidRPr="004C67CA" w:rsidRDefault="004411F3" w:rsidP="004411F3">
      <w:pPr>
        <w:pStyle w:val="ListParagraph"/>
        <w:spacing w:after="200" w:line="276" w:lineRule="auto"/>
        <w:ind w:left="0"/>
        <w:jc w:val="center"/>
        <w:rPr>
          <w:rFonts w:ascii="Cambria" w:hAnsi="Cambria"/>
        </w:rPr>
      </w:pPr>
      <w:r>
        <w:rPr>
          <w:rFonts w:ascii="Cambria" w:hAnsi="Cambria"/>
        </w:rPr>
        <w:t>This Page Intentionally Left Blank.</w:t>
      </w:r>
    </w:p>
    <w:p w14:paraId="4AB33316" w14:textId="77777777" w:rsidR="00812091" w:rsidRDefault="00812091" w:rsidP="002B3D5A">
      <w:pPr>
        <w:rPr>
          <w:rFonts w:ascii="Cambria" w:hAnsi="Cambria"/>
          <w:b/>
        </w:rPr>
        <w:sectPr w:rsidR="00812091" w:rsidSect="00D17B49">
          <w:headerReference w:type="default" r:id="rId13"/>
          <w:foot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AB33317" w14:textId="7177B49E" w:rsidR="00812091" w:rsidRPr="00783464" w:rsidRDefault="00E81B76" w:rsidP="00812091">
      <w:pPr>
        <w:pStyle w:val="ataBody0"/>
        <w:keepNext/>
        <w:tabs>
          <w:tab w:val="left" w:pos="2141"/>
        </w:tabs>
        <w:rPr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lastRenderedPageBreak/>
        <w:t>Table 1: Critica</w:t>
      </w:r>
      <w:r w:rsidR="00812091" w:rsidRPr="00783464">
        <w:rPr>
          <w:rFonts w:asciiTheme="majorHAnsi" w:hAnsiTheme="majorHAnsi"/>
          <w:b/>
          <w:sz w:val="20"/>
          <w:szCs w:val="20"/>
        </w:rPr>
        <w:t xml:space="preserve">l Assets </w:t>
      </w:r>
      <w:r w:rsidR="00812091">
        <w:rPr>
          <w:rFonts w:asciiTheme="majorHAnsi" w:hAnsiTheme="majorHAnsi"/>
          <w:b/>
          <w:sz w:val="20"/>
          <w:szCs w:val="20"/>
        </w:rPr>
        <w:t>Identification Matrix</w:t>
      </w:r>
    </w:p>
    <w:p w14:paraId="4AB33318" w14:textId="77777777" w:rsidR="00812091" w:rsidRDefault="00812091" w:rsidP="00812091">
      <w:pPr>
        <w:pStyle w:val="ataBody0"/>
        <w:keepNext/>
        <w:tabs>
          <w:tab w:val="left" w:pos="2141"/>
        </w:tabs>
      </w:pPr>
    </w:p>
    <w:tbl>
      <w:tblPr>
        <w:tblW w:w="12798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6" w:space="0" w:color="000080"/>
          <w:insideV w:val="sing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980"/>
        <w:gridCol w:w="2520"/>
        <w:gridCol w:w="3150"/>
        <w:gridCol w:w="2880"/>
      </w:tblGrid>
      <w:tr w:rsidR="00812091" w:rsidRPr="003038F6" w14:paraId="4AB3331F" w14:textId="77777777" w:rsidTr="00985CB8">
        <w:trPr>
          <w:cantSplit/>
          <w:tblHeader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D9D9D9" w:themeFill="background1" w:themeFillShade="D9"/>
          </w:tcPr>
          <w:p w14:paraId="4AB33319" w14:textId="681869A4" w:rsidR="00812091" w:rsidRPr="00CC1069" w:rsidRDefault="00E81B76" w:rsidP="00985CB8">
            <w:pPr>
              <w:pStyle w:val="ATATableHeading"/>
              <w:rPr>
                <w:rStyle w:val="ATAEmphasis"/>
              </w:rPr>
            </w:pPr>
            <w:r w:rsidRPr="00CC1069">
              <w:rPr>
                <w:rStyle w:val="ATAEmphasis"/>
              </w:rPr>
              <w:t xml:space="preserve">Critical </w:t>
            </w:r>
            <w:r w:rsidR="00812091" w:rsidRPr="00CC1069">
              <w:rPr>
                <w:rStyle w:val="ATAEmphasis"/>
              </w:rPr>
              <w:t>Infrastructure</w:t>
            </w:r>
          </w:p>
          <w:p w14:paraId="4AB3331A" w14:textId="77777777" w:rsidR="00812091" w:rsidRPr="00CC1069" w:rsidRDefault="00812091" w:rsidP="00985CB8">
            <w:pPr>
              <w:pStyle w:val="ATATableHeading"/>
              <w:rPr>
                <w:rStyle w:val="ATAEmphasis"/>
              </w:rPr>
            </w:pPr>
            <w:r w:rsidRPr="00CC1069">
              <w:rPr>
                <w:rStyle w:val="ATAEmphasis"/>
              </w:rPr>
              <w:t>Facility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AB3331B" w14:textId="77777777" w:rsidR="00812091" w:rsidRPr="00CC1069" w:rsidRDefault="00812091" w:rsidP="00985CB8">
            <w:pPr>
              <w:pStyle w:val="ATATableHeading"/>
              <w:rPr>
                <w:rStyle w:val="ATAEmphasis"/>
              </w:rPr>
            </w:pPr>
            <w:r w:rsidRPr="00CC1069">
              <w:rPr>
                <w:rStyle w:val="ATAEmphasis"/>
              </w:rPr>
              <w:t>People</w:t>
            </w: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AB3331C" w14:textId="77777777" w:rsidR="00812091" w:rsidRPr="00CC1069" w:rsidRDefault="00812091" w:rsidP="00985CB8">
            <w:pPr>
              <w:pStyle w:val="ATATableHeading"/>
              <w:rPr>
                <w:rStyle w:val="ATAEmphasis"/>
              </w:rPr>
            </w:pPr>
            <w:r w:rsidRPr="00CC1069">
              <w:rPr>
                <w:rStyle w:val="ATAEmphasis"/>
              </w:rPr>
              <w:t>Information</w:t>
            </w: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AB3331D" w14:textId="77777777" w:rsidR="00812091" w:rsidRPr="00CC1069" w:rsidRDefault="00812091" w:rsidP="00985CB8">
            <w:pPr>
              <w:pStyle w:val="ATATableHeading"/>
              <w:rPr>
                <w:rStyle w:val="ATAEmphasis"/>
              </w:rPr>
            </w:pPr>
            <w:r w:rsidRPr="00CC1069">
              <w:rPr>
                <w:rStyle w:val="ATAEmphasis"/>
              </w:rPr>
              <w:t>Processes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B3331E" w14:textId="77777777" w:rsidR="00812091" w:rsidRPr="00CC1069" w:rsidRDefault="00812091" w:rsidP="00985CB8">
            <w:pPr>
              <w:pStyle w:val="ATATableHeading"/>
              <w:rPr>
                <w:rStyle w:val="ATAEmphasis"/>
              </w:rPr>
            </w:pPr>
            <w:r w:rsidRPr="00CC1069">
              <w:rPr>
                <w:rStyle w:val="ATAEmphasis"/>
              </w:rPr>
              <w:t>Equipment</w:t>
            </w:r>
          </w:p>
        </w:tc>
      </w:tr>
      <w:tr w:rsidR="00E81B76" w:rsidRPr="003038F6" w14:paraId="5E1C78D1" w14:textId="77777777" w:rsidTr="007406CB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41E87B" w14:textId="77777777" w:rsidR="00E81B76" w:rsidRPr="00985CB8" w:rsidRDefault="00E81B76" w:rsidP="00691117">
            <w:pPr>
              <w:pStyle w:val="ATATableBody"/>
              <w:rPr>
                <w:rStyle w:val="ATAEmphasis"/>
              </w:rPr>
            </w:pPr>
            <w:r w:rsidRPr="00985CB8">
              <w:rPr>
                <w:rStyle w:val="ATAEmphasis"/>
              </w:rPr>
              <w:t>Banking and Finance</w:t>
            </w:r>
          </w:p>
          <w:p w14:paraId="7F80A9FF" w14:textId="77777777" w:rsidR="00E81B76" w:rsidRDefault="00E81B76" w:rsidP="00691117">
            <w:pPr>
              <w:pStyle w:val="ATATableBody"/>
            </w:pPr>
            <w:r w:rsidRPr="00255DE0">
              <w:t>Central Bank</w:t>
            </w:r>
          </w:p>
          <w:p w14:paraId="56BFE715" w14:textId="77777777" w:rsidR="00E81B76" w:rsidRPr="00985CB8" w:rsidRDefault="00E81B76" w:rsidP="00985CB8">
            <w:pPr>
              <w:pStyle w:val="ATATableBody"/>
              <w:rPr>
                <w:rStyle w:val="ATAEmphasis"/>
              </w:rPr>
            </w:pP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10F064" w14:textId="06068A62" w:rsidR="00E81B76" w:rsidRPr="009F4C06" w:rsidRDefault="00E81B76" w:rsidP="00985CB8">
            <w:pPr>
              <w:pStyle w:val="ATATableBody"/>
            </w:pPr>
            <w:r w:rsidRPr="009F4C06">
              <w:t>Data managers, finance and fund managers</w:t>
            </w: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E2E50C" w14:textId="43F796E9" w:rsidR="00E81B76" w:rsidRPr="009F4C06" w:rsidRDefault="00E81B76" w:rsidP="00985CB8">
            <w:pPr>
              <w:pStyle w:val="ATATableBody"/>
            </w:pPr>
            <w:r w:rsidRPr="009F4C06">
              <w:t>Banking data to include accounts, investments, international monetary responsibility</w:t>
            </w: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79EA74" w14:textId="0C654329" w:rsidR="00E81B76" w:rsidRPr="009F4C06" w:rsidRDefault="00E81B76" w:rsidP="00985CB8">
            <w:pPr>
              <w:pStyle w:val="ATATableBody"/>
            </w:pPr>
            <w:r w:rsidRPr="009F4C06">
              <w:t>Processes that provide for transmittal of data, as listed in previous column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244FF6" w14:textId="23CE3F8F" w:rsidR="00E81B76" w:rsidRPr="009F4C06" w:rsidRDefault="00E81B76" w:rsidP="00985CB8">
            <w:pPr>
              <w:pStyle w:val="ATATableBody"/>
            </w:pPr>
            <w:r w:rsidRPr="009F4C06">
              <w:t>Computer equipment</w:t>
            </w:r>
          </w:p>
        </w:tc>
      </w:tr>
      <w:tr w:rsidR="00E81B76" w:rsidRPr="003038F6" w14:paraId="3BD6659D" w14:textId="77777777" w:rsidTr="00777537">
        <w:trPr>
          <w:cantSplit/>
          <w:trHeight w:val="576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C43472" w14:textId="77777777" w:rsidR="00E81B76" w:rsidRPr="009F4C06" w:rsidRDefault="00E81B76" w:rsidP="00985CB8">
            <w:pPr>
              <w:pStyle w:val="ATATableBody"/>
              <w:rPr>
                <w:rStyle w:val="ATAEmphasis"/>
              </w:rPr>
            </w:pPr>
            <w:r w:rsidRPr="009F4C06">
              <w:rPr>
                <w:rStyle w:val="ATAEmphasis"/>
              </w:rPr>
              <w:t>Chemical Sector</w:t>
            </w:r>
          </w:p>
          <w:p w14:paraId="5B4FF9E2" w14:textId="6F93A833" w:rsidR="00E81B76" w:rsidRPr="009F4C06" w:rsidRDefault="009F4C06" w:rsidP="00E81B76">
            <w:pPr>
              <w:pStyle w:val="ATATableBody"/>
              <w:rPr>
                <w:rStyle w:val="ATAEmphasis"/>
                <w:b w:val="0"/>
              </w:rPr>
            </w:pPr>
            <w:r>
              <w:rPr>
                <w:rStyle w:val="ATAEmphasis"/>
                <w:b w:val="0"/>
              </w:rPr>
              <w:t>Manufacturing, storage, transportation, and warehousing facilities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324897" w14:textId="7BBFF4C4" w:rsidR="00E81B76" w:rsidRPr="009F4C06" w:rsidRDefault="00E81B76" w:rsidP="00985CB8">
            <w:pPr>
              <w:pStyle w:val="ATATableBody"/>
              <w:rPr>
                <w:i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179B80" w14:textId="590DA6AC" w:rsidR="00E81B76" w:rsidRPr="009F4C06" w:rsidRDefault="00E81B76" w:rsidP="00985CB8">
            <w:pPr>
              <w:pStyle w:val="ATATableBody"/>
              <w:rPr>
                <w:i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B564C1" w14:textId="66BF6EE1" w:rsidR="00E81B76" w:rsidRPr="009F4C06" w:rsidRDefault="00E81B76" w:rsidP="00985CB8">
            <w:pPr>
              <w:pStyle w:val="ATATableBody"/>
              <w:rPr>
                <w:i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E6FF20" w14:textId="52356DBB" w:rsidR="00E81B76" w:rsidRPr="009F4C06" w:rsidRDefault="00E81B76" w:rsidP="00985CB8">
            <w:pPr>
              <w:pStyle w:val="ATATableBody"/>
              <w:rPr>
                <w:i/>
              </w:rPr>
            </w:pPr>
          </w:p>
        </w:tc>
      </w:tr>
      <w:tr w:rsidR="00E81B76" w:rsidRPr="003038F6" w14:paraId="0A2E30CB" w14:textId="77777777" w:rsidTr="007406CB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4FCF55" w14:textId="77777777" w:rsidR="00E81B76" w:rsidRPr="009F4C06" w:rsidRDefault="00E81B76" w:rsidP="00985CB8">
            <w:pPr>
              <w:pStyle w:val="ATATableBody"/>
              <w:rPr>
                <w:rStyle w:val="ATAEmphasis"/>
              </w:rPr>
            </w:pPr>
            <w:r w:rsidRPr="009F4C06">
              <w:rPr>
                <w:rStyle w:val="ATAEmphasis"/>
              </w:rPr>
              <w:t>Commercial Facilities</w:t>
            </w:r>
          </w:p>
          <w:p w14:paraId="3F7EEB75" w14:textId="78442ADC" w:rsidR="00E81B76" w:rsidRPr="009F4C06" w:rsidRDefault="008A0E6F" w:rsidP="00985CB8">
            <w:pPr>
              <w:pStyle w:val="ATATableBody"/>
              <w:rPr>
                <w:rStyle w:val="ATAEmphasis"/>
              </w:rPr>
            </w:pPr>
            <w:r>
              <w:rPr>
                <w:rStyle w:val="ATAEmphasis"/>
                <w:b w:val="0"/>
              </w:rPr>
              <w:t>Shopping malls, sports arenas, and entertainment venues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1BC5FE" w14:textId="23734474" w:rsidR="00E81B76" w:rsidRPr="009F4C06" w:rsidRDefault="00E81B76" w:rsidP="00985CB8">
            <w:pPr>
              <w:pStyle w:val="ATATableBody"/>
              <w:rPr>
                <w:i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87569F" w14:textId="04329463" w:rsidR="00E81B76" w:rsidRPr="009F4C06" w:rsidRDefault="00E81B76" w:rsidP="00985CB8">
            <w:pPr>
              <w:pStyle w:val="ATATableBody"/>
              <w:rPr>
                <w:i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12F830" w14:textId="6F2F49E4" w:rsidR="00E81B76" w:rsidRPr="009F4C06" w:rsidRDefault="00E81B76" w:rsidP="00985CB8">
            <w:pPr>
              <w:pStyle w:val="ATATableBody"/>
              <w:rPr>
                <w:i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C845E4" w14:textId="0F66A0B0" w:rsidR="00E81B76" w:rsidRPr="009F4C06" w:rsidRDefault="00E81B76" w:rsidP="008A0E6F">
            <w:pPr>
              <w:pStyle w:val="ATATableBody"/>
              <w:rPr>
                <w:i/>
              </w:rPr>
            </w:pPr>
          </w:p>
        </w:tc>
      </w:tr>
      <w:tr w:rsidR="00812091" w:rsidRPr="003038F6" w14:paraId="4AB33329" w14:textId="77777777" w:rsidTr="007406CB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20" w14:textId="77777777" w:rsidR="00812091" w:rsidRPr="00985CB8" w:rsidRDefault="00812091" w:rsidP="00985CB8">
            <w:pPr>
              <w:pStyle w:val="ATATableBody"/>
              <w:rPr>
                <w:rStyle w:val="ATAEmphasis"/>
              </w:rPr>
            </w:pPr>
            <w:r w:rsidRPr="00985CB8">
              <w:rPr>
                <w:rStyle w:val="ATAEmphasis"/>
              </w:rPr>
              <w:t>Communications</w:t>
            </w:r>
          </w:p>
          <w:p w14:paraId="4AB33321" w14:textId="77777777" w:rsidR="00812091" w:rsidRPr="003038F6" w:rsidRDefault="00812091" w:rsidP="00985CB8">
            <w:pPr>
              <w:pStyle w:val="ATATableBody"/>
            </w:pPr>
            <w:r w:rsidRPr="003038F6">
              <w:t>Emergency Services Radio Tower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23" w14:textId="77777777" w:rsidR="00812091" w:rsidRPr="00E81B76" w:rsidRDefault="00812091" w:rsidP="00985CB8">
            <w:pPr>
              <w:pStyle w:val="ATATableBody"/>
              <w:rPr>
                <w:i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26" w14:textId="77777777" w:rsidR="00812091" w:rsidRPr="00E81B76" w:rsidRDefault="00812091" w:rsidP="00985CB8">
            <w:pPr>
              <w:pStyle w:val="ATATableBody"/>
              <w:rPr>
                <w:i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27" w14:textId="3B797852" w:rsidR="00812091" w:rsidRPr="00E81B76" w:rsidRDefault="00812091" w:rsidP="004C6857">
            <w:pPr>
              <w:pStyle w:val="ATATableBody"/>
              <w:rPr>
                <w:i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28" w14:textId="35F963E1" w:rsidR="00812091" w:rsidRPr="00E81B76" w:rsidRDefault="00812091" w:rsidP="00985CB8">
            <w:pPr>
              <w:pStyle w:val="ATATableBody"/>
              <w:rPr>
                <w:i/>
              </w:rPr>
            </w:pPr>
          </w:p>
        </w:tc>
      </w:tr>
      <w:tr w:rsidR="00CC1069" w:rsidRPr="003038F6" w14:paraId="146ADF94" w14:textId="77777777" w:rsidTr="00EA3594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6FBECA" w14:textId="77777777" w:rsidR="00CC1069" w:rsidRPr="00CC1069" w:rsidRDefault="00CC1069" w:rsidP="00985CB8">
            <w:pPr>
              <w:pStyle w:val="ATATableBody"/>
              <w:rPr>
                <w:rStyle w:val="ATAEmphasis"/>
              </w:rPr>
            </w:pPr>
            <w:r w:rsidRPr="00CC1069">
              <w:rPr>
                <w:rStyle w:val="ATAEmphasis"/>
              </w:rPr>
              <w:lastRenderedPageBreak/>
              <w:t>Critical Manufacturing</w:t>
            </w:r>
          </w:p>
          <w:p w14:paraId="46276C6A" w14:textId="602F32D1" w:rsidR="00CC1069" w:rsidRPr="00CC1069" w:rsidRDefault="00CC1069" w:rsidP="00CC1069">
            <w:pPr>
              <w:pStyle w:val="ATATableBody"/>
              <w:rPr>
                <w:rStyle w:val="ATAEmphasis"/>
              </w:rPr>
            </w:pPr>
            <w:r w:rsidRPr="00255DE0">
              <w:t>Vaccine Manufacturer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7703CF" w14:textId="20F498D4" w:rsidR="00CC1069" w:rsidRPr="00CC1069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DA0C37" w14:textId="6385D977" w:rsidR="00CC1069" w:rsidRPr="00CC1069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13891A" w14:textId="61570C75" w:rsidR="00CC1069" w:rsidRPr="00CC1069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7F6C4E" w14:textId="3BBD1EE5" w:rsidR="00CC1069" w:rsidRPr="00CC1069" w:rsidRDefault="00CC1069" w:rsidP="00985CB8">
            <w:pPr>
              <w:pStyle w:val="ATATableBody"/>
              <w:rPr>
                <w:i/>
              </w:rPr>
            </w:pPr>
          </w:p>
        </w:tc>
      </w:tr>
      <w:tr w:rsidR="00812091" w:rsidRPr="003038F6" w14:paraId="4AB33331" w14:textId="77777777" w:rsidTr="00777537">
        <w:trPr>
          <w:cantSplit/>
          <w:trHeight w:val="11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2B" w14:textId="1C59669A" w:rsidR="00812091" w:rsidRPr="00985CB8" w:rsidRDefault="00CC1069" w:rsidP="00985CB8">
            <w:pPr>
              <w:pStyle w:val="ATATableBody"/>
              <w:rPr>
                <w:rStyle w:val="ATAEmphasis"/>
              </w:rPr>
            </w:pPr>
            <w:r>
              <w:rPr>
                <w:rStyle w:val="ATAEmphasis"/>
              </w:rPr>
              <w:t>Dams</w:t>
            </w:r>
          </w:p>
          <w:p w14:paraId="4AB3332C" w14:textId="77777777" w:rsidR="00812091" w:rsidRPr="00021093" w:rsidRDefault="00812091" w:rsidP="00985CB8">
            <w:pPr>
              <w:pStyle w:val="ATATableBody"/>
            </w:pPr>
            <w:r w:rsidRPr="00021093">
              <w:t>Hydroelectric Dam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2D" w14:textId="506068AE" w:rsidR="00812091" w:rsidRPr="00E81B76" w:rsidRDefault="00812091" w:rsidP="00985CB8">
            <w:pPr>
              <w:pStyle w:val="ATATableBody"/>
              <w:rPr>
                <w:i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2E" w14:textId="468AA81E" w:rsidR="00812091" w:rsidRPr="00E81B76" w:rsidRDefault="00812091" w:rsidP="00985CB8">
            <w:pPr>
              <w:pStyle w:val="ATATableBody"/>
              <w:rPr>
                <w:i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2F" w14:textId="70F01CB8" w:rsidR="00812091" w:rsidRPr="00E81B76" w:rsidRDefault="00812091" w:rsidP="00985CB8">
            <w:pPr>
              <w:pStyle w:val="ATATableBody"/>
              <w:rPr>
                <w:i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30" w14:textId="6297B463" w:rsidR="00812091" w:rsidRPr="00E81B76" w:rsidRDefault="00812091" w:rsidP="00985CB8">
            <w:pPr>
              <w:pStyle w:val="ATATableBody"/>
              <w:rPr>
                <w:i/>
              </w:rPr>
            </w:pPr>
          </w:p>
        </w:tc>
      </w:tr>
      <w:tr w:rsidR="00CC1069" w:rsidRPr="003038F6" w14:paraId="18517EB6" w14:textId="77777777" w:rsidTr="00EA3594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76D314" w14:textId="2E8C5A44" w:rsidR="00CC1069" w:rsidRPr="008A0E6F" w:rsidRDefault="00CC1069" w:rsidP="00985CB8">
            <w:pPr>
              <w:pStyle w:val="ATATableBody"/>
              <w:rPr>
                <w:rStyle w:val="ATAEmphasis"/>
              </w:rPr>
            </w:pPr>
            <w:r w:rsidRPr="008A0E6F">
              <w:rPr>
                <w:rStyle w:val="ATAEmphasis"/>
              </w:rPr>
              <w:t>Defense Industrial Base</w:t>
            </w:r>
          </w:p>
          <w:p w14:paraId="18BD2A71" w14:textId="521CEDA4" w:rsidR="00CC1069" w:rsidRPr="008A0E6F" w:rsidRDefault="008A0E6F" w:rsidP="00985CB8">
            <w:pPr>
              <w:pStyle w:val="ATATableBody"/>
              <w:rPr>
                <w:rStyle w:val="ATAEmphasis"/>
              </w:rPr>
            </w:pPr>
            <w:r>
              <w:rPr>
                <w:rStyle w:val="ATAEmphasis"/>
                <w:b w:val="0"/>
              </w:rPr>
              <w:t>Aircraft and ground military manufacturing plants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11F17C" w14:textId="72A8811C" w:rsidR="00CC1069" w:rsidRPr="008A0E6F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69FC5B" w14:textId="2902FCC9" w:rsidR="00CC1069" w:rsidRPr="008A0E6F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02FC59" w14:textId="2016E2AE" w:rsidR="00CC1069" w:rsidRPr="008A0E6F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97B6ED" w14:textId="1D9CB6A0" w:rsidR="00CC1069" w:rsidRPr="008A0E6F" w:rsidRDefault="00CC1069" w:rsidP="00985CB8">
            <w:pPr>
              <w:pStyle w:val="ATATableBody"/>
              <w:rPr>
                <w:i/>
              </w:rPr>
            </w:pPr>
          </w:p>
        </w:tc>
      </w:tr>
      <w:tr w:rsidR="00CC1069" w:rsidRPr="003038F6" w14:paraId="7D4A8234" w14:textId="77777777" w:rsidTr="00EA3594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B086AC" w14:textId="1503216E" w:rsidR="00CC1069" w:rsidRPr="008A0E6F" w:rsidRDefault="00CC1069" w:rsidP="00691117">
            <w:pPr>
              <w:pStyle w:val="ATATableBody"/>
              <w:rPr>
                <w:rStyle w:val="ATAEmphasis"/>
              </w:rPr>
            </w:pPr>
            <w:r w:rsidRPr="008A0E6F">
              <w:rPr>
                <w:rStyle w:val="ATAEmphasis"/>
              </w:rPr>
              <w:t>Emergency Services</w:t>
            </w:r>
          </w:p>
          <w:p w14:paraId="6F173AD4" w14:textId="11E843F8" w:rsidR="00CC1069" w:rsidRPr="008A0E6F" w:rsidRDefault="008A0E6F" w:rsidP="008A0E6F">
            <w:pPr>
              <w:pStyle w:val="ATATableBody"/>
              <w:rPr>
                <w:rStyle w:val="ATAEmphasis"/>
              </w:rPr>
            </w:pPr>
            <w:r>
              <w:rPr>
                <w:rStyle w:val="ATAEmphasis"/>
                <w:b w:val="0"/>
              </w:rPr>
              <w:t>Hospitals, urgent care, and emergency transport vehicles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38C276" w14:textId="677339DB" w:rsidR="00CC1069" w:rsidRPr="008A0E6F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8914D7" w14:textId="67B009C2" w:rsidR="00CC1069" w:rsidRPr="008A0E6F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F14C21" w14:textId="289E9B14" w:rsidR="00CC1069" w:rsidRPr="008A0E6F" w:rsidRDefault="00CC1069" w:rsidP="00B01539">
            <w:pPr>
              <w:pStyle w:val="ATATableBody"/>
              <w:rPr>
                <w:i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026787" w14:textId="456E040F" w:rsidR="00CC1069" w:rsidRPr="008A0E6F" w:rsidRDefault="00CC1069" w:rsidP="00985CB8">
            <w:pPr>
              <w:pStyle w:val="ATATableBody"/>
              <w:rPr>
                <w:i/>
              </w:rPr>
            </w:pPr>
          </w:p>
        </w:tc>
      </w:tr>
      <w:tr w:rsidR="00CC1069" w:rsidRPr="003038F6" w14:paraId="4AB3333A" w14:textId="77777777" w:rsidTr="007406CB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2" w14:textId="18A2072A" w:rsidR="00CC1069" w:rsidRPr="008A0E6F" w:rsidRDefault="00CC1069" w:rsidP="00985CB8">
            <w:pPr>
              <w:pStyle w:val="ATATableBody"/>
              <w:rPr>
                <w:rStyle w:val="ATAEmphasis"/>
              </w:rPr>
            </w:pPr>
            <w:r w:rsidRPr="008A0E6F">
              <w:rPr>
                <w:rStyle w:val="ATAEmphasis"/>
              </w:rPr>
              <w:t>Energy</w:t>
            </w:r>
          </w:p>
          <w:p w14:paraId="4AB33333" w14:textId="77777777" w:rsidR="00CC1069" w:rsidRPr="008A0E6F" w:rsidRDefault="00CC1069" w:rsidP="00985CB8">
            <w:pPr>
              <w:pStyle w:val="ATATableBody"/>
            </w:pPr>
            <w:r w:rsidRPr="008A0E6F">
              <w:t>Oil Refinery</w:t>
            </w:r>
          </w:p>
          <w:p w14:paraId="4AB33334" w14:textId="77777777" w:rsidR="00CC1069" w:rsidRPr="008A0E6F" w:rsidRDefault="00CC1069" w:rsidP="00985CB8">
            <w:pPr>
              <w:pStyle w:val="ATATableBody"/>
            </w:pPr>
          </w:p>
          <w:p w14:paraId="4AB33335" w14:textId="77777777" w:rsidR="00CC1069" w:rsidRPr="008A0E6F" w:rsidRDefault="00CC1069" w:rsidP="00985CB8">
            <w:pPr>
              <w:pStyle w:val="ATATableBody"/>
            </w:pP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6" w14:textId="0364E0ED" w:rsidR="00CC1069" w:rsidRPr="008A0E6F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7" w14:textId="2A686E86" w:rsidR="00CC1069" w:rsidRPr="008A0E6F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8" w14:textId="0DCDC76E" w:rsidR="00CC1069" w:rsidRPr="008A0E6F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9" w14:textId="62CDD769" w:rsidR="00CC1069" w:rsidRPr="008A0E6F" w:rsidRDefault="00CC1069" w:rsidP="00985CB8">
            <w:pPr>
              <w:pStyle w:val="ATATableBody"/>
              <w:rPr>
                <w:i/>
              </w:rPr>
            </w:pPr>
          </w:p>
        </w:tc>
      </w:tr>
      <w:tr w:rsidR="00CC1069" w:rsidRPr="003038F6" w14:paraId="6C2389ED" w14:textId="77777777" w:rsidTr="00777537">
        <w:trPr>
          <w:cantSplit/>
          <w:trHeight w:val="11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29FB30" w14:textId="7C961449" w:rsidR="00CC1069" w:rsidRPr="008A0E6F" w:rsidRDefault="00CC1069" w:rsidP="00985CB8">
            <w:pPr>
              <w:pStyle w:val="ATATableBody"/>
              <w:rPr>
                <w:rStyle w:val="ATAEmphasis"/>
              </w:rPr>
            </w:pPr>
            <w:r w:rsidRPr="008A0E6F">
              <w:rPr>
                <w:rStyle w:val="ATAEmphasis"/>
              </w:rPr>
              <w:lastRenderedPageBreak/>
              <w:t>Food and Agriculture</w:t>
            </w:r>
          </w:p>
          <w:p w14:paraId="4A54F2D5" w14:textId="30B6B3AE" w:rsidR="00CC1069" w:rsidRPr="008A0E6F" w:rsidRDefault="00B01539" w:rsidP="00985CB8">
            <w:pPr>
              <w:pStyle w:val="ATATableBody"/>
              <w:rPr>
                <w:rStyle w:val="ATAEmphasis"/>
              </w:rPr>
            </w:pPr>
            <w:r>
              <w:rPr>
                <w:rStyle w:val="ATAEmphasis"/>
                <w:b w:val="0"/>
              </w:rPr>
              <w:t>Farms and ranches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F4AD7F" w14:textId="7BE152B3" w:rsidR="00CC1069" w:rsidRPr="008A0E6F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B0ABFE" w14:textId="24AC2A59" w:rsidR="00CC1069" w:rsidRPr="008A0E6F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C2F45B" w14:textId="6E469417" w:rsidR="00CC1069" w:rsidRPr="008A0E6F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253307" w14:textId="57518ACC" w:rsidR="00CC1069" w:rsidRPr="008A0E6F" w:rsidRDefault="00CC1069" w:rsidP="00985CB8">
            <w:pPr>
              <w:pStyle w:val="ATATableBody"/>
              <w:rPr>
                <w:i/>
              </w:rPr>
            </w:pPr>
          </w:p>
        </w:tc>
      </w:tr>
      <w:tr w:rsidR="00CC1069" w:rsidRPr="003038F6" w14:paraId="124FF872" w14:textId="77777777" w:rsidTr="007406CB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0A3130" w14:textId="79077C48" w:rsidR="00CC1069" w:rsidRPr="00985CB8" w:rsidRDefault="00CC1069" w:rsidP="00691117">
            <w:pPr>
              <w:pStyle w:val="ATATableBody"/>
              <w:rPr>
                <w:rStyle w:val="ATAEmphasis"/>
              </w:rPr>
            </w:pPr>
            <w:r w:rsidRPr="00985CB8">
              <w:rPr>
                <w:rStyle w:val="ATAEmphasis"/>
              </w:rPr>
              <w:t>Government</w:t>
            </w:r>
            <w:r>
              <w:rPr>
                <w:rStyle w:val="ATAEmphasis"/>
              </w:rPr>
              <w:t xml:space="preserve"> Facilities and National Monuments or Icons</w:t>
            </w:r>
          </w:p>
          <w:p w14:paraId="30DA6117" w14:textId="220DA69A" w:rsidR="00CC1069" w:rsidRPr="00985CB8" w:rsidRDefault="00CC1069" w:rsidP="00985CB8">
            <w:pPr>
              <w:pStyle w:val="ATATableBody"/>
              <w:rPr>
                <w:rStyle w:val="ATAEmphasis"/>
              </w:rPr>
            </w:pPr>
            <w:r w:rsidRPr="00985CB8">
              <w:t>Ministry of Interior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CB8346" w14:textId="77777777" w:rsidR="00CC1069" w:rsidRPr="00E81B76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77FF0D" w14:textId="23DD010A" w:rsidR="00CC1069" w:rsidRPr="00E81B76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8081C4" w14:textId="2A6FF37E" w:rsidR="00CC1069" w:rsidRPr="00E81B76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FF3990" w14:textId="0E2E89FA" w:rsidR="00CC1069" w:rsidRPr="00E81B76" w:rsidRDefault="00CC1069" w:rsidP="00985CB8">
            <w:pPr>
              <w:pStyle w:val="ATATableBody"/>
              <w:rPr>
                <w:i/>
              </w:rPr>
            </w:pPr>
          </w:p>
        </w:tc>
      </w:tr>
      <w:tr w:rsidR="00CC1069" w:rsidRPr="003038F6" w14:paraId="4AB33342" w14:textId="77777777" w:rsidTr="007406CB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B" w14:textId="5EE9A8D2" w:rsidR="00CC1069" w:rsidRPr="00985CB8" w:rsidRDefault="00CC1069" w:rsidP="00985CB8">
            <w:pPr>
              <w:pStyle w:val="ATATableBody"/>
              <w:rPr>
                <w:rStyle w:val="ATAEmphasis"/>
              </w:rPr>
            </w:pPr>
            <w:r>
              <w:rPr>
                <w:rStyle w:val="ATAEmphasis"/>
              </w:rPr>
              <w:t>Health Care and Public Health Facilities</w:t>
            </w:r>
          </w:p>
          <w:p w14:paraId="4AB3333D" w14:textId="2B6E7267" w:rsidR="00CC1069" w:rsidRPr="00255DE0" w:rsidRDefault="00CC1069" w:rsidP="00CC1069">
            <w:pPr>
              <w:pStyle w:val="ATATableBody"/>
            </w:pPr>
            <w:r w:rsidRPr="00985CB8">
              <w:t>National Hospital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E" w14:textId="7D929CE9" w:rsidR="00CC1069" w:rsidRPr="00E81B76" w:rsidRDefault="00CC1069" w:rsidP="00CC1069">
            <w:pPr>
              <w:pStyle w:val="ATATableBody"/>
              <w:rPr>
                <w:i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F" w14:textId="0E4EBC18" w:rsidR="00CC1069" w:rsidRPr="00E81B76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40" w14:textId="68CCA7D0" w:rsidR="00CC1069" w:rsidRPr="00E81B76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41" w14:textId="26A37BAF" w:rsidR="00CC1069" w:rsidRPr="00E81B76" w:rsidRDefault="00CC1069" w:rsidP="00985CB8">
            <w:pPr>
              <w:pStyle w:val="ATATableBody"/>
              <w:rPr>
                <w:i/>
              </w:rPr>
            </w:pPr>
          </w:p>
        </w:tc>
      </w:tr>
      <w:tr w:rsidR="00D676C8" w:rsidRPr="003038F6" w14:paraId="12CFB37B" w14:textId="77777777" w:rsidTr="00EA3594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EB64D9" w14:textId="0988B572" w:rsidR="00D676C8" w:rsidRPr="00B01539" w:rsidRDefault="00D676C8" w:rsidP="00641CBB">
            <w:pPr>
              <w:pStyle w:val="ATATableBody"/>
              <w:keepNext/>
              <w:keepLines/>
              <w:rPr>
                <w:rStyle w:val="ATAEmphasis"/>
              </w:rPr>
            </w:pPr>
            <w:r w:rsidRPr="00B01539">
              <w:rPr>
                <w:rStyle w:val="ATAEmphasis"/>
              </w:rPr>
              <w:t>Information Technology Sector</w:t>
            </w:r>
          </w:p>
          <w:p w14:paraId="2127999B" w14:textId="2EB515B1" w:rsidR="00D676C8" w:rsidRPr="00B01539" w:rsidRDefault="00B01539" w:rsidP="00641CBB">
            <w:pPr>
              <w:pStyle w:val="ATATableBody"/>
              <w:keepNext/>
              <w:keepLines/>
              <w:rPr>
                <w:rStyle w:val="ATAEmphasis"/>
              </w:rPr>
            </w:pPr>
            <w:r>
              <w:rPr>
                <w:rStyle w:val="ATAEmphasis"/>
                <w:b w:val="0"/>
              </w:rPr>
              <w:t>Data centers possessed by every sector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3C9020" w14:textId="4DC019F2" w:rsidR="00D676C8" w:rsidRPr="00B01539" w:rsidRDefault="00D676C8" w:rsidP="00641CBB">
            <w:pPr>
              <w:pStyle w:val="ATATableBody"/>
              <w:keepNext/>
              <w:keepLines/>
              <w:rPr>
                <w:i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71D3AC" w14:textId="7E6D9A29" w:rsidR="00D676C8" w:rsidRPr="00B01539" w:rsidRDefault="00D676C8" w:rsidP="00641CBB">
            <w:pPr>
              <w:pStyle w:val="ATATableBody"/>
              <w:keepNext/>
              <w:keepLines/>
              <w:rPr>
                <w:i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D2423A" w14:textId="44A80FA9" w:rsidR="00D676C8" w:rsidRPr="00B01539" w:rsidRDefault="00D676C8" w:rsidP="00641CBB">
            <w:pPr>
              <w:pStyle w:val="ATATableBody"/>
              <w:keepNext/>
              <w:keepLines/>
              <w:rPr>
                <w:i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43959E" w14:textId="0B29261E" w:rsidR="00D676C8" w:rsidRPr="00B01539" w:rsidRDefault="00D676C8" w:rsidP="00641CBB">
            <w:pPr>
              <w:pStyle w:val="ATATableBody"/>
              <w:keepNext/>
              <w:keepLines/>
              <w:rPr>
                <w:i/>
              </w:rPr>
            </w:pPr>
          </w:p>
        </w:tc>
      </w:tr>
      <w:tr w:rsidR="00D676C8" w:rsidRPr="003038F6" w14:paraId="04825622" w14:textId="77777777" w:rsidTr="00EA3594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B6406A" w14:textId="3ED22076" w:rsidR="00D676C8" w:rsidRPr="00B01539" w:rsidRDefault="00D676C8" w:rsidP="00985CB8">
            <w:pPr>
              <w:pStyle w:val="ATATableBody"/>
              <w:rPr>
                <w:rStyle w:val="ATAEmphasis"/>
              </w:rPr>
            </w:pPr>
            <w:r w:rsidRPr="00B01539">
              <w:rPr>
                <w:rStyle w:val="ATAEmphasis"/>
              </w:rPr>
              <w:t>Nuclear Reactors, Materials, and Waste</w:t>
            </w:r>
          </w:p>
          <w:p w14:paraId="3B1E76DA" w14:textId="73354AA7" w:rsidR="00D676C8" w:rsidRPr="00B01539" w:rsidRDefault="002936B7" w:rsidP="002936B7">
            <w:pPr>
              <w:pStyle w:val="ATATableBody"/>
              <w:rPr>
                <w:rStyle w:val="ATAEmphasis"/>
              </w:rPr>
            </w:pPr>
            <w:r>
              <w:rPr>
                <w:rStyle w:val="ATAEmphasis"/>
                <w:b w:val="0"/>
              </w:rPr>
              <w:t>Nuclear power plants and radioactive storage facilities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C2606A" w14:textId="2A3E8156" w:rsidR="00D676C8" w:rsidRPr="00B01539" w:rsidRDefault="00D676C8" w:rsidP="00985CB8">
            <w:pPr>
              <w:pStyle w:val="ATATableBody"/>
              <w:rPr>
                <w:i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F98678" w14:textId="0E2E88B0" w:rsidR="00D676C8" w:rsidRPr="00B01539" w:rsidRDefault="00D676C8" w:rsidP="00985CB8">
            <w:pPr>
              <w:pStyle w:val="ATATableBody"/>
              <w:rPr>
                <w:i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A879C4" w14:textId="49D1BC38" w:rsidR="00D676C8" w:rsidRPr="00B01539" w:rsidRDefault="00D676C8" w:rsidP="00985CB8">
            <w:pPr>
              <w:pStyle w:val="ATATableBody"/>
              <w:rPr>
                <w:i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543BAE" w14:textId="5DB026EA" w:rsidR="00D676C8" w:rsidRPr="00B01539" w:rsidRDefault="00D676C8" w:rsidP="00985CB8">
            <w:pPr>
              <w:pStyle w:val="ATATableBody"/>
              <w:rPr>
                <w:i/>
              </w:rPr>
            </w:pPr>
          </w:p>
        </w:tc>
      </w:tr>
      <w:tr w:rsidR="00D676C8" w:rsidRPr="003038F6" w14:paraId="2D1487E8" w14:textId="77777777" w:rsidTr="00EA3594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08F530" w14:textId="5132B10A" w:rsidR="00D676C8" w:rsidRPr="00985CB8" w:rsidRDefault="00D676C8" w:rsidP="00691117">
            <w:pPr>
              <w:pStyle w:val="ATATableBody"/>
              <w:rPr>
                <w:rStyle w:val="ATAEmphasis"/>
              </w:rPr>
            </w:pPr>
            <w:r w:rsidRPr="00985CB8">
              <w:rPr>
                <w:rStyle w:val="ATAEmphasis"/>
              </w:rPr>
              <w:lastRenderedPageBreak/>
              <w:t>Transportation</w:t>
            </w:r>
            <w:r>
              <w:rPr>
                <w:rStyle w:val="ATAEmphasis"/>
              </w:rPr>
              <w:t>, Postal, and Shipping Systems</w:t>
            </w:r>
          </w:p>
          <w:p w14:paraId="7FB322D4" w14:textId="77777777" w:rsidR="00D676C8" w:rsidRPr="00985CB8" w:rsidRDefault="00D676C8" w:rsidP="00691117">
            <w:pPr>
              <w:pStyle w:val="ATATableBody"/>
            </w:pPr>
            <w:r w:rsidRPr="00985CB8">
              <w:t>Subway</w:t>
            </w:r>
          </w:p>
          <w:p w14:paraId="164C0A8A" w14:textId="77777777" w:rsidR="00D676C8" w:rsidRPr="00985CB8" w:rsidRDefault="00D676C8" w:rsidP="00691117">
            <w:pPr>
              <w:pStyle w:val="ATATableBody"/>
            </w:pPr>
          </w:p>
          <w:p w14:paraId="424957E9" w14:textId="77777777" w:rsidR="00D676C8" w:rsidRPr="00985CB8" w:rsidRDefault="00D676C8" w:rsidP="00985CB8">
            <w:pPr>
              <w:pStyle w:val="ATATableBody"/>
              <w:rPr>
                <w:rStyle w:val="ATAEmphasis"/>
              </w:rPr>
            </w:pP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BE54EC" w14:textId="0499BC9C" w:rsidR="00D676C8" w:rsidRPr="00E81B76" w:rsidRDefault="00D676C8" w:rsidP="00985CB8">
            <w:pPr>
              <w:pStyle w:val="ATATableBody"/>
              <w:rPr>
                <w:i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CC9BF5" w14:textId="61A7FCCA" w:rsidR="00D676C8" w:rsidRPr="00E81B76" w:rsidRDefault="00D676C8" w:rsidP="00985CB8">
            <w:pPr>
              <w:pStyle w:val="ATATableBody"/>
              <w:rPr>
                <w:i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87BEA7" w14:textId="571527E2" w:rsidR="00D676C8" w:rsidRPr="00E81B76" w:rsidRDefault="00D676C8" w:rsidP="00985CB8">
            <w:pPr>
              <w:pStyle w:val="ATATableBody"/>
              <w:rPr>
                <w:i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A9CC6F" w14:textId="245E7758" w:rsidR="00D676C8" w:rsidRPr="00E81B76" w:rsidRDefault="00D676C8" w:rsidP="00985CB8">
            <w:pPr>
              <w:pStyle w:val="ATATableBody"/>
              <w:rPr>
                <w:i/>
              </w:rPr>
            </w:pPr>
          </w:p>
        </w:tc>
      </w:tr>
      <w:tr w:rsidR="00CC1069" w:rsidRPr="003038F6" w14:paraId="4AB3334B" w14:textId="77777777" w:rsidTr="00EA3594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43" w14:textId="77777777" w:rsidR="00CC1069" w:rsidRPr="00985CB8" w:rsidRDefault="00CC1069" w:rsidP="00985CB8">
            <w:pPr>
              <w:pStyle w:val="ATATableBody"/>
              <w:rPr>
                <w:rStyle w:val="ATAEmphasis"/>
              </w:rPr>
            </w:pPr>
            <w:r w:rsidRPr="00985CB8">
              <w:rPr>
                <w:rStyle w:val="ATAEmphasis"/>
              </w:rPr>
              <w:t>Water</w:t>
            </w:r>
          </w:p>
          <w:p w14:paraId="4AB33344" w14:textId="77777777" w:rsidR="00CC1069" w:rsidRDefault="00CC1069" w:rsidP="00985CB8">
            <w:pPr>
              <w:pStyle w:val="ATATableBody"/>
            </w:pPr>
            <w:r w:rsidRPr="00255DE0">
              <w:t>Fresh Water Tank</w:t>
            </w:r>
          </w:p>
          <w:p w14:paraId="4AB33345" w14:textId="77777777" w:rsidR="00CC1069" w:rsidRDefault="00CC1069" w:rsidP="00985CB8">
            <w:pPr>
              <w:pStyle w:val="ATATableBody"/>
            </w:pPr>
          </w:p>
          <w:p w14:paraId="4AB33346" w14:textId="77777777" w:rsidR="00CC1069" w:rsidRPr="00255DE0" w:rsidRDefault="00CC1069" w:rsidP="00985CB8">
            <w:pPr>
              <w:pStyle w:val="ATATableBody"/>
            </w:pP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47" w14:textId="131034D8" w:rsidR="00CC1069" w:rsidRPr="00E81B76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48" w14:textId="4415CAC1" w:rsidR="00CC1069" w:rsidRPr="00E81B76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49" w14:textId="323C0843" w:rsidR="00CC1069" w:rsidRPr="00E81B76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4A" w14:textId="18E55D61" w:rsidR="00CC1069" w:rsidRPr="00E81B76" w:rsidRDefault="00CC1069" w:rsidP="00985CB8">
            <w:pPr>
              <w:pStyle w:val="ATATableBody"/>
              <w:rPr>
                <w:i/>
              </w:rPr>
            </w:pPr>
          </w:p>
        </w:tc>
      </w:tr>
    </w:tbl>
    <w:p w14:paraId="4AB3339A" w14:textId="57A1935D" w:rsidR="00D676C8" w:rsidRDefault="00D676C8" w:rsidP="00985CB8">
      <w:pPr>
        <w:pStyle w:val="ATABody"/>
      </w:pPr>
    </w:p>
    <w:sectPr w:rsidR="00D676C8" w:rsidSect="00812091">
      <w:headerReference w:type="default" r:id="rId15"/>
      <w:footerReference w:type="default" r:id="rId1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B333A1" w14:textId="77777777" w:rsidR="009454B1" w:rsidRDefault="009454B1" w:rsidP="00C82114">
      <w:r>
        <w:separator/>
      </w:r>
    </w:p>
  </w:endnote>
  <w:endnote w:type="continuationSeparator" w:id="0">
    <w:p w14:paraId="4AB333A2" w14:textId="77777777" w:rsidR="009454B1" w:rsidRDefault="009454B1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C305B2" w:rsidRPr="00A56C2F" w14:paraId="4AB333AB" w14:textId="77777777" w:rsidTr="00F16863">
      <w:tc>
        <w:tcPr>
          <w:tcW w:w="8100" w:type="dxa"/>
          <w:shd w:val="clear" w:color="auto" w:fill="auto"/>
        </w:tcPr>
        <w:p w14:paraId="4AB333A9" w14:textId="77777777" w:rsidR="00C305B2" w:rsidRPr="008B2B7F" w:rsidRDefault="00D0287F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placeholder>
                <w:docPart w:val="B97551F226B045D8B18B5B3F1A4AC149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4AB333AA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D0287F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D0287F">
            <w:rPr>
              <w:rStyle w:val="ATAFooterChar"/>
              <w:rFonts w:eastAsia="Arial Unicode MS"/>
              <w:noProof/>
            </w:rPr>
            <w:t>6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4AB333AC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215"/>
      <w:gridCol w:w="1745"/>
    </w:tblGrid>
    <w:tr w:rsidR="00812091" w:rsidRPr="00A56C2F" w14:paraId="4AB333B5" w14:textId="77777777" w:rsidTr="00F16863">
      <w:tc>
        <w:tcPr>
          <w:tcW w:w="8100" w:type="dxa"/>
          <w:shd w:val="clear" w:color="auto" w:fill="auto"/>
        </w:tcPr>
        <w:p w14:paraId="4AB333B3" w14:textId="77777777" w:rsidR="00812091" w:rsidRPr="008B2B7F" w:rsidRDefault="00D0287F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374437512"/>
              <w:placeholder>
                <w:docPart w:val="BC25519CF4FA41A092A07EAC892D5F9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812091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812091">
            <w:rPr>
              <w:rFonts w:cs="Arial"/>
              <w:color w:val="000000" w:themeColor="text1"/>
              <w:szCs w:val="18"/>
            </w:rPr>
            <w:t xml:space="preserve"> </w:t>
          </w:r>
          <w:r w:rsidR="00812091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812091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812091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4AB333B4" w14:textId="77777777" w:rsidR="00812091" w:rsidRPr="00F16863" w:rsidRDefault="00812091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D0287F">
            <w:rPr>
              <w:rStyle w:val="ATAFooterChar"/>
              <w:rFonts w:eastAsia="Arial Unicode MS"/>
              <w:noProof/>
            </w:rPr>
            <w:t>6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D0287F">
            <w:rPr>
              <w:rStyle w:val="ATAFooterChar"/>
              <w:rFonts w:eastAsia="Arial Unicode MS"/>
              <w:noProof/>
            </w:rPr>
            <w:t>6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4AB333B6" w14:textId="77777777" w:rsidR="00812091" w:rsidRPr="00E9494F" w:rsidRDefault="00812091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B3339F" w14:textId="77777777" w:rsidR="009454B1" w:rsidRDefault="009454B1" w:rsidP="00C82114">
      <w:r>
        <w:separator/>
      </w:r>
    </w:p>
  </w:footnote>
  <w:footnote w:type="continuationSeparator" w:id="0">
    <w:p w14:paraId="4AB333A0" w14:textId="77777777" w:rsidR="009454B1" w:rsidRDefault="009454B1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1"/>
      <w:gridCol w:w="4679"/>
    </w:tblGrid>
    <w:tr w:rsidR="008564F0" w:rsidRPr="00456B51" w14:paraId="4AB333A6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191E1BAE9F4A43A69E89A4F7A9F7B56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4AB333A4" w14:textId="77777777" w:rsidR="008564F0" w:rsidRPr="00456B51" w:rsidRDefault="00F16234" w:rsidP="00812091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 w:rsidR="00812091">
                <w:rPr>
                  <w:rFonts w:cs="Arial"/>
                </w:rPr>
                <w:t>6</w:t>
              </w:r>
              <w:r w:rsidRPr="00F16234">
                <w:rPr>
                  <w:rFonts w:cs="Arial"/>
                </w:rPr>
                <w:t xml:space="preserve">: </w:t>
              </w:r>
              <w:r w:rsidR="00812091">
                <w:rPr>
                  <w:rFonts w:cs="Arial"/>
                </w:rPr>
                <w:t>Critical Infrastructure Assets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placeholder>
              <w:docPart w:val="A3D18325DA2044A7B9C9D6E0202ADB5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4AB333A5" w14:textId="72C2FB0F" w:rsidR="008564F0" w:rsidRPr="00456B51" w:rsidRDefault="00D0287F" w:rsidP="00D0287F">
              <w:pPr>
                <w:pStyle w:val="ATAHeader"/>
                <w:jc w:val="right"/>
              </w:pPr>
              <w:r>
                <w:t>Handout</w:t>
              </w:r>
              <w:r w:rsidR="007C3E83">
                <w:t xml:space="preserve"> 6.1: Critica</w:t>
              </w:r>
              <w:r w:rsidR="00236873">
                <w:t>l Asset Identification Activity</w:t>
              </w:r>
            </w:p>
          </w:sdtContent>
        </w:sdt>
      </w:tc>
    </w:tr>
  </w:tbl>
  <w:p w14:paraId="4AB333A7" w14:textId="77777777" w:rsidR="008564F0" w:rsidRPr="00456B51" w:rsidRDefault="008564F0" w:rsidP="00264A72">
    <w:pPr>
      <w:pStyle w:val="ATABody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80"/>
      <w:gridCol w:w="6480"/>
    </w:tblGrid>
    <w:tr w:rsidR="00812091" w:rsidRPr="00456B51" w14:paraId="4AB333B1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-1978592245"/>
            <w:placeholder>
              <w:docPart w:val="BC548AAAF03E4633A9DF3A29698351E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4AB333AF" w14:textId="77777777" w:rsidR="00812091" w:rsidRPr="00456B51" w:rsidRDefault="00812091" w:rsidP="00812091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>
                <w:rPr>
                  <w:rFonts w:cs="Arial"/>
                </w:rPr>
                <w:t>6</w:t>
              </w:r>
              <w:r w:rsidRPr="00F16234">
                <w:rPr>
                  <w:rFonts w:cs="Arial"/>
                </w:rPr>
                <w:t xml:space="preserve">: </w:t>
              </w:r>
              <w:r>
                <w:rPr>
                  <w:rFonts w:cs="Arial"/>
                </w:rPr>
                <w:t>Critical Infrastructure Assets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936408846"/>
            <w:placeholder>
              <w:docPart w:val="FAA2BBB6D9DB4AD2A3DD1557CDF8A328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4AB333B0" w14:textId="53E6AC7E" w:rsidR="00812091" w:rsidRPr="00456B51" w:rsidRDefault="00D0287F" w:rsidP="00812091">
              <w:pPr>
                <w:pStyle w:val="ATAHeader"/>
                <w:jc w:val="right"/>
              </w:pPr>
              <w:r>
                <w:t>Handout 6.1: Critical Asset Identification Activity</w:t>
              </w:r>
            </w:p>
          </w:sdtContent>
        </w:sdt>
      </w:tc>
    </w:tr>
  </w:tbl>
  <w:p w14:paraId="4AB333B2" w14:textId="77777777" w:rsidR="00812091" w:rsidRPr="00456B51" w:rsidRDefault="00812091" w:rsidP="00264A72">
    <w:pPr>
      <w:pStyle w:val="ATA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4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7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1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5"/>
  </w:num>
  <w:num w:numId="4">
    <w:abstractNumId w:val="7"/>
  </w:num>
  <w:num w:numId="5">
    <w:abstractNumId w:val="4"/>
  </w:num>
  <w:num w:numId="6">
    <w:abstractNumId w:val="9"/>
  </w:num>
  <w:num w:numId="7">
    <w:abstractNumId w:val="8"/>
  </w:num>
  <w:num w:numId="8">
    <w:abstractNumId w:val="5"/>
  </w:num>
  <w:num w:numId="9">
    <w:abstractNumId w:val="0"/>
  </w:num>
  <w:num w:numId="10">
    <w:abstractNumId w:val="14"/>
  </w:num>
  <w:num w:numId="11">
    <w:abstractNumId w:val="15"/>
  </w:num>
  <w:num w:numId="12">
    <w:abstractNumId w:val="15"/>
  </w:num>
  <w:num w:numId="13">
    <w:abstractNumId w:val="10"/>
  </w:num>
  <w:num w:numId="14">
    <w:abstractNumId w:val="19"/>
  </w:num>
  <w:num w:numId="15">
    <w:abstractNumId w:val="11"/>
  </w:num>
  <w:num w:numId="16">
    <w:abstractNumId w:val="20"/>
  </w:num>
  <w:num w:numId="17">
    <w:abstractNumId w:val="20"/>
    <w:lvlOverride w:ilvl="0">
      <w:startOverride w:val="1"/>
    </w:lvlOverride>
  </w:num>
  <w:num w:numId="18">
    <w:abstractNumId w:val="19"/>
  </w:num>
  <w:num w:numId="19">
    <w:abstractNumId w:val="3"/>
  </w:num>
  <w:num w:numId="20">
    <w:abstractNumId w:val="20"/>
  </w:num>
  <w:num w:numId="21">
    <w:abstractNumId w:val="1"/>
  </w:num>
  <w:num w:numId="22">
    <w:abstractNumId w:val="13"/>
  </w:num>
  <w:num w:numId="23">
    <w:abstractNumId w:val="16"/>
  </w:num>
  <w:num w:numId="24">
    <w:abstractNumId w:val="12"/>
  </w:num>
  <w:num w:numId="25">
    <w:abstractNumId w:val="18"/>
  </w:num>
  <w:num w:numId="26">
    <w:abstractNumId w:val="21"/>
  </w:num>
  <w:num w:numId="27">
    <w:abstractNumId w:val="2"/>
  </w:num>
  <w:num w:numId="28">
    <w:abstractNumId w:val="17"/>
  </w:num>
  <w:num w:numId="29">
    <w:abstractNumId w:val="17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3072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BB0"/>
    <w:rsid w:val="001E4F4D"/>
    <w:rsid w:val="001F3EDA"/>
    <w:rsid w:val="001F5C04"/>
    <w:rsid w:val="001F6A3C"/>
    <w:rsid w:val="001F75B0"/>
    <w:rsid w:val="002018A9"/>
    <w:rsid w:val="00202847"/>
    <w:rsid w:val="00204C5D"/>
    <w:rsid w:val="0021081C"/>
    <w:rsid w:val="00214C04"/>
    <w:rsid w:val="00217A1F"/>
    <w:rsid w:val="00217C14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6873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876F9"/>
    <w:rsid w:val="00291A04"/>
    <w:rsid w:val="002936B7"/>
    <w:rsid w:val="00293C11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EA5"/>
    <w:rsid w:val="003C7A50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C6857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17BAA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1CBB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2C72"/>
    <w:rsid w:val="006B519C"/>
    <w:rsid w:val="006B61A6"/>
    <w:rsid w:val="006B635F"/>
    <w:rsid w:val="006B781A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537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3E83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07A99"/>
    <w:rsid w:val="00811CBB"/>
    <w:rsid w:val="00812091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57578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0E6F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4B1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85CB8"/>
    <w:rsid w:val="009907CB"/>
    <w:rsid w:val="00991856"/>
    <w:rsid w:val="00992AA2"/>
    <w:rsid w:val="009932E7"/>
    <w:rsid w:val="009944E3"/>
    <w:rsid w:val="00994739"/>
    <w:rsid w:val="00997479"/>
    <w:rsid w:val="009A12FF"/>
    <w:rsid w:val="009A34B1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4C06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4695F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97B79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1539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A65D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12DE"/>
    <w:rsid w:val="00C04C75"/>
    <w:rsid w:val="00C050EB"/>
    <w:rsid w:val="00C052F7"/>
    <w:rsid w:val="00C056FF"/>
    <w:rsid w:val="00C057F0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36A5"/>
    <w:rsid w:val="00C4724E"/>
    <w:rsid w:val="00C472F0"/>
    <w:rsid w:val="00C47F55"/>
    <w:rsid w:val="00C47FB5"/>
    <w:rsid w:val="00C52250"/>
    <w:rsid w:val="00C5225A"/>
    <w:rsid w:val="00C5324E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1069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287F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26913"/>
    <w:rsid w:val="00D31D06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676C8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0CC3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1B76"/>
    <w:rsid w:val="00E831CE"/>
    <w:rsid w:val="00E846C2"/>
    <w:rsid w:val="00E85BA4"/>
    <w:rsid w:val="00E86AFC"/>
    <w:rsid w:val="00E904F3"/>
    <w:rsid w:val="00E91B8D"/>
    <w:rsid w:val="00E92F62"/>
    <w:rsid w:val="00E9494F"/>
    <w:rsid w:val="00E95577"/>
    <w:rsid w:val="00E97B11"/>
    <w:rsid w:val="00EA23C6"/>
    <w:rsid w:val="00EA3594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6873"/>
    <w:rsid w:val="00F3729D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 fillcolor="white">
      <v:fill color="white"/>
    </o:shapedefaults>
    <o:shapelayout v:ext="edit">
      <o:idmap v:ext="edit" data="1"/>
    </o:shapelayout>
  </w:shapeDefaults>
  <w:decimalSymbol w:val="."/>
  <w:listSeparator w:val=","/>
  <w14:docId w14:val="4AB332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/>
    <w:lsdException w:name="table of figures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NumberedList">
    <w:name w:val="ataNumbered List"/>
    <w:basedOn w:val="ataBody0"/>
    <w:qFormat/>
    <w:rsid w:val="00812091"/>
    <w:pPr>
      <w:numPr>
        <w:numId w:val="28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812091"/>
    <w:rPr>
      <w:sz w:val="16"/>
      <w:szCs w:val="16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985CB8"/>
    <w:p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985CB8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985CB8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985CB8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985CB8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985CB8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985CB8"/>
    <w:rPr>
      <w:rFonts w:ascii="Cambria" w:hAnsi="Cambria"/>
      <w:b/>
      <w:color w:val="262626" w:themeColor="text1" w:themeTint="D9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/>
    <w:lsdException w:name="table of figures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NumberedList">
    <w:name w:val="ataNumbered List"/>
    <w:basedOn w:val="ataBody0"/>
    <w:qFormat/>
    <w:rsid w:val="00812091"/>
    <w:pPr>
      <w:numPr>
        <w:numId w:val="28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812091"/>
    <w:rPr>
      <w:sz w:val="16"/>
      <w:szCs w:val="16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985CB8"/>
    <w:p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985CB8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985CB8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985CB8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985CB8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985CB8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985CB8"/>
    <w:rPr>
      <w:rFonts w:ascii="Cambria" w:hAnsi="Cambria"/>
      <w:b/>
      <w:color w:val="262626" w:themeColor="text1" w:themeTint="D9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1E1BAE9F4A43A69E89A4F7A9F7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BD05-A28C-46D7-B55D-D35510E99B39}"/>
      </w:docPartPr>
      <w:docPartBody>
        <w:p w:rsidR="00F51DB7" w:rsidRDefault="00365167" w:rsidP="00365167">
          <w:pPr>
            <w:pStyle w:val="191E1BAE9F4A43A69E89A4F7A9F7B56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3D18325DA2044A7B9C9D6E0202A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8617-F319-4089-B7ED-37E3B87D24CE}"/>
      </w:docPartPr>
      <w:docPartBody>
        <w:p w:rsidR="00F51DB7" w:rsidRDefault="00365167" w:rsidP="00365167">
          <w:pPr>
            <w:pStyle w:val="A3D18325DA2044A7B9C9D6E0202ADB5F"/>
          </w:pPr>
          <w:r w:rsidRPr="00BF7CB4">
            <w:rPr>
              <w:rStyle w:val="PlaceholderText"/>
            </w:rPr>
            <w:t>[Category]</w:t>
          </w:r>
        </w:p>
      </w:docPartBody>
    </w:docPart>
    <w:docPart>
      <w:docPartPr>
        <w:name w:val="B97551F226B045D8B18B5B3F1A4AC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DEA0C-966A-49E6-9522-C63C70BF6674}"/>
      </w:docPartPr>
      <w:docPartBody>
        <w:p w:rsidR="00065A64" w:rsidRDefault="000F466E">
          <w:r w:rsidRPr="003F2343">
            <w:rPr>
              <w:rStyle w:val="PlaceholderText"/>
            </w:rPr>
            <w:t>[Subject]</w:t>
          </w:r>
        </w:p>
      </w:docPartBody>
    </w:docPart>
    <w:docPart>
      <w:docPartPr>
        <w:name w:val="BC25519CF4FA41A092A07EAC892D5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36A01-9DD3-418F-A74C-BDECBD88EE43}"/>
      </w:docPartPr>
      <w:docPartBody>
        <w:p w:rsidR="00B5297C" w:rsidRDefault="00D42542" w:rsidP="00D42542">
          <w:pPr>
            <w:pStyle w:val="BC25519CF4FA41A092A07EAC892D5F98"/>
          </w:pPr>
          <w:r w:rsidRPr="003F2343">
            <w:rPr>
              <w:rStyle w:val="PlaceholderText"/>
            </w:rPr>
            <w:t>[Subject]</w:t>
          </w:r>
        </w:p>
      </w:docPartBody>
    </w:docPart>
    <w:docPart>
      <w:docPartPr>
        <w:name w:val="BC548AAAF03E4633A9DF3A2969835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B9367-D643-446E-9B72-3B0EEC7CB9E4}"/>
      </w:docPartPr>
      <w:docPartBody>
        <w:p w:rsidR="00B5297C" w:rsidRDefault="00D42542" w:rsidP="00D42542">
          <w:pPr>
            <w:pStyle w:val="BC548AAAF03E4633A9DF3A29698351E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FAA2BBB6D9DB4AD2A3DD1557CDF8A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741B2-CA01-4481-A60C-43CD34130D50}"/>
      </w:docPartPr>
      <w:docPartBody>
        <w:p w:rsidR="00B5297C" w:rsidRDefault="00D42542" w:rsidP="00D42542">
          <w:pPr>
            <w:pStyle w:val="FAA2BBB6D9DB4AD2A3DD1557CDF8A328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82BE3"/>
    <w:rsid w:val="00187056"/>
    <w:rsid w:val="001917CC"/>
    <w:rsid w:val="00273741"/>
    <w:rsid w:val="002C7C92"/>
    <w:rsid w:val="00305DB2"/>
    <w:rsid w:val="00365167"/>
    <w:rsid w:val="004A219D"/>
    <w:rsid w:val="00534BE0"/>
    <w:rsid w:val="00620F1A"/>
    <w:rsid w:val="006922F2"/>
    <w:rsid w:val="006D5CAC"/>
    <w:rsid w:val="006E75D4"/>
    <w:rsid w:val="007934F0"/>
    <w:rsid w:val="008676B0"/>
    <w:rsid w:val="009108B4"/>
    <w:rsid w:val="00945E6D"/>
    <w:rsid w:val="00A101E4"/>
    <w:rsid w:val="00A57331"/>
    <w:rsid w:val="00A92F25"/>
    <w:rsid w:val="00B5297C"/>
    <w:rsid w:val="00C572C3"/>
    <w:rsid w:val="00C72014"/>
    <w:rsid w:val="00D42542"/>
    <w:rsid w:val="00E14394"/>
    <w:rsid w:val="00E3646B"/>
    <w:rsid w:val="00F51DB7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D42542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BC25519CF4FA41A092A07EAC892D5F98">
    <w:name w:val="BC25519CF4FA41A092A07EAC892D5F98"/>
    <w:rsid w:val="00D42542"/>
  </w:style>
  <w:style w:type="paragraph" w:customStyle="1" w:styleId="BC548AAAF03E4633A9DF3A29698351E8">
    <w:name w:val="BC548AAAF03E4633A9DF3A29698351E8"/>
    <w:rsid w:val="00D42542"/>
  </w:style>
  <w:style w:type="paragraph" w:customStyle="1" w:styleId="FAA2BBB6D9DB4AD2A3DD1557CDF8A328">
    <w:name w:val="FAA2BBB6D9DB4AD2A3DD1557CDF8A328"/>
    <w:rsid w:val="00D4254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3158C-CCD9-449A-A15F-F010769B8475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7F656F9-1C47-48CF-95E6-D799ACFA6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417937-09DB-4A78-B89B-5AF375C6A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</TotalTime>
  <Pages>6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6: Critical Infrastructure Assets</vt:lpstr>
    </vt:vector>
  </TitlesOfParts>
  <Company>Office of Antiterrorism Assistance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6: Critical Infrastructure Assets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2016-11-16T12:35:00Z</dcterms:created>
  <dcterms:modified xsi:type="dcterms:W3CDTF">2016-11-16T12:36:00Z</dcterms:modified>
  <cp:category>Handout 6.1: Critical Asset Identification Activity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