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709C5" w14:textId="61102DA1" w:rsidR="008A26C2" w:rsidRPr="00E87C4F" w:rsidRDefault="00C462D2"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2E490FF8" wp14:editId="44B36130">
            <wp:simplePos x="0" y="0"/>
            <wp:positionH relativeFrom="column">
              <wp:posOffset>7912100</wp:posOffset>
            </wp:positionH>
            <wp:positionV relativeFrom="paragraph">
              <wp:posOffset>38100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10085D" w:rsidRPr="0010085D">
        <w:rPr>
          <w:rFonts w:asciiTheme="majorHAnsi" w:hAnsiTheme="majorHAnsi"/>
          <w:b w:val="0"/>
          <w:bCs/>
          <w:sz w:val="28"/>
          <w:szCs w:val="28"/>
          <w:cs/>
          <w:lang w:bidi="ar-SA"/>
        </w:rPr>
        <w:t>الكتيب</w:t>
      </w:r>
      <w:r w:rsidR="0010085D" w:rsidRPr="0010085D">
        <w:rPr>
          <w:rFonts w:asciiTheme="majorHAnsi" w:hAnsiTheme="majorHAnsi"/>
          <w:bCs/>
          <w:sz w:val="28"/>
          <w:szCs w:val="28"/>
        </w:rPr>
        <w:t xml:space="preserve"> </w:t>
      </w:r>
      <w:r w:rsidR="006B2C72" w:rsidRPr="00E87C4F">
        <w:rPr>
          <w:rFonts w:asciiTheme="majorHAnsi" w:hAnsiTheme="majorHAnsi"/>
          <w:b w:val="0"/>
          <w:bCs/>
          <w:sz w:val="28"/>
          <w:szCs w:val="28"/>
        </w:rPr>
        <w:t>9.</w:t>
      </w:r>
      <w:r w:rsidR="004F5050">
        <w:rPr>
          <w:rFonts w:asciiTheme="majorHAnsi" w:hAnsiTheme="majorHAnsi"/>
          <w:b w:val="0"/>
          <w:bCs/>
          <w:sz w:val="28"/>
          <w:szCs w:val="28"/>
        </w:rPr>
        <w:t>2</w:t>
      </w:r>
      <w:r w:rsidR="006B2C72" w:rsidRPr="00E87C4F">
        <w:rPr>
          <w:rFonts w:asciiTheme="majorHAnsi" w:hAnsiTheme="majorHAnsi"/>
          <w:b w:val="0"/>
          <w:bCs/>
          <w:sz w:val="28"/>
          <w:szCs w:val="28"/>
        </w:rPr>
        <w:t>: جداول شدة الإنفجار والمسافات الآمنة</w:t>
      </w:r>
    </w:p>
    <w:tbl>
      <w:tblPr>
        <w:bidiVisual/>
        <w:tblW w:w="5000" w:type="pct"/>
        <w:tblCellMar>
          <w:left w:w="0" w:type="dxa"/>
          <w:right w:w="0" w:type="dxa"/>
        </w:tblCellMar>
        <w:tblLook w:val="04A0" w:firstRow="1" w:lastRow="0" w:firstColumn="1" w:lastColumn="0" w:noHBand="0" w:noVBand="1"/>
      </w:tblPr>
      <w:tblGrid>
        <w:gridCol w:w="3888"/>
        <w:gridCol w:w="9072"/>
      </w:tblGrid>
      <w:tr w:rsidR="00002FA6" w:rsidRPr="00E87C4F" w14:paraId="25431ED2" w14:textId="77777777" w:rsidTr="00BA6E8A">
        <w:trPr>
          <w:cantSplit/>
        </w:trPr>
        <w:tc>
          <w:tcPr>
            <w:tcW w:w="1500" w:type="pct"/>
            <w:hideMark/>
          </w:tcPr>
          <w:p w14:paraId="1954889E" w14:textId="77777777" w:rsidR="00002FA6" w:rsidRPr="00E87C4F" w:rsidRDefault="00002FA6" w:rsidP="00BA6E8A">
            <w:pPr>
              <w:pStyle w:val="ATABody"/>
              <w:rPr>
                <w:b/>
                <w:sz w:val="28"/>
                <w:szCs w:val="28"/>
              </w:rPr>
            </w:pPr>
            <w:r w:rsidRPr="00E87C4F">
              <w:rPr>
                <w:b/>
                <w:bCs/>
                <w:sz w:val="28"/>
                <w:szCs w:val="28"/>
              </w:rPr>
              <w:t>الغرض:</w:t>
            </w:r>
          </w:p>
        </w:tc>
        <w:tc>
          <w:tcPr>
            <w:tcW w:w="3500" w:type="pct"/>
            <w:hideMark/>
          </w:tcPr>
          <w:p w14:paraId="5B09E280" w14:textId="58509D71" w:rsidR="00002FA6" w:rsidRPr="00E87C4F" w:rsidRDefault="00002FA6" w:rsidP="00CE51D5">
            <w:pPr>
              <w:pStyle w:val="ATABody"/>
              <w:rPr>
                <w:sz w:val="28"/>
                <w:szCs w:val="28"/>
              </w:rPr>
            </w:pPr>
            <w:r w:rsidRPr="00E87C4F">
              <w:rPr>
                <w:sz w:val="28"/>
                <w:szCs w:val="28"/>
              </w:rPr>
              <w:t>تقديم معلومات عن شدة الإنفجار والمسافات الآمنة في شكل جداول تبين مختلف أنواع القنابل، والأجهزة المتفجرة المرتجلة والقنابل شديدة الإنفجار</w:t>
            </w:r>
          </w:p>
        </w:tc>
      </w:tr>
    </w:tbl>
    <w:p w14:paraId="7D64A680" w14:textId="77777777" w:rsidR="00002FA6" w:rsidRDefault="00002FA6" w:rsidP="00137CBB">
      <w:pPr>
        <w:pStyle w:val="ATATableHeading"/>
      </w:pPr>
    </w:p>
    <w:p w14:paraId="35F709C6" w14:textId="686736C3" w:rsidR="008A26C2" w:rsidRPr="008A26C2" w:rsidRDefault="008A26C2" w:rsidP="00137CBB">
      <w:pPr>
        <w:pStyle w:val="ATATableHeading"/>
      </w:pPr>
      <w:r>
        <w:t xml:space="preserve">الجدول 1: مكتب مكافحة الكحول والتبغ والأسلحة النارية والمتفجرات - مخاطر انفجار السيارات المفخخة ومسافة الإخلاء الآمنة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206"/>
        <w:gridCol w:w="2206"/>
        <w:gridCol w:w="2207"/>
        <w:gridCol w:w="2206"/>
        <w:gridCol w:w="2207"/>
      </w:tblGrid>
      <w:tr w:rsidR="008A26C2" w:rsidRPr="008A26C2" w14:paraId="35F709CD" w14:textId="77777777" w:rsidTr="00B405CA">
        <w:trPr>
          <w:trHeight w:val="795"/>
        </w:trPr>
        <w:tc>
          <w:tcPr>
            <w:tcW w:w="1946" w:type="dxa"/>
            <w:tcBorders>
              <w:top w:val="single" w:sz="4" w:space="0" w:color="auto"/>
              <w:bottom w:val="single" w:sz="4" w:space="0" w:color="auto"/>
              <w:right w:val="single" w:sz="4" w:space="0" w:color="auto"/>
            </w:tcBorders>
            <w:shd w:val="clear" w:color="auto" w:fill="D9D9D9" w:themeFill="background1" w:themeFillShade="D9"/>
          </w:tcPr>
          <w:p w14:paraId="35F709C7" w14:textId="77777777" w:rsidR="008A26C2" w:rsidRPr="00B405CA" w:rsidRDefault="008A26C2" w:rsidP="00B405CA">
            <w:pPr>
              <w:pStyle w:val="ATATableHeading"/>
            </w:pP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8" w14:textId="77777777" w:rsidR="008A26C2" w:rsidRPr="00B405CA" w:rsidRDefault="008A26C2" w:rsidP="00B405CA">
            <w:pPr>
              <w:pStyle w:val="ATATableHeading"/>
            </w:pPr>
            <w:r>
              <w:t>وصف العربة</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9" w14:textId="77777777" w:rsidR="008A26C2" w:rsidRPr="00B405CA" w:rsidRDefault="008A26C2" w:rsidP="00B405CA">
            <w:pPr>
              <w:pStyle w:val="ATATableHeading"/>
            </w:pPr>
            <w:r>
              <w:t>القدرة التفجيرية القصوى</w:t>
            </w:r>
          </w:p>
        </w:tc>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A" w14:textId="77777777" w:rsidR="008A26C2" w:rsidRPr="00B405CA" w:rsidRDefault="008A26C2" w:rsidP="00B405CA">
            <w:pPr>
              <w:pStyle w:val="ATATableHeading"/>
            </w:pPr>
            <w:r>
              <w:t>نطاق الإنفجار الهوائي القاتل</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B" w14:textId="77777777" w:rsidR="008A26C2" w:rsidRPr="00B405CA" w:rsidRDefault="008A26C2" w:rsidP="00B405CA">
            <w:pPr>
              <w:pStyle w:val="ATATableHeading"/>
            </w:pPr>
            <w:r>
              <w:t>الحد الأدنى لمسافة الإخلاء</w:t>
            </w:r>
          </w:p>
        </w:tc>
        <w:tc>
          <w:tcPr>
            <w:tcW w:w="2207" w:type="dxa"/>
            <w:tcBorders>
              <w:top w:val="single" w:sz="4" w:space="0" w:color="auto"/>
              <w:left w:val="single" w:sz="4" w:space="0" w:color="auto"/>
              <w:bottom w:val="single" w:sz="4" w:space="0" w:color="auto"/>
            </w:tcBorders>
            <w:shd w:val="clear" w:color="auto" w:fill="D9D9D9" w:themeFill="background1" w:themeFillShade="D9"/>
          </w:tcPr>
          <w:p w14:paraId="35F709CC" w14:textId="77777777" w:rsidR="008A26C2" w:rsidRPr="00B405CA" w:rsidRDefault="008A26C2" w:rsidP="00B405CA">
            <w:pPr>
              <w:pStyle w:val="ATATableHeading"/>
            </w:pPr>
            <w:r>
              <w:t>خطر الزجاج المتساقط</w:t>
            </w:r>
          </w:p>
        </w:tc>
      </w:tr>
      <w:tr w:rsidR="008A26C2" w:rsidRPr="008A26C2" w14:paraId="35F709D5" w14:textId="77777777" w:rsidTr="00B405CA">
        <w:trPr>
          <w:trHeight w:val="795"/>
        </w:trPr>
        <w:tc>
          <w:tcPr>
            <w:tcW w:w="1946" w:type="dxa"/>
            <w:tcBorders>
              <w:top w:val="single" w:sz="4" w:space="0" w:color="auto"/>
            </w:tcBorders>
            <w:shd w:val="clear" w:color="auto" w:fill="auto"/>
          </w:tcPr>
          <w:p w14:paraId="35F709CE" w14:textId="0F37C9C9" w:rsidR="008A26C2" w:rsidRPr="00B405CA" w:rsidRDefault="00E46CD2" w:rsidP="00B405CA">
            <w:pPr>
              <w:pStyle w:val="ATATableBody"/>
            </w:pPr>
            <w:r>
              <w:rPr>
                <w:noProof/>
                <w:rtl w:val="0"/>
                <w:lang w:eastAsia="en-US" w:bidi="ar-SA"/>
              </w:rPr>
              <w:drawing>
                <wp:inline distT="0" distB="0" distL="0" distR="0" wp14:anchorId="35F70AA0" wp14:editId="05F1257C">
                  <wp:extent cx="1090930" cy="506730"/>
                  <wp:effectExtent l="0" t="0" r="0" b="762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0930" cy="506730"/>
                          </a:xfrm>
                          <a:prstGeom prst="rect">
                            <a:avLst/>
                          </a:prstGeom>
                          <a:noFill/>
                          <a:ln>
                            <a:noFill/>
                          </a:ln>
                        </pic:spPr>
                      </pic:pic>
                    </a:graphicData>
                  </a:graphic>
                </wp:inline>
              </w:drawing>
            </w:r>
          </w:p>
        </w:tc>
        <w:tc>
          <w:tcPr>
            <w:tcW w:w="2206" w:type="dxa"/>
            <w:tcBorders>
              <w:top w:val="single" w:sz="4" w:space="0" w:color="auto"/>
            </w:tcBorders>
            <w:shd w:val="clear" w:color="auto" w:fill="auto"/>
          </w:tcPr>
          <w:p w14:paraId="35F709CF" w14:textId="77777777" w:rsidR="008A26C2" w:rsidRPr="00B405CA" w:rsidRDefault="008A26C2" w:rsidP="00B405CA">
            <w:pPr>
              <w:pStyle w:val="ATATableBody"/>
            </w:pPr>
            <w:r>
              <w:t>سيارة سيدان صغيرة</w:t>
            </w:r>
          </w:p>
        </w:tc>
        <w:tc>
          <w:tcPr>
            <w:tcW w:w="2206" w:type="dxa"/>
            <w:tcBorders>
              <w:top w:val="single" w:sz="4" w:space="0" w:color="auto"/>
            </w:tcBorders>
            <w:shd w:val="clear" w:color="auto" w:fill="auto"/>
          </w:tcPr>
          <w:p w14:paraId="35F709D0" w14:textId="77777777" w:rsidR="008A26C2" w:rsidRPr="00B405CA" w:rsidRDefault="008A26C2" w:rsidP="00B405CA">
            <w:pPr>
              <w:pStyle w:val="ATATableBody"/>
            </w:pPr>
            <w:r>
              <w:t xml:space="preserve">227 كيلو غرام </w:t>
            </w:r>
          </w:p>
          <w:p w14:paraId="35F709D1" w14:textId="77777777" w:rsidR="008A26C2" w:rsidRPr="00B405CA" w:rsidRDefault="008A26C2" w:rsidP="00B405CA">
            <w:pPr>
              <w:pStyle w:val="ATATableBody"/>
            </w:pPr>
            <w:r>
              <w:t>(في الصندوق) صندوق السيارة</w:t>
            </w:r>
          </w:p>
        </w:tc>
        <w:tc>
          <w:tcPr>
            <w:tcW w:w="2207" w:type="dxa"/>
            <w:tcBorders>
              <w:top w:val="single" w:sz="4" w:space="0" w:color="auto"/>
            </w:tcBorders>
            <w:shd w:val="clear" w:color="auto" w:fill="FF0000"/>
          </w:tcPr>
          <w:p w14:paraId="35F709D2" w14:textId="77777777" w:rsidR="008A26C2" w:rsidRPr="00B405CA" w:rsidRDefault="008A26C2" w:rsidP="00B405CA">
            <w:pPr>
              <w:pStyle w:val="ATATableBody"/>
            </w:pPr>
            <w:r>
              <w:t>30 متراً</w:t>
            </w:r>
          </w:p>
        </w:tc>
        <w:tc>
          <w:tcPr>
            <w:tcW w:w="2206" w:type="dxa"/>
            <w:tcBorders>
              <w:top w:val="single" w:sz="4" w:space="0" w:color="auto"/>
            </w:tcBorders>
            <w:shd w:val="clear" w:color="auto" w:fill="FFFF00"/>
          </w:tcPr>
          <w:p w14:paraId="35F709D3" w14:textId="77777777" w:rsidR="008A26C2" w:rsidRPr="00B405CA" w:rsidRDefault="008A26C2" w:rsidP="00B405CA">
            <w:pPr>
              <w:pStyle w:val="ATATableBody"/>
            </w:pPr>
            <w:r>
              <w:t>457 متراً</w:t>
            </w:r>
          </w:p>
        </w:tc>
        <w:tc>
          <w:tcPr>
            <w:tcW w:w="2207" w:type="dxa"/>
            <w:tcBorders>
              <w:top w:val="single" w:sz="4" w:space="0" w:color="auto"/>
            </w:tcBorders>
            <w:shd w:val="clear" w:color="auto" w:fill="auto"/>
          </w:tcPr>
          <w:p w14:paraId="35F709D4" w14:textId="77777777" w:rsidR="008A26C2" w:rsidRPr="00B405CA" w:rsidRDefault="008A26C2" w:rsidP="00B405CA">
            <w:pPr>
              <w:pStyle w:val="ATATableBody"/>
            </w:pPr>
            <w:r>
              <w:t>381 متراً</w:t>
            </w:r>
          </w:p>
        </w:tc>
      </w:tr>
      <w:tr w:rsidR="008A26C2" w:rsidRPr="008A26C2" w14:paraId="35F709DD" w14:textId="77777777" w:rsidTr="007406CB">
        <w:trPr>
          <w:trHeight w:val="795"/>
        </w:trPr>
        <w:tc>
          <w:tcPr>
            <w:tcW w:w="1946" w:type="dxa"/>
            <w:shd w:val="clear" w:color="auto" w:fill="auto"/>
          </w:tcPr>
          <w:p w14:paraId="35F709D6" w14:textId="7ACA1D28" w:rsidR="008A26C2" w:rsidRPr="00B405CA" w:rsidRDefault="00E46CD2" w:rsidP="00B405CA">
            <w:pPr>
              <w:pStyle w:val="ATATableBody"/>
            </w:pPr>
            <w:r>
              <w:rPr>
                <w:noProof/>
                <w:rtl w:val="0"/>
                <w:lang w:eastAsia="en-US" w:bidi="ar-SA"/>
              </w:rPr>
              <w:drawing>
                <wp:inline distT="0" distB="0" distL="0" distR="0" wp14:anchorId="35F70AA1" wp14:editId="0791ADED">
                  <wp:extent cx="1090930" cy="40767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0930" cy="407670"/>
                          </a:xfrm>
                          <a:prstGeom prst="rect">
                            <a:avLst/>
                          </a:prstGeom>
                          <a:noFill/>
                          <a:ln>
                            <a:noFill/>
                          </a:ln>
                        </pic:spPr>
                      </pic:pic>
                    </a:graphicData>
                  </a:graphic>
                </wp:inline>
              </w:drawing>
            </w:r>
          </w:p>
        </w:tc>
        <w:tc>
          <w:tcPr>
            <w:tcW w:w="2206" w:type="dxa"/>
            <w:shd w:val="clear" w:color="auto" w:fill="auto"/>
          </w:tcPr>
          <w:p w14:paraId="35F709D7" w14:textId="77777777" w:rsidR="008A26C2" w:rsidRPr="00B405CA" w:rsidRDefault="008A26C2" w:rsidP="00B405CA">
            <w:pPr>
              <w:pStyle w:val="ATATableBody"/>
            </w:pPr>
            <w:r>
              <w:t>سيارة سيدان كبيرة</w:t>
            </w:r>
          </w:p>
        </w:tc>
        <w:tc>
          <w:tcPr>
            <w:tcW w:w="2206" w:type="dxa"/>
            <w:shd w:val="clear" w:color="auto" w:fill="auto"/>
          </w:tcPr>
          <w:p w14:paraId="35F709D8" w14:textId="77777777" w:rsidR="008A26C2" w:rsidRPr="00B405CA" w:rsidRDefault="008A26C2" w:rsidP="00B405CA">
            <w:pPr>
              <w:pStyle w:val="ATATableBody"/>
            </w:pPr>
            <w:r>
              <w:t>455 كيلو غرام</w:t>
            </w:r>
          </w:p>
          <w:p w14:paraId="35F709D9" w14:textId="77777777" w:rsidR="008A26C2" w:rsidRPr="00B405CA" w:rsidRDefault="008A26C2" w:rsidP="00B405CA">
            <w:pPr>
              <w:pStyle w:val="ATATableBody"/>
            </w:pPr>
            <w:r>
              <w:t>(في الصندوق) صندوق السيارة</w:t>
            </w:r>
          </w:p>
        </w:tc>
        <w:tc>
          <w:tcPr>
            <w:tcW w:w="2207" w:type="dxa"/>
            <w:shd w:val="clear" w:color="auto" w:fill="FF0000"/>
          </w:tcPr>
          <w:p w14:paraId="35F709DA" w14:textId="77777777" w:rsidR="008A26C2" w:rsidRPr="00B405CA" w:rsidRDefault="008A26C2" w:rsidP="00B405CA">
            <w:pPr>
              <w:pStyle w:val="ATATableBody"/>
            </w:pPr>
            <w:r>
              <w:t>38 متراً</w:t>
            </w:r>
          </w:p>
        </w:tc>
        <w:tc>
          <w:tcPr>
            <w:tcW w:w="2206" w:type="dxa"/>
            <w:shd w:val="clear" w:color="auto" w:fill="FFFF00"/>
          </w:tcPr>
          <w:p w14:paraId="35F709DB" w14:textId="77777777" w:rsidR="008A26C2" w:rsidRPr="00B405CA" w:rsidRDefault="008A26C2" w:rsidP="00B405CA">
            <w:pPr>
              <w:pStyle w:val="ATATableBody"/>
            </w:pPr>
            <w:r>
              <w:t>534 متراً</w:t>
            </w:r>
          </w:p>
        </w:tc>
        <w:tc>
          <w:tcPr>
            <w:tcW w:w="2207" w:type="dxa"/>
            <w:shd w:val="clear" w:color="auto" w:fill="auto"/>
          </w:tcPr>
          <w:p w14:paraId="35F709DC" w14:textId="77777777" w:rsidR="008A26C2" w:rsidRPr="00B405CA" w:rsidRDefault="008A26C2" w:rsidP="00B405CA">
            <w:pPr>
              <w:pStyle w:val="ATATableBody"/>
            </w:pPr>
            <w:r>
              <w:t>534 متراً</w:t>
            </w:r>
          </w:p>
        </w:tc>
      </w:tr>
      <w:tr w:rsidR="008A26C2" w:rsidRPr="008A26C2" w14:paraId="35F709E4" w14:textId="77777777" w:rsidTr="007406CB">
        <w:trPr>
          <w:trHeight w:val="795"/>
        </w:trPr>
        <w:tc>
          <w:tcPr>
            <w:tcW w:w="1946" w:type="dxa"/>
            <w:shd w:val="clear" w:color="auto" w:fill="auto"/>
          </w:tcPr>
          <w:p w14:paraId="35F709DE" w14:textId="21BE0C64" w:rsidR="008A26C2" w:rsidRPr="00B405CA" w:rsidRDefault="00E46CD2" w:rsidP="00B405CA">
            <w:pPr>
              <w:pStyle w:val="ATATableBody"/>
            </w:pPr>
            <w:r>
              <w:rPr>
                <w:noProof/>
                <w:rtl w:val="0"/>
                <w:lang w:eastAsia="en-US" w:bidi="ar-SA"/>
              </w:rPr>
              <w:drawing>
                <wp:inline distT="0" distB="0" distL="0" distR="0" wp14:anchorId="35F70AA2" wp14:editId="1C05B359">
                  <wp:extent cx="1090930" cy="46291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0930" cy="462915"/>
                          </a:xfrm>
                          <a:prstGeom prst="rect">
                            <a:avLst/>
                          </a:prstGeom>
                          <a:noFill/>
                          <a:ln>
                            <a:noFill/>
                          </a:ln>
                        </pic:spPr>
                      </pic:pic>
                    </a:graphicData>
                  </a:graphic>
                </wp:inline>
              </w:drawing>
            </w:r>
          </w:p>
        </w:tc>
        <w:tc>
          <w:tcPr>
            <w:tcW w:w="2206" w:type="dxa"/>
            <w:shd w:val="clear" w:color="auto" w:fill="auto"/>
          </w:tcPr>
          <w:p w14:paraId="35F709DF" w14:textId="77777777" w:rsidR="008A26C2" w:rsidRPr="00B405CA" w:rsidRDefault="008A26C2" w:rsidP="00B405CA">
            <w:pPr>
              <w:pStyle w:val="ATATableBody"/>
            </w:pPr>
            <w:r>
              <w:t>سيارة ركاب (فان) للمسافرين أو البضائع</w:t>
            </w:r>
          </w:p>
        </w:tc>
        <w:tc>
          <w:tcPr>
            <w:tcW w:w="2206" w:type="dxa"/>
            <w:shd w:val="clear" w:color="auto" w:fill="auto"/>
          </w:tcPr>
          <w:p w14:paraId="35F709E0" w14:textId="77777777" w:rsidR="008A26C2" w:rsidRPr="00B405CA" w:rsidRDefault="008A26C2" w:rsidP="00B405CA">
            <w:pPr>
              <w:pStyle w:val="ATATableBody"/>
            </w:pPr>
            <w:r>
              <w:t>1,818 كيلو غرام</w:t>
            </w:r>
          </w:p>
        </w:tc>
        <w:tc>
          <w:tcPr>
            <w:tcW w:w="2207" w:type="dxa"/>
            <w:shd w:val="clear" w:color="auto" w:fill="FF0000"/>
          </w:tcPr>
          <w:p w14:paraId="35F709E1" w14:textId="77777777" w:rsidR="008A26C2" w:rsidRPr="00B405CA" w:rsidRDefault="008A26C2" w:rsidP="00B405CA">
            <w:pPr>
              <w:pStyle w:val="ATATableBody"/>
            </w:pPr>
            <w:r>
              <w:t>61 متراً</w:t>
            </w:r>
          </w:p>
        </w:tc>
        <w:tc>
          <w:tcPr>
            <w:tcW w:w="2206" w:type="dxa"/>
            <w:shd w:val="clear" w:color="auto" w:fill="FFFF00"/>
          </w:tcPr>
          <w:p w14:paraId="35F709E2" w14:textId="77777777" w:rsidR="008A26C2" w:rsidRPr="00B405CA" w:rsidRDefault="008A26C2" w:rsidP="00B405CA">
            <w:pPr>
              <w:pStyle w:val="ATATableBody"/>
            </w:pPr>
            <w:r>
              <w:t>838 متراً</w:t>
            </w:r>
          </w:p>
        </w:tc>
        <w:tc>
          <w:tcPr>
            <w:tcW w:w="2207" w:type="dxa"/>
            <w:shd w:val="clear" w:color="auto" w:fill="auto"/>
          </w:tcPr>
          <w:p w14:paraId="35F709E3" w14:textId="77777777" w:rsidR="008A26C2" w:rsidRPr="00B405CA" w:rsidRDefault="008A26C2" w:rsidP="00B405CA">
            <w:pPr>
              <w:pStyle w:val="ATATableBody"/>
            </w:pPr>
            <w:r>
              <w:t>838 متراً</w:t>
            </w:r>
          </w:p>
        </w:tc>
      </w:tr>
      <w:tr w:rsidR="008A26C2" w:rsidRPr="008A26C2" w14:paraId="35F709EB" w14:textId="77777777" w:rsidTr="007406CB">
        <w:trPr>
          <w:trHeight w:val="795"/>
        </w:trPr>
        <w:tc>
          <w:tcPr>
            <w:tcW w:w="1946" w:type="dxa"/>
            <w:shd w:val="clear" w:color="auto" w:fill="auto"/>
          </w:tcPr>
          <w:p w14:paraId="35F709E5" w14:textId="07FB4991" w:rsidR="008A26C2" w:rsidRPr="00B405CA" w:rsidRDefault="00E46CD2" w:rsidP="00B405CA">
            <w:pPr>
              <w:pStyle w:val="ATATableBody"/>
            </w:pPr>
            <w:r>
              <w:rPr>
                <w:noProof/>
                <w:lang w:eastAsia="en-US" w:bidi="ar-SA"/>
              </w:rPr>
              <w:drawing>
                <wp:inline distT="0" distB="0" distL="0" distR="0" wp14:anchorId="35F70AA3" wp14:editId="6226DD0E">
                  <wp:extent cx="1090930" cy="5067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0930" cy="506730"/>
                          </a:xfrm>
                          <a:prstGeom prst="rect">
                            <a:avLst/>
                          </a:prstGeom>
                          <a:noFill/>
                          <a:ln>
                            <a:noFill/>
                          </a:ln>
                        </pic:spPr>
                      </pic:pic>
                    </a:graphicData>
                  </a:graphic>
                </wp:inline>
              </w:drawing>
            </w:r>
          </w:p>
        </w:tc>
        <w:tc>
          <w:tcPr>
            <w:tcW w:w="2206" w:type="dxa"/>
            <w:shd w:val="clear" w:color="auto" w:fill="auto"/>
          </w:tcPr>
          <w:p w14:paraId="35F709E6" w14:textId="77777777" w:rsidR="008A26C2" w:rsidRPr="00B405CA" w:rsidRDefault="008A26C2" w:rsidP="00B405CA">
            <w:pPr>
              <w:pStyle w:val="ATATableBody"/>
            </w:pPr>
            <w:r>
              <w:t>عربة فان "ربع نقل" ذات صندوق شحن صغير (طول الصندوق 4.3 متر)</w:t>
            </w:r>
          </w:p>
        </w:tc>
        <w:tc>
          <w:tcPr>
            <w:tcW w:w="2206" w:type="dxa"/>
            <w:shd w:val="clear" w:color="auto" w:fill="auto"/>
          </w:tcPr>
          <w:p w14:paraId="35F709E7" w14:textId="77777777" w:rsidR="008A26C2" w:rsidRPr="00B405CA" w:rsidRDefault="008A26C2" w:rsidP="00B405CA">
            <w:pPr>
              <w:pStyle w:val="ATATableBody"/>
            </w:pPr>
            <w:r>
              <w:t>4,545 كيلو غرام</w:t>
            </w:r>
          </w:p>
        </w:tc>
        <w:tc>
          <w:tcPr>
            <w:tcW w:w="2207" w:type="dxa"/>
            <w:shd w:val="clear" w:color="auto" w:fill="FF0000"/>
          </w:tcPr>
          <w:p w14:paraId="35F709E8" w14:textId="77777777" w:rsidR="008A26C2" w:rsidRPr="00B405CA" w:rsidRDefault="008A26C2" w:rsidP="00B405CA">
            <w:pPr>
              <w:pStyle w:val="ATATableBody"/>
            </w:pPr>
            <w:r>
              <w:t>91 متراً</w:t>
            </w:r>
          </w:p>
        </w:tc>
        <w:tc>
          <w:tcPr>
            <w:tcW w:w="2206" w:type="dxa"/>
            <w:shd w:val="clear" w:color="auto" w:fill="FFFF00"/>
          </w:tcPr>
          <w:p w14:paraId="35F709E9" w14:textId="77777777" w:rsidR="008A26C2" w:rsidRPr="00B405CA" w:rsidRDefault="008A26C2" w:rsidP="00B405CA">
            <w:pPr>
              <w:pStyle w:val="ATATableBody"/>
            </w:pPr>
            <w:r>
              <w:t>1,143 متراً</w:t>
            </w:r>
          </w:p>
        </w:tc>
        <w:tc>
          <w:tcPr>
            <w:tcW w:w="2207" w:type="dxa"/>
            <w:shd w:val="clear" w:color="auto" w:fill="auto"/>
          </w:tcPr>
          <w:p w14:paraId="35F709EA" w14:textId="77777777" w:rsidR="008A26C2" w:rsidRPr="00B405CA" w:rsidRDefault="008A26C2" w:rsidP="00B405CA">
            <w:pPr>
              <w:pStyle w:val="ATATableBody"/>
            </w:pPr>
            <w:r>
              <w:t>1,143 متراً</w:t>
            </w:r>
          </w:p>
        </w:tc>
      </w:tr>
      <w:tr w:rsidR="008A26C2" w:rsidRPr="008A26C2" w14:paraId="35F709F2" w14:textId="77777777" w:rsidTr="007406CB">
        <w:trPr>
          <w:trHeight w:val="795"/>
        </w:trPr>
        <w:tc>
          <w:tcPr>
            <w:tcW w:w="1946" w:type="dxa"/>
            <w:shd w:val="clear" w:color="auto" w:fill="auto"/>
          </w:tcPr>
          <w:p w14:paraId="35F709EC" w14:textId="5E226974" w:rsidR="008A26C2" w:rsidRPr="00B405CA" w:rsidRDefault="00E46CD2" w:rsidP="00B405CA">
            <w:pPr>
              <w:pStyle w:val="ATATableBody"/>
            </w:pPr>
            <w:r>
              <w:rPr>
                <w:noProof/>
                <w:lang w:eastAsia="en-US" w:bidi="ar-SA"/>
              </w:rPr>
              <w:drawing>
                <wp:inline distT="0" distB="0" distL="0" distR="0" wp14:anchorId="35F70AA4" wp14:editId="30C70548">
                  <wp:extent cx="1090930" cy="4629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0930" cy="462915"/>
                          </a:xfrm>
                          <a:prstGeom prst="rect">
                            <a:avLst/>
                          </a:prstGeom>
                          <a:noFill/>
                          <a:ln>
                            <a:noFill/>
                          </a:ln>
                        </pic:spPr>
                      </pic:pic>
                    </a:graphicData>
                  </a:graphic>
                </wp:inline>
              </w:drawing>
            </w:r>
          </w:p>
        </w:tc>
        <w:tc>
          <w:tcPr>
            <w:tcW w:w="2206" w:type="dxa"/>
            <w:shd w:val="clear" w:color="auto" w:fill="auto"/>
          </w:tcPr>
          <w:p w14:paraId="35F709ED" w14:textId="77777777" w:rsidR="008A26C2" w:rsidRPr="00B405CA" w:rsidRDefault="008A26C2" w:rsidP="00B405CA">
            <w:pPr>
              <w:pStyle w:val="ATATableBody"/>
            </w:pPr>
            <w:r>
              <w:t>عربة فان ذات صندوق شحن أو شاحنة لنقل الماء/ الوقود</w:t>
            </w:r>
          </w:p>
        </w:tc>
        <w:tc>
          <w:tcPr>
            <w:tcW w:w="2206" w:type="dxa"/>
            <w:shd w:val="clear" w:color="auto" w:fill="auto"/>
          </w:tcPr>
          <w:p w14:paraId="35F709EE" w14:textId="77777777" w:rsidR="008A26C2" w:rsidRPr="00B405CA" w:rsidRDefault="008A26C2" w:rsidP="00B405CA">
            <w:pPr>
              <w:pStyle w:val="ATATableBody"/>
            </w:pPr>
            <w:r>
              <w:t>13,636 كيلو غرام</w:t>
            </w:r>
          </w:p>
        </w:tc>
        <w:tc>
          <w:tcPr>
            <w:tcW w:w="2207" w:type="dxa"/>
            <w:shd w:val="clear" w:color="auto" w:fill="FF0000"/>
          </w:tcPr>
          <w:p w14:paraId="35F709EF" w14:textId="77777777" w:rsidR="008A26C2" w:rsidRPr="00B405CA" w:rsidRDefault="008A26C2" w:rsidP="00B405CA">
            <w:pPr>
              <w:pStyle w:val="ATATableBody"/>
            </w:pPr>
            <w:r>
              <w:t>137 متراً</w:t>
            </w:r>
          </w:p>
        </w:tc>
        <w:tc>
          <w:tcPr>
            <w:tcW w:w="2206" w:type="dxa"/>
            <w:shd w:val="clear" w:color="auto" w:fill="FFFF00"/>
          </w:tcPr>
          <w:p w14:paraId="35F709F0" w14:textId="77777777" w:rsidR="008A26C2" w:rsidRPr="00B405CA" w:rsidRDefault="008A26C2" w:rsidP="00B405CA">
            <w:pPr>
              <w:pStyle w:val="ATATableBody"/>
            </w:pPr>
            <w:r>
              <w:t>1,982 متراً</w:t>
            </w:r>
          </w:p>
        </w:tc>
        <w:tc>
          <w:tcPr>
            <w:tcW w:w="2207" w:type="dxa"/>
            <w:shd w:val="clear" w:color="auto" w:fill="auto"/>
          </w:tcPr>
          <w:p w14:paraId="35F709F1" w14:textId="77777777" w:rsidR="008A26C2" w:rsidRPr="00B405CA" w:rsidRDefault="008A26C2" w:rsidP="00B405CA">
            <w:pPr>
              <w:pStyle w:val="ATATableBody"/>
            </w:pPr>
            <w:r>
              <w:t>1,982 متراً</w:t>
            </w:r>
          </w:p>
        </w:tc>
      </w:tr>
      <w:tr w:rsidR="008A26C2" w:rsidRPr="008A26C2" w14:paraId="35F709FA" w14:textId="77777777" w:rsidTr="007406CB">
        <w:trPr>
          <w:trHeight w:val="795"/>
        </w:trPr>
        <w:tc>
          <w:tcPr>
            <w:tcW w:w="1946" w:type="dxa"/>
            <w:shd w:val="clear" w:color="auto" w:fill="auto"/>
          </w:tcPr>
          <w:p w14:paraId="35F709F3" w14:textId="3E40A267" w:rsidR="008A26C2" w:rsidRPr="00B405CA" w:rsidRDefault="00E46CD2" w:rsidP="00B405CA">
            <w:pPr>
              <w:pStyle w:val="ATATableBody"/>
            </w:pPr>
            <w:r>
              <w:rPr>
                <w:noProof/>
                <w:rtl w:val="0"/>
                <w:lang w:eastAsia="en-US" w:bidi="ar-SA"/>
              </w:rPr>
              <w:drawing>
                <wp:inline distT="0" distB="0" distL="0" distR="0" wp14:anchorId="35F70AA5" wp14:editId="41DC5F4B">
                  <wp:extent cx="1090930" cy="407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0930" cy="407670"/>
                          </a:xfrm>
                          <a:prstGeom prst="rect">
                            <a:avLst/>
                          </a:prstGeom>
                          <a:noFill/>
                          <a:ln>
                            <a:noFill/>
                          </a:ln>
                        </pic:spPr>
                      </pic:pic>
                    </a:graphicData>
                  </a:graphic>
                </wp:inline>
              </w:drawing>
            </w:r>
          </w:p>
        </w:tc>
        <w:tc>
          <w:tcPr>
            <w:tcW w:w="2206" w:type="dxa"/>
            <w:shd w:val="clear" w:color="auto" w:fill="auto"/>
          </w:tcPr>
          <w:p w14:paraId="35F709F4" w14:textId="77777777" w:rsidR="008A26C2" w:rsidRPr="00B405CA" w:rsidRDefault="008A26C2" w:rsidP="00B405CA">
            <w:pPr>
              <w:pStyle w:val="ATATableBody"/>
            </w:pPr>
            <w:r>
              <w:t>نصف مقطورة</w:t>
            </w:r>
          </w:p>
          <w:p w14:paraId="35F709F5" w14:textId="77777777" w:rsidR="008A26C2" w:rsidRPr="00B405CA" w:rsidRDefault="008A26C2" w:rsidP="00B405CA">
            <w:pPr>
              <w:pStyle w:val="ATATableBody"/>
            </w:pPr>
          </w:p>
        </w:tc>
        <w:tc>
          <w:tcPr>
            <w:tcW w:w="2206" w:type="dxa"/>
            <w:shd w:val="clear" w:color="auto" w:fill="auto"/>
          </w:tcPr>
          <w:p w14:paraId="35F709F6" w14:textId="77777777" w:rsidR="008A26C2" w:rsidRPr="00B405CA" w:rsidRDefault="008A26C2" w:rsidP="00B405CA">
            <w:pPr>
              <w:pStyle w:val="ATATableBody"/>
            </w:pPr>
            <w:r>
              <w:t>27,273 كيلو غرام</w:t>
            </w:r>
          </w:p>
        </w:tc>
        <w:tc>
          <w:tcPr>
            <w:tcW w:w="2207" w:type="dxa"/>
            <w:shd w:val="clear" w:color="auto" w:fill="FF0000"/>
          </w:tcPr>
          <w:p w14:paraId="35F709F7" w14:textId="77777777" w:rsidR="008A26C2" w:rsidRPr="00B405CA" w:rsidRDefault="008A26C2" w:rsidP="00B405CA">
            <w:pPr>
              <w:pStyle w:val="ATATableBody"/>
            </w:pPr>
            <w:r>
              <w:t xml:space="preserve">183 متراً </w:t>
            </w:r>
          </w:p>
        </w:tc>
        <w:tc>
          <w:tcPr>
            <w:tcW w:w="2206" w:type="dxa"/>
            <w:shd w:val="clear" w:color="auto" w:fill="FFFF00"/>
          </w:tcPr>
          <w:p w14:paraId="35F709F8" w14:textId="77777777" w:rsidR="008A26C2" w:rsidRPr="00B405CA" w:rsidRDefault="008A26C2" w:rsidP="00B405CA">
            <w:pPr>
              <w:pStyle w:val="ATATableBody"/>
            </w:pPr>
            <w:r>
              <w:t>2,134 متراً</w:t>
            </w:r>
          </w:p>
        </w:tc>
        <w:tc>
          <w:tcPr>
            <w:tcW w:w="2207" w:type="dxa"/>
            <w:shd w:val="clear" w:color="auto" w:fill="auto"/>
          </w:tcPr>
          <w:p w14:paraId="35F709F9" w14:textId="77777777" w:rsidR="008A26C2" w:rsidRPr="00B405CA" w:rsidRDefault="008A26C2" w:rsidP="00B405CA">
            <w:pPr>
              <w:pStyle w:val="ATATableBody"/>
            </w:pPr>
            <w:r>
              <w:t>2,134 متراً</w:t>
            </w:r>
          </w:p>
        </w:tc>
      </w:tr>
    </w:tbl>
    <w:p w14:paraId="35F709FB" w14:textId="77777777" w:rsidR="008A26C2" w:rsidRPr="008A26C2" w:rsidRDefault="008A26C2" w:rsidP="008A26C2">
      <w:pPr>
        <w:pStyle w:val="ataBody0"/>
        <w:rPr>
          <w:rFonts w:asciiTheme="majorHAnsi" w:hAnsiTheme="majorHAnsi"/>
        </w:rPr>
      </w:pPr>
    </w:p>
    <w:p w14:paraId="35F709FC" w14:textId="77777777" w:rsidR="008A26C2" w:rsidRPr="008A26C2" w:rsidRDefault="008A26C2">
      <w:pPr>
        <w:rPr>
          <w:rFonts w:asciiTheme="majorHAnsi" w:hAnsiTheme="majorHAnsi"/>
        </w:rPr>
      </w:pPr>
      <w:r>
        <w:br w:type="page"/>
      </w:r>
    </w:p>
    <w:p w14:paraId="35F709FD" w14:textId="77777777" w:rsidR="008A26C2" w:rsidRPr="008A26C2" w:rsidRDefault="008A26C2" w:rsidP="00137CBB">
      <w:pPr>
        <w:pStyle w:val="ATATableHeading"/>
      </w:pPr>
      <w:r>
        <w:lastRenderedPageBreak/>
        <w:t>الجدول 2: وزارة الدفاع - ورقة المسافة الفاصلة الآمنة فيما يتعلق بالأجهزة المتفجرة المرتجلة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538"/>
        <w:gridCol w:w="2809"/>
        <w:gridCol w:w="2880"/>
        <w:gridCol w:w="2880"/>
      </w:tblGrid>
      <w:tr w:rsidR="008A26C2" w:rsidRPr="008A26C2" w14:paraId="35F70A03" w14:textId="77777777" w:rsidTr="00275B0F">
        <w:trPr>
          <w:trHeight w:val="795"/>
          <w:tblHeader/>
        </w:trPr>
        <w:tc>
          <w:tcPr>
            <w:tcW w:w="1946" w:type="dxa"/>
            <w:tcBorders>
              <w:top w:val="single" w:sz="4" w:space="0" w:color="auto"/>
              <w:bottom w:val="single" w:sz="4" w:space="0" w:color="auto"/>
              <w:right w:val="single" w:sz="4" w:space="0" w:color="auto"/>
            </w:tcBorders>
            <w:shd w:val="clear" w:color="auto" w:fill="D9D9D9" w:themeFill="background1" w:themeFillShade="D9"/>
            <w:textDirection w:val="btLr"/>
            <w:vAlign w:val="center"/>
          </w:tcPr>
          <w:p w14:paraId="35F709FE" w14:textId="7034B57C" w:rsidR="008A26C2" w:rsidRPr="008A26C2" w:rsidRDefault="008A26C2" w:rsidP="00275B0F">
            <w:pPr>
              <w:pStyle w:val="ATATableHeading"/>
            </w:pPr>
          </w:p>
        </w:tc>
        <w:tc>
          <w:tcPr>
            <w:tcW w:w="2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FF" w14:textId="77777777" w:rsidR="008A26C2" w:rsidRPr="008A26C2" w:rsidRDefault="008A26C2" w:rsidP="00B405CA">
            <w:pPr>
              <w:pStyle w:val="ATATableHeading"/>
            </w:pPr>
            <w:r>
              <w:t>وصف التهديد</w:t>
            </w:r>
          </w:p>
        </w:tc>
        <w:tc>
          <w:tcPr>
            <w:tcW w:w="2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0" w14:textId="0D8ACB13" w:rsidR="008A26C2" w:rsidRPr="008A26C2" w:rsidRDefault="008A26C2" w:rsidP="00D55EFE">
            <w:pPr>
              <w:pStyle w:val="ATATableHeading"/>
            </w:pPr>
            <w:r>
              <w:t>كتلة المتفجرات</w:t>
            </w:r>
            <w:r w:rsidR="00D55EFE">
              <w:rPr>
                <w:rFonts w:hint="cs"/>
                <w:vertAlign w:val="superscript"/>
              </w:rPr>
              <w:t>1</w:t>
            </w:r>
            <w:r>
              <w:t xml:space="preserve"> (ما يعادل مادة تي إن تي)</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1" w14:textId="77777777" w:rsidR="008A26C2" w:rsidRPr="008A26C2" w:rsidRDefault="008A26C2" w:rsidP="00B405CA">
            <w:pPr>
              <w:pStyle w:val="ATATableHeading"/>
            </w:pPr>
            <w:r>
              <w:t>مسافة إخلاء المبنى</w:t>
            </w:r>
            <w:r>
              <w:rPr>
                <w:vertAlign w:val="superscript"/>
              </w:rPr>
              <w:t>2</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2" w14:textId="77777777" w:rsidR="008A26C2" w:rsidRPr="008A26C2" w:rsidRDefault="008A26C2" w:rsidP="00B405CA">
            <w:pPr>
              <w:pStyle w:val="ATATableHeading"/>
            </w:pPr>
            <w:r>
              <w:t>مسافات الإخلاء في الهواء الطلق</w:t>
            </w:r>
            <w:r>
              <w:rPr>
                <w:vertAlign w:val="superscript"/>
              </w:rPr>
              <w:t>3</w:t>
            </w:r>
          </w:p>
        </w:tc>
      </w:tr>
      <w:tr w:rsidR="00275B0F" w:rsidRPr="008A26C2" w14:paraId="35F70A0A" w14:textId="77777777" w:rsidTr="00275B0F">
        <w:trPr>
          <w:trHeight w:val="795"/>
        </w:trPr>
        <w:tc>
          <w:tcPr>
            <w:tcW w:w="1946" w:type="dxa"/>
            <w:vMerge w:val="restart"/>
            <w:tcBorders>
              <w:top w:val="single" w:sz="4" w:space="0" w:color="auto"/>
              <w:right w:val="single" w:sz="4" w:space="0" w:color="auto"/>
            </w:tcBorders>
            <w:shd w:val="clear" w:color="auto" w:fill="D9D9D9" w:themeFill="background1" w:themeFillShade="D9"/>
            <w:vAlign w:val="center"/>
          </w:tcPr>
          <w:p w14:paraId="35F70A04" w14:textId="79392363" w:rsidR="00275B0F" w:rsidRPr="008A26C2" w:rsidRDefault="00275B0F" w:rsidP="00D55EFE">
            <w:pPr>
              <w:pStyle w:val="ATATableBody"/>
              <w:rPr>
                <w:rFonts w:asciiTheme="majorHAnsi" w:hAnsiTheme="majorHAnsi"/>
                <w:sz w:val="22"/>
              </w:rPr>
            </w:pPr>
            <w:r>
              <w:t xml:space="preserve">متفجرات شديدة </w:t>
            </w:r>
            <w:r w:rsidR="00D55EFE">
              <w:rPr>
                <w:rFonts w:hint="cs"/>
              </w:rPr>
              <w:t>الانفجار</w:t>
            </w:r>
            <w:r>
              <w:t xml:space="preserve"> (تعادل مادة </w:t>
            </w:r>
            <w:r w:rsidR="00D55EFE">
              <w:rPr>
                <w:rFonts w:hint="cs"/>
              </w:rPr>
              <w:t>تي إن تي</w:t>
            </w:r>
            <w:r>
              <w:t>)</w:t>
            </w:r>
          </w:p>
        </w:tc>
        <w:tc>
          <w:tcPr>
            <w:tcW w:w="2538" w:type="dxa"/>
            <w:tcBorders>
              <w:top w:val="single" w:sz="4" w:space="0" w:color="auto"/>
              <w:left w:val="single" w:sz="4" w:space="0" w:color="auto"/>
            </w:tcBorders>
            <w:shd w:val="clear" w:color="auto" w:fill="auto"/>
          </w:tcPr>
          <w:p w14:paraId="35F70A05" w14:textId="77777777" w:rsidR="00275B0F" w:rsidRPr="008A26C2" w:rsidRDefault="00275B0F" w:rsidP="00B405CA">
            <w:pPr>
              <w:pStyle w:val="ATATableBody"/>
              <w:rPr>
                <w:noProof/>
              </w:rPr>
            </w:pPr>
            <w:r>
              <w:rPr>
                <w:noProof/>
                <w:lang w:eastAsia="en-US" w:bidi="ar-SA"/>
              </w:rPr>
              <w:drawing>
                <wp:inline distT="0" distB="0" distL="0" distR="0" wp14:anchorId="35F70AA6" wp14:editId="35F70AA7">
                  <wp:extent cx="1428750" cy="523875"/>
                  <wp:effectExtent l="0" t="0" r="0" b="9525"/>
                  <wp:docPr id="39" name="Picture 39" descr="Description: article\figure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article\figures\fig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523875"/>
                          </a:xfrm>
                          <a:prstGeom prst="rect">
                            <a:avLst/>
                          </a:prstGeom>
                          <a:noFill/>
                          <a:ln>
                            <a:noFill/>
                          </a:ln>
                        </pic:spPr>
                      </pic:pic>
                    </a:graphicData>
                  </a:graphic>
                </wp:inline>
              </w:drawing>
            </w:r>
          </w:p>
          <w:p w14:paraId="35F70A06" w14:textId="77777777" w:rsidR="00275B0F" w:rsidRPr="008A26C2" w:rsidRDefault="00275B0F" w:rsidP="00B405CA">
            <w:pPr>
              <w:pStyle w:val="ATATableBody"/>
              <w:rPr>
                <w:sz w:val="22"/>
              </w:rPr>
            </w:pPr>
            <w:r>
              <w:t>قنبلة الأنابيب</w:t>
            </w:r>
          </w:p>
        </w:tc>
        <w:tc>
          <w:tcPr>
            <w:tcW w:w="2809" w:type="dxa"/>
            <w:tcBorders>
              <w:top w:val="single" w:sz="4" w:space="0" w:color="auto"/>
            </w:tcBorders>
            <w:shd w:val="clear" w:color="auto" w:fill="auto"/>
          </w:tcPr>
          <w:p w14:paraId="35F70A07" w14:textId="77777777" w:rsidR="00275B0F" w:rsidRPr="008A26C2" w:rsidRDefault="00275B0F" w:rsidP="00B405CA">
            <w:pPr>
              <w:pStyle w:val="ATATableBody"/>
              <w:rPr>
                <w:sz w:val="22"/>
              </w:rPr>
            </w:pPr>
            <w:r>
              <w:t>2.3 كيلو غرام</w:t>
            </w:r>
          </w:p>
        </w:tc>
        <w:tc>
          <w:tcPr>
            <w:tcW w:w="2880" w:type="dxa"/>
            <w:tcBorders>
              <w:top w:val="single" w:sz="4" w:space="0" w:color="auto"/>
            </w:tcBorders>
            <w:shd w:val="clear" w:color="auto" w:fill="auto"/>
          </w:tcPr>
          <w:p w14:paraId="35F70A08" w14:textId="77777777" w:rsidR="00275B0F" w:rsidRPr="008A26C2" w:rsidRDefault="00275B0F" w:rsidP="00B405CA">
            <w:pPr>
              <w:pStyle w:val="ATATableBody"/>
              <w:rPr>
                <w:sz w:val="22"/>
              </w:rPr>
            </w:pPr>
            <w:r>
              <w:t>21 متراً</w:t>
            </w:r>
          </w:p>
        </w:tc>
        <w:tc>
          <w:tcPr>
            <w:tcW w:w="2880" w:type="dxa"/>
            <w:tcBorders>
              <w:top w:val="single" w:sz="4" w:space="0" w:color="auto"/>
            </w:tcBorders>
            <w:shd w:val="clear" w:color="auto" w:fill="auto"/>
          </w:tcPr>
          <w:p w14:paraId="35F70A09" w14:textId="77777777" w:rsidR="00275B0F" w:rsidRPr="008A26C2" w:rsidRDefault="00275B0F" w:rsidP="00B405CA">
            <w:pPr>
              <w:pStyle w:val="ATATableBody"/>
              <w:rPr>
                <w:sz w:val="22"/>
              </w:rPr>
            </w:pPr>
            <w:r>
              <w:t>259 متراً</w:t>
            </w:r>
          </w:p>
        </w:tc>
      </w:tr>
      <w:tr w:rsidR="00275B0F" w:rsidRPr="008A26C2" w14:paraId="35F70A11" w14:textId="77777777" w:rsidTr="00275B0F">
        <w:trPr>
          <w:trHeight w:val="795"/>
        </w:trPr>
        <w:tc>
          <w:tcPr>
            <w:tcW w:w="1946" w:type="dxa"/>
            <w:vMerge/>
            <w:tcBorders>
              <w:right w:val="single" w:sz="4" w:space="0" w:color="auto"/>
            </w:tcBorders>
            <w:shd w:val="clear" w:color="auto" w:fill="D9D9D9" w:themeFill="background1" w:themeFillShade="D9"/>
          </w:tcPr>
          <w:p w14:paraId="35F70A0B"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0C" w14:textId="77777777" w:rsidR="00275B0F" w:rsidRPr="008A26C2" w:rsidRDefault="00275B0F" w:rsidP="00B405CA">
            <w:pPr>
              <w:pStyle w:val="ATATableBody"/>
              <w:rPr>
                <w:noProof/>
              </w:rPr>
            </w:pPr>
            <w:r>
              <w:rPr>
                <w:noProof/>
                <w:lang w:eastAsia="en-US" w:bidi="ar-SA"/>
              </w:rPr>
              <w:drawing>
                <wp:inline distT="0" distB="0" distL="0" distR="0" wp14:anchorId="35F70AA8" wp14:editId="35F70AA9">
                  <wp:extent cx="1428750" cy="685800"/>
                  <wp:effectExtent l="0" t="0" r="0" b="0"/>
                  <wp:docPr id="38" name="Picture 38" descr="Description: article\figure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article\figures\fig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685800"/>
                          </a:xfrm>
                          <a:prstGeom prst="rect">
                            <a:avLst/>
                          </a:prstGeom>
                          <a:noFill/>
                          <a:ln>
                            <a:noFill/>
                          </a:ln>
                        </pic:spPr>
                      </pic:pic>
                    </a:graphicData>
                  </a:graphic>
                </wp:inline>
              </w:drawing>
            </w:r>
          </w:p>
          <w:p w14:paraId="35F70A0D" w14:textId="77777777" w:rsidR="00275B0F" w:rsidRPr="008A26C2" w:rsidRDefault="00275B0F" w:rsidP="00B405CA">
            <w:pPr>
              <w:pStyle w:val="ATATableBody"/>
              <w:rPr>
                <w:sz w:val="22"/>
              </w:rPr>
            </w:pPr>
            <w:r>
              <w:t>حزام انتحاري</w:t>
            </w:r>
          </w:p>
        </w:tc>
        <w:tc>
          <w:tcPr>
            <w:tcW w:w="2809" w:type="dxa"/>
            <w:shd w:val="clear" w:color="auto" w:fill="auto"/>
          </w:tcPr>
          <w:p w14:paraId="35F70A0E" w14:textId="77777777" w:rsidR="00275B0F" w:rsidRPr="008A26C2" w:rsidRDefault="00275B0F" w:rsidP="00B405CA">
            <w:pPr>
              <w:pStyle w:val="ATATableBody"/>
              <w:rPr>
                <w:sz w:val="22"/>
              </w:rPr>
            </w:pPr>
            <w:r>
              <w:t>4.5 كيلو غرام</w:t>
            </w:r>
          </w:p>
        </w:tc>
        <w:tc>
          <w:tcPr>
            <w:tcW w:w="2880" w:type="dxa"/>
            <w:shd w:val="clear" w:color="auto" w:fill="auto"/>
          </w:tcPr>
          <w:p w14:paraId="35F70A0F" w14:textId="77777777" w:rsidR="00275B0F" w:rsidRPr="008A26C2" w:rsidRDefault="00275B0F" w:rsidP="00B405CA">
            <w:pPr>
              <w:pStyle w:val="ATATableBody"/>
              <w:rPr>
                <w:sz w:val="22"/>
              </w:rPr>
            </w:pPr>
            <w:r>
              <w:t>27 متراً</w:t>
            </w:r>
          </w:p>
        </w:tc>
        <w:tc>
          <w:tcPr>
            <w:tcW w:w="2880" w:type="dxa"/>
            <w:shd w:val="clear" w:color="auto" w:fill="auto"/>
          </w:tcPr>
          <w:p w14:paraId="35F70A10" w14:textId="77777777" w:rsidR="00275B0F" w:rsidRPr="008A26C2" w:rsidRDefault="00275B0F" w:rsidP="00B405CA">
            <w:pPr>
              <w:pStyle w:val="ATATableBody"/>
              <w:rPr>
                <w:sz w:val="22"/>
              </w:rPr>
            </w:pPr>
            <w:r>
              <w:t>330 متراً</w:t>
            </w:r>
          </w:p>
        </w:tc>
      </w:tr>
      <w:tr w:rsidR="00275B0F" w:rsidRPr="008A26C2" w14:paraId="35F70A18" w14:textId="77777777" w:rsidTr="00275B0F">
        <w:trPr>
          <w:trHeight w:val="795"/>
        </w:trPr>
        <w:tc>
          <w:tcPr>
            <w:tcW w:w="1946" w:type="dxa"/>
            <w:vMerge/>
            <w:tcBorders>
              <w:right w:val="single" w:sz="4" w:space="0" w:color="auto"/>
            </w:tcBorders>
            <w:shd w:val="clear" w:color="auto" w:fill="D9D9D9" w:themeFill="background1" w:themeFillShade="D9"/>
          </w:tcPr>
          <w:p w14:paraId="35F70A12"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13" w14:textId="77777777" w:rsidR="00275B0F" w:rsidRPr="008A26C2" w:rsidRDefault="00275B0F" w:rsidP="00B405CA">
            <w:pPr>
              <w:pStyle w:val="ATATableBody"/>
              <w:rPr>
                <w:noProof/>
              </w:rPr>
            </w:pPr>
            <w:r>
              <w:rPr>
                <w:noProof/>
                <w:lang w:eastAsia="en-US" w:bidi="ar-SA"/>
              </w:rPr>
              <w:drawing>
                <wp:inline distT="0" distB="0" distL="0" distR="0" wp14:anchorId="35F70AAA" wp14:editId="35F70AAB">
                  <wp:extent cx="1428750" cy="733425"/>
                  <wp:effectExtent l="0" t="0" r="0" b="9525"/>
                  <wp:docPr id="37" name="Picture 37" descr="Description: article\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article\figures\fig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733425"/>
                          </a:xfrm>
                          <a:prstGeom prst="rect">
                            <a:avLst/>
                          </a:prstGeom>
                          <a:noFill/>
                          <a:ln>
                            <a:noFill/>
                          </a:ln>
                        </pic:spPr>
                      </pic:pic>
                    </a:graphicData>
                  </a:graphic>
                </wp:inline>
              </w:drawing>
            </w:r>
          </w:p>
          <w:p w14:paraId="35F70A14" w14:textId="77777777" w:rsidR="00275B0F" w:rsidRPr="008A26C2" w:rsidRDefault="00275B0F" w:rsidP="00B405CA">
            <w:pPr>
              <w:pStyle w:val="ATATableBody"/>
              <w:rPr>
                <w:sz w:val="22"/>
              </w:rPr>
            </w:pPr>
            <w:r>
              <w:rPr>
                <w:sz w:val="22"/>
                <w:szCs w:val="22"/>
              </w:rPr>
              <w:t>السترة الإنتحارية</w:t>
            </w:r>
          </w:p>
        </w:tc>
        <w:tc>
          <w:tcPr>
            <w:tcW w:w="2809" w:type="dxa"/>
            <w:shd w:val="clear" w:color="auto" w:fill="auto"/>
          </w:tcPr>
          <w:p w14:paraId="35F70A15" w14:textId="77777777" w:rsidR="00275B0F" w:rsidRPr="008A26C2" w:rsidRDefault="00275B0F" w:rsidP="00B405CA">
            <w:pPr>
              <w:pStyle w:val="ATATableBody"/>
              <w:rPr>
                <w:sz w:val="22"/>
              </w:rPr>
            </w:pPr>
            <w:r>
              <w:t>9 كيلو غرام</w:t>
            </w:r>
          </w:p>
        </w:tc>
        <w:tc>
          <w:tcPr>
            <w:tcW w:w="2880" w:type="dxa"/>
            <w:shd w:val="clear" w:color="auto" w:fill="auto"/>
          </w:tcPr>
          <w:p w14:paraId="35F70A16" w14:textId="77777777" w:rsidR="00275B0F" w:rsidRPr="008A26C2" w:rsidRDefault="00275B0F" w:rsidP="00B405CA">
            <w:pPr>
              <w:pStyle w:val="ATATableBody"/>
              <w:rPr>
                <w:sz w:val="22"/>
              </w:rPr>
            </w:pPr>
            <w:r>
              <w:t>34 متراً</w:t>
            </w:r>
          </w:p>
        </w:tc>
        <w:tc>
          <w:tcPr>
            <w:tcW w:w="2880" w:type="dxa"/>
            <w:shd w:val="clear" w:color="auto" w:fill="auto"/>
          </w:tcPr>
          <w:p w14:paraId="35F70A17" w14:textId="77777777" w:rsidR="00275B0F" w:rsidRPr="008A26C2" w:rsidRDefault="00275B0F" w:rsidP="00B405CA">
            <w:pPr>
              <w:pStyle w:val="ATATableBody"/>
              <w:rPr>
                <w:sz w:val="22"/>
              </w:rPr>
            </w:pPr>
            <w:r>
              <w:t>415 متراً</w:t>
            </w:r>
          </w:p>
        </w:tc>
      </w:tr>
      <w:tr w:rsidR="00275B0F" w:rsidRPr="008A26C2" w14:paraId="35F70A20" w14:textId="77777777" w:rsidTr="00275B0F">
        <w:trPr>
          <w:trHeight w:val="795"/>
        </w:trPr>
        <w:tc>
          <w:tcPr>
            <w:tcW w:w="1946" w:type="dxa"/>
            <w:vMerge/>
            <w:tcBorders>
              <w:right w:val="single" w:sz="4" w:space="0" w:color="auto"/>
            </w:tcBorders>
            <w:shd w:val="clear" w:color="auto" w:fill="D9D9D9" w:themeFill="background1" w:themeFillShade="D9"/>
          </w:tcPr>
          <w:p w14:paraId="35F70A19"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1A" w14:textId="77777777" w:rsidR="00275B0F" w:rsidRPr="008A26C2" w:rsidRDefault="00275B0F" w:rsidP="00B405CA">
            <w:pPr>
              <w:pStyle w:val="ATATableBody"/>
              <w:rPr>
                <w:noProof/>
              </w:rPr>
            </w:pPr>
            <w:r>
              <w:rPr>
                <w:noProof/>
                <w:lang w:eastAsia="en-US" w:bidi="ar-SA"/>
              </w:rPr>
              <w:drawing>
                <wp:inline distT="0" distB="0" distL="0" distR="0" wp14:anchorId="35F70AAC" wp14:editId="35F70AAD">
                  <wp:extent cx="1428750" cy="552450"/>
                  <wp:effectExtent l="0" t="0" r="0" b="0"/>
                  <wp:docPr id="36" name="Picture 36" descr="Description: article\figure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article\figures\fig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p w14:paraId="35F70A1C" w14:textId="0BCC1607" w:rsidR="00275B0F" w:rsidRPr="008A26C2" w:rsidRDefault="00275B0F" w:rsidP="00D37C2D">
            <w:pPr>
              <w:pStyle w:val="ATATableBody"/>
              <w:rPr>
                <w:sz w:val="22"/>
              </w:rPr>
            </w:pPr>
            <w:r>
              <w:t>قنبلة في حقيبة أوراق أو حقيبة ملابس</w:t>
            </w:r>
          </w:p>
        </w:tc>
        <w:tc>
          <w:tcPr>
            <w:tcW w:w="2809" w:type="dxa"/>
            <w:shd w:val="clear" w:color="auto" w:fill="auto"/>
          </w:tcPr>
          <w:p w14:paraId="35F70A1D" w14:textId="77777777" w:rsidR="00275B0F" w:rsidRPr="008A26C2" w:rsidRDefault="00275B0F" w:rsidP="00B405CA">
            <w:pPr>
              <w:pStyle w:val="ATATableBody"/>
              <w:rPr>
                <w:sz w:val="22"/>
              </w:rPr>
            </w:pPr>
            <w:r>
              <w:t>23 كيلو غرام</w:t>
            </w:r>
          </w:p>
        </w:tc>
        <w:tc>
          <w:tcPr>
            <w:tcW w:w="2880" w:type="dxa"/>
            <w:shd w:val="clear" w:color="auto" w:fill="auto"/>
          </w:tcPr>
          <w:p w14:paraId="35F70A1E" w14:textId="77777777" w:rsidR="00275B0F" w:rsidRPr="008A26C2" w:rsidRDefault="00275B0F" w:rsidP="00B405CA">
            <w:pPr>
              <w:pStyle w:val="ATATableBody"/>
              <w:rPr>
                <w:sz w:val="22"/>
              </w:rPr>
            </w:pPr>
            <w:r>
              <w:t>46 متراً</w:t>
            </w:r>
          </w:p>
        </w:tc>
        <w:tc>
          <w:tcPr>
            <w:tcW w:w="2880" w:type="dxa"/>
            <w:shd w:val="clear" w:color="auto" w:fill="auto"/>
          </w:tcPr>
          <w:p w14:paraId="35F70A1F" w14:textId="77777777" w:rsidR="00275B0F" w:rsidRPr="008A26C2" w:rsidRDefault="00275B0F" w:rsidP="00B405CA">
            <w:pPr>
              <w:pStyle w:val="ATATableBody"/>
              <w:rPr>
                <w:sz w:val="22"/>
              </w:rPr>
            </w:pPr>
            <w:r>
              <w:t>564 متراً</w:t>
            </w:r>
          </w:p>
        </w:tc>
      </w:tr>
      <w:tr w:rsidR="00275B0F" w:rsidRPr="008A26C2" w14:paraId="35F70A27" w14:textId="77777777" w:rsidTr="00275B0F">
        <w:trPr>
          <w:trHeight w:val="795"/>
        </w:trPr>
        <w:tc>
          <w:tcPr>
            <w:tcW w:w="1946" w:type="dxa"/>
            <w:vMerge/>
            <w:tcBorders>
              <w:right w:val="single" w:sz="4" w:space="0" w:color="auto"/>
            </w:tcBorders>
            <w:shd w:val="clear" w:color="auto" w:fill="D9D9D9" w:themeFill="background1" w:themeFillShade="D9"/>
          </w:tcPr>
          <w:p w14:paraId="35F70A21"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22" w14:textId="77777777" w:rsidR="00275B0F" w:rsidRPr="008A26C2" w:rsidRDefault="00275B0F" w:rsidP="00B405CA">
            <w:pPr>
              <w:pStyle w:val="ATATableBody"/>
              <w:rPr>
                <w:noProof/>
              </w:rPr>
            </w:pPr>
            <w:r>
              <w:rPr>
                <w:noProof/>
                <w:lang w:eastAsia="en-US" w:bidi="ar-SA"/>
              </w:rPr>
              <w:drawing>
                <wp:inline distT="0" distB="0" distL="0" distR="0" wp14:anchorId="35F70AAE" wp14:editId="35F70AAF">
                  <wp:extent cx="1428750" cy="457200"/>
                  <wp:effectExtent l="0" t="0" r="0" b="0"/>
                  <wp:docPr id="35" name="Picture 35" descr="article\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ticle\figures\fig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457200"/>
                          </a:xfrm>
                          <a:prstGeom prst="rect">
                            <a:avLst/>
                          </a:prstGeom>
                          <a:noFill/>
                          <a:ln>
                            <a:noFill/>
                          </a:ln>
                        </pic:spPr>
                      </pic:pic>
                    </a:graphicData>
                  </a:graphic>
                </wp:inline>
              </w:drawing>
            </w:r>
          </w:p>
          <w:p w14:paraId="35F70A23" w14:textId="77777777" w:rsidR="00275B0F" w:rsidRPr="008A26C2" w:rsidRDefault="00275B0F" w:rsidP="00B405CA">
            <w:pPr>
              <w:pStyle w:val="ATATableBody"/>
              <w:rPr>
                <w:sz w:val="22"/>
              </w:rPr>
            </w:pPr>
            <w:r>
              <w:t>سيارة سيدان صغيرة</w:t>
            </w:r>
          </w:p>
        </w:tc>
        <w:tc>
          <w:tcPr>
            <w:tcW w:w="2809" w:type="dxa"/>
            <w:shd w:val="clear" w:color="auto" w:fill="auto"/>
          </w:tcPr>
          <w:p w14:paraId="35F70A24" w14:textId="77777777" w:rsidR="00275B0F" w:rsidRPr="008A26C2" w:rsidRDefault="00275B0F" w:rsidP="00B405CA">
            <w:pPr>
              <w:pStyle w:val="ATATableBody"/>
              <w:rPr>
                <w:sz w:val="22"/>
              </w:rPr>
            </w:pPr>
            <w:r>
              <w:t>227 كيلو غرام</w:t>
            </w:r>
          </w:p>
        </w:tc>
        <w:tc>
          <w:tcPr>
            <w:tcW w:w="2880" w:type="dxa"/>
            <w:shd w:val="clear" w:color="auto" w:fill="auto"/>
          </w:tcPr>
          <w:p w14:paraId="35F70A25" w14:textId="77777777" w:rsidR="00275B0F" w:rsidRPr="008A26C2" w:rsidRDefault="00275B0F" w:rsidP="00B405CA">
            <w:pPr>
              <w:pStyle w:val="ATATableBody"/>
              <w:rPr>
                <w:sz w:val="22"/>
              </w:rPr>
            </w:pPr>
            <w:r>
              <w:t>98 متراً</w:t>
            </w:r>
          </w:p>
        </w:tc>
        <w:tc>
          <w:tcPr>
            <w:tcW w:w="2880" w:type="dxa"/>
            <w:shd w:val="clear" w:color="auto" w:fill="auto"/>
          </w:tcPr>
          <w:p w14:paraId="35F70A26" w14:textId="77777777" w:rsidR="00275B0F" w:rsidRPr="008A26C2" w:rsidRDefault="00275B0F" w:rsidP="00B405CA">
            <w:pPr>
              <w:pStyle w:val="ATATableBody"/>
              <w:rPr>
                <w:sz w:val="22"/>
              </w:rPr>
            </w:pPr>
            <w:r>
              <w:t>457 متراً</w:t>
            </w:r>
          </w:p>
        </w:tc>
      </w:tr>
      <w:tr w:rsidR="00275B0F" w:rsidRPr="008A26C2" w14:paraId="35F70A2E" w14:textId="77777777" w:rsidTr="00275B0F">
        <w:trPr>
          <w:trHeight w:val="795"/>
        </w:trPr>
        <w:tc>
          <w:tcPr>
            <w:tcW w:w="1946" w:type="dxa"/>
            <w:vMerge/>
            <w:tcBorders>
              <w:right w:val="single" w:sz="4" w:space="0" w:color="auto"/>
            </w:tcBorders>
            <w:shd w:val="clear" w:color="auto" w:fill="D9D9D9" w:themeFill="background1" w:themeFillShade="D9"/>
          </w:tcPr>
          <w:p w14:paraId="35F70A28"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29" w14:textId="77777777" w:rsidR="00275B0F" w:rsidRPr="008A26C2" w:rsidRDefault="00275B0F" w:rsidP="00B405CA">
            <w:pPr>
              <w:pStyle w:val="ATATableBody"/>
              <w:rPr>
                <w:noProof/>
              </w:rPr>
            </w:pPr>
            <w:r>
              <w:rPr>
                <w:noProof/>
                <w:lang w:eastAsia="en-US" w:bidi="ar-SA"/>
              </w:rPr>
              <w:drawing>
                <wp:inline distT="0" distB="0" distL="0" distR="0" wp14:anchorId="35F70AB0" wp14:editId="35F70AB1">
                  <wp:extent cx="1428750" cy="400050"/>
                  <wp:effectExtent l="0" t="0" r="0" b="0"/>
                  <wp:docPr id="34" name="Picture 34" descr="article\figure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ticle\figures\fig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400050"/>
                          </a:xfrm>
                          <a:prstGeom prst="rect">
                            <a:avLst/>
                          </a:prstGeom>
                          <a:noFill/>
                          <a:ln>
                            <a:noFill/>
                          </a:ln>
                        </pic:spPr>
                      </pic:pic>
                    </a:graphicData>
                  </a:graphic>
                </wp:inline>
              </w:drawing>
            </w:r>
          </w:p>
          <w:p w14:paraId="35F70A2A" w14:textId="77777777" w:rsidR="00275B0F" w:rsidRPr="008A26C2" w:rsidRDefault="00275B0F" w:rsidP="00B405CA">
            <w:pPr>
              <w:pStyle w:val="ATATableBody"/>
              <w:rPr>
                <w:sz w:val="22"/>
              </w:rPr>
            </w:pPr>
            <w:r>
              <w:t>سيارة سيدان كبيرة</w:t>
            </w:r>
          </w:p>
        </w:tc>
        <w:tc>
          <w:tcPr>
            <w:tcW w:w="2809" w:type="dxa"/>
            <w:shd w:val="clear" w:color="auto" w:fill="auto"/>
          </w:tcPr>
          <w:p w14:paraId="35F70A2B" w14:textId="77777777" w:rsidR="00275B0F" w:rsidRPr="008A26C2" w:rsidRDefault="00275B0F" w:rsidP="00B405CA">
            <w:pPr>
              <w:pStyle w:val="ATATableBody"/>
              <w:rPr>
                <w:sz w:val="22"/>
              </w:rPr>
            </w:pPr>
            <w:r>
              <w:t>454 كيلو غرام</w:t>
            </w:r>
          </w:p>
        </w:tc>
        <w:tc>
          <w:tcPr>
            <w:tcW w:w="2880" w:type="dxa"/>
            <w:shd w:val="clear" w:color="auto" w:fill="auto"/>
          </w:tcPr>
          <w:p w14:paraId="35F70A2C" w14:textId="77777777" w:rsidR="00275B0F" w:rsidRPr="008A26C2" w:rsidRDefault="00275B0F" w:rsidP="00B405CA">
            <w:pPr>
              <w:pStyle w:val="ATATableBody"/>
              <w:rPr>
                <w:sz w:val="22"/>
              </w:rPr>
            </w:pPr>
            <w:r>
              <w:t>122 متراً</w:t>
            </w:r>
          </w:p>
        </w:tc>
        <w:tc>
          <w:tcPr>
            <w:tcW w:w="2880" w:type="dxa"/>
            <w:shd w:val="clear" w:color="auto" w:fill="auto"/>
          </w:tcPr>
          <w:p w14:paraId="35F70A2D" w14:textId="77777777" w:rsidR="00275B0F" w:rsidRPr="008A26C2" w:rsidRDefault="00275B0F" w:rsidP="00B405CA">
            <w:pPr>
              <w:pStyle w:val="ATATableBody"/>
              <w:rPr>
                <w:sz w:val="22"/>
              </w:rPr>
            </w:pPr>
            <w:r>
              <w:t>534 متراً</w:t>
            </w:r>
          </w:p>
        </w:tc>
      </w:tr>
      <w:tr w:rsidR="00275B0F" w:rsidRPr="008A26C2" w14:paraId="35F70A35" w14:textId="77777777" w:rsidTr="00275B0F">
        <w:trPr>
          <w:trHeight w:val="795"/>
        </w:trPr>
        <w:tc>
          <w:tcPr>
            <w:tcW w:w="1946" w:type="dxa"/>
            <w:vMerge w:val="restart"/>
            <w:tcBorders>
              <w:right w:val="single" w:sz="4" w:space="0" w:color="auto"/>
            </w:tcBorders>
            <w:shd w:val="clear" w:color="auto" w:fill="D9D9D9" w:themeFill="background1" w:themeFillShade="D9"/>
            <w:vAlign w:val="center"/>
          </w:tcPr>
          <w:p w14:paraId="35F70A2F" w14:textId="2949FAE6" w:rsidR="00275B0F" w:rsidRPr="008A26C2" w:rsidRDefault="00275B0F" w:rsidP="00D37C2D">
            <w:pPr>
              <w:pStyle w:val="ATATableBody"/>
              <w:rPr>
                <w:rFonts w:asciiTheme="majorHAnsi" w:hAnsiTheme="majorHAnsi"/>
                <w:sz w:val="22"/>
              </w:rPr>
            </w:pPr>
            <w:r>
              <w:lastRenderedPageBreak/>
              <w:t xml:space="preserve">متفجرات شديدة </w:t>
            </w:r>
            <w:r w:rsidR="00D37C2D">
              <w:rPr>
                <w:rFonts w:hint="cs"/>
              </w:rPr>
              <w:t>الانفجار</w:t>
            </w:r>
            <w:r>
              <w:t xml:space="preserve"> (تعادل مادة </w:t>
            </w:r>
            <w:r w:rsidR="00D37C2D">
              <w:rPr>
                <w:rFonts w:hint="cs"/>
              </w:rPr>
              <w:t>تي إن تي</w:t>
            </w:r>
            <w:r>
              <w:t>)</w:t>
            </w:r>
          </w:p>
        </w:tc>
        <w:tc>
          <w:tcPr>
            <w:tcW w:w="2538" w:type="dxa"/>
            <w:tcBorders>
              <w:left w:val="single" w:sz="4" w:space="0" w:color="auto"/>
            </w:tcBorders>
            <w:shd w:val="clear" w:color="auto" w:fill="auto"/>
          </w:tcPr>
          <w:p w14:paraId="35F70A30" w14:textId="77777777" w:rsidR="00275B0F" w:rsidRPr="008A26C2" w:rsidRDefault="00275B0F" w:rsidP="00B405CA">
            <w:pPr>
              <w:pStyle w:val="ATATableBody"/>
              <w:rPr>
                <w:noProof/>
              </w:rPr>
            </w:pPr>
            <w:r>
              <w:rPr>
                <w:noProof/>
                <w:lang w:eastAsia="en-US" w:bidi="ar-SA"/>
              </w:rPr>
              <w:drawing>
                <wp:inline distT="0" distB="0" distL="0" distR="0" wp14:anchorId="35F70AB2" wp14:editId="35F70AB3">
                  <wp:extent cx="1400175" cy="447675"/>
                  <wp:effectExtent l="0" t="0" r="9525" b="9525"/>
                  <wp:docPr id="33" name="Picture 33" descr="article\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ticle\figures\fig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a:ln>
                            <a:noFill/>
                          </a:ln>
                        </pic:spPr>
                      </pic:pic>
                    </a:graphicData>
                  </a:graphic>
                </wp:inline>
              </w:drawing>
            </w:r>
          </w:p>
          <w:p w14:paraId="35F70A31" w14:textId="77777777" w:rsidR="00275B0F" w:rsidRPr="008A26C2" w:rsidRDefault="00275B0F" w:rsidP="00B405CA">
            <w:pPr>
              <w:pStyle w:val="ATATableBody"/>
              <w:rPr>
                <w:sz w:val="22"/>
              </w:rPr>
            </w:pPr>
            <w:r>
              <w:t>حافلة صغيرة (فان) للمسافرين أو البضائع</w:t>
            </w:r>
          </w:p>
        </w:tc>
        <w:tc>
          <w:tcPr>
            <w:tcW w:w="2809" w:type="dxa"/>
            <w:shd w:val="clear" w:color="auto" w:fill="auto"/>
          </w:tcPr>
          <w:p w14:paraId="35F70A32" w14:textId="77777777" w:rsidR="00275B0F" w:rsidRPr="008A26C2" w:rsidRDefault="00275B0F" w:rsidP="00B405CA">
            <w:pPr>
              <w:pStyle w:val="ATATableBody"/>
              <w:rPr>
                <w:sz w:val="22"/>
              </w:rPr>
            </w:pPr>
            <w:r>
              <w:t>1,814 كيلو غرام</w:t>
            </w:r>
          </w:p>
        </w:tc>
        <w:tc>
          <w:tcPr>
            <w:tcW w:w="2880" w:type="dxa"/>
            <w:shd w:val="clear" w:color="auto" w:fill="auto"/>
          </w:tcPr>
          <w:p w14:paraId="35F70A33" w14:textId="77777777" w:rsidR="00275B0F" w:rsidRPr="008A26C2" w:rsidRDefault="00275B0F" w:rsidP="00B405CA">
            <w:pPr>
              <w:pStyle w:val="ATATableBody"/>
              <w:rPr>
                <w:sz w:val="22"/>
              </w:rPr>
            </w:pPr>
            <w:r>
              <w:t>195 متراً</w:t>
            </w:r>
          </w:p>
        </w:tc>
        <w:tc>
          <w:tcPr>
            <w:tcW w:w="2880" w:type="dxa"/>
            <w:shd w:val="clear" w:color="auto" w:fill="auto"/>
          </w:tcPr>
          <w:p w14:paraId="35F70A34" w14:textId="77777777" w:rsidR="00275B0F" w:rsidRPr="008A26C2" w:rsidRDefault="00275B0F" w:rsidP="00B405CA">
            <w:pPr>
              <w:pStyle w:val="ATATableBody"/>
              <w:rPr>
                <w:sz w:val="22"/>
              </w:rPr>
            </w:pPr>
            <w:r>
              <w:t>838 متراً</w:t>
            </w:r>
          </w:p>
        </w:tc>
      </w:tr>
      <w:tr w:rsidR="00275B0F" w:rsidRPr="008A26C2" w14:paraId="35F70A3C" w14:textId="77777777" w:rsidTr="00275B0F">
        <w:trPr>
          <w:trHeight w:val="795"/>
        </w:trPr>
        <w:tc>
          <w:tcPr>
            <w:tcW w:w="1946" w:type="dxa"/>
            <w:vMerge/>
            <w:tcBorders>
              <w:right w:val="single" w:sz="4" w:space="0" w:color="auto"/>
            </w:tcBorders>
            <w:shd w:val="clear" w:color="auto" w:fill="D9D9D9" w:themeFill="background1" w:themeFillShade="D9"/>
          </w:tcPr>
          <w:p w14:paraId="35F70A36"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37" w14:textId="77777777" w:rsidR="00275B0F" w:rsidRPr="008A26C2" w:rsidRDefault="00275B0F" w:rsidP="00B405CA">
            <w:pPr>
              <w:pStyle w:val="ATATableBody"/>
              <w:rPr>
                <w:noProof/>
              </w:rPr>
            </w:pPr>
            <w:r>
              <w:rPr>
                <w:noProof/>
                <w:lang w:eastAsia="en-US" w:bidi="ar-SA"/>
              </w:rPr>
              <w:drawing>
                <wp:inline distT="0" distB="0" distL="0" distR="0" wp14:anchorId="35F70AB4" wp14:editId="35F70AB5">
                  <wp:extent cx="1400175" cy="485775"/>
                  <wp:effectExtent l="0" t="0" r="9525" b="9525"/>
                  <wp:docPr id="32" name="Picture 32" descr="article\figures\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ticle\figures\fig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p>
          <w:p w14:paraId="35F70A38" w14:textId="77777777" w:rsidR="00275B0F" w:rsidRPr="008A26C2" w:rsidRDefault="00275B0F" w:rsidP="00B405CA">
            <w:pPr>
              <w:pStyle w:val="ATATableBody"/>
              <w:rPr>
                <w:sz w:val="22"/>
              </w:rPr>
            </w:pPr>
            <w:r>
              <w:t>سيارة نقل صغيرة/ شاحنة تسليم</w:t>
            </w:r>
          </w:p>
        </w:tc>
        <w:tc>
          <w:tcPr>
            <w:tcW w:w="2809" w:type="dxa"/>
            <w:shd w:val="clear" w:color="auto" w:fill="auto"/>
          </w:tcPr>
          <w:p w14:paraId="35F70A39" w14:textId="77777777" w:rsidR="00275B0F" w:rsidRPr="008A26C2" w:rsidRDefault="00275B0F" w:rsidP="00B405CA">
            <w:pPr>
              <w:pStyle w:val="ATATableBody"/>
              <w:rPr>
                <w:sz w:val="22"/>
              </w:rPr>
            </w:pPr>
            <w:r>
              <w:t>4,536 كيلو غرام</w:t>
            </w:r>
          </w:p>
        </w:tc>
        <w:tc>
          <w:tcPr>
            <w:tcW w:w="2880" w:type="dxa"/>
            <w:shd w:val="clear" w:color="auto" w:fill="auto"/>
          </w:tcPr>
          <w:p w14:paraId="35F70A3A" w14:textId="77777777" w:rsidR="00275B0F" w:rsidRPr="008A26C2" w:rsidRDefault="00275B0F" w:rsidP="00B405CA">
            <w:pPr>
              <w:pStyle w:val="ATATableBody"/>
              <w:rPr>
                <w:sz w:val="22"/>
              </w:rPr>
            </w:pPr>
            <w:r>
              <w:t>263 متراً</w:t>
            </w:r>
          </w:p>
        </w:tc>
        <w:tc>
          <w:tcPr>
            <w:tcW w:w="2880" w:type="dxa"/>
            <w:shd w:val="clear" w:color="auto" w:fill="auto"/>
          </w:tcPr>
          <w:p w14:paraId="35F70A3B" w14:textId="77777777" w:rsidR="00275B0F" w:rsidRPr="008A26C2" w:rsidRDefault="00275B0F" w:rsidP="00B405CA">
            <w:pPr>
              <w:pStyle w:val="ATATableBody"/>
              <w:rPr>
                <w:sz w:val="22"/>
              </w:rPr>
            </w:pPr>
            <w:r>
              <w:t>1,143 متراً</w:t>
            </w:r>
          </w:p>
        </w:tc>
      </w:tr>
      <w:tr w:rsidR="00275B0F" w:rsidRPr="008A26C2" w14:paraId="0DCB8865" w14:textId="77777777" w:rsidTr="00275B0F">
        <w:trPr>
          <w:trHeight w:val="795"/>
        </w:trPr>
        <w:tc>
          <w:tcPr>
            <w:tcW w:w="1946" w:type="dxa"/>
            <w:vMerge/>
            <w:tcBorders>
              <w:right w:val="single" w:sz="4" w:space="0" w:color="auto"/>
            </w:tcBorders>
            <w:shd w:val="clear" w:color="auto" w:fill="D9D9D9" w:themeFill="background1" w:themeFillShade="D9"/>
          </w:tcPr>
          <w:p w14:paraId="77483F69" w14:textId="77777777" w:rsidR="00275B0F" w:rsidRPr="008A26C2" w:rsidRDefault="00275B0F" w:rsidP="00B405CA">
            <w:pPr>
              <w:rPr>
                <w:rFonts w:asciiTheme="majorHAnsi" w:hAnsiTheme="majorHAnsi"/>
                <w:sz w:val="22"/>
              </w:rPr>
            </w:pPr>
          </w:p>
        </w:tc>
        <w:tc>
          <w:tcPr>
            <w:tcW w:w="2538" w:type="dxa"/>
            <w:tcBorders>
              <w:left w:val="single" w:sz="4" w:space="0" w:color="auto"/>
            </w:tcBorders>
            <w:shd w:val="clear" w:color="auto" w:fill="auto"/>
          </w:tcPr>
          <w:p w14:paraId="3C1B3469" w14:textId="4EA08500" w:rsidR="00275B0F" w:rsidRPr="008A26C2" w:rsidRDefault="00275B0F" w:rsidP="00B405CA">
            <w:pPr>
              <w:pStyle w:val="ATATableBody"/>
              <w:rPr>
                <w:noProof/>
              </w:rPr>
            </w:pPr>
            <w:r>
              <w:rPr>
                <w:noProof/>
                <w:lang w:eastAsia="en-US" w:bidi="ar-SA"/>
              </w:rPr>
              <w:drawing>
                <wp:inline distT="0" distB="0" distL="0" distR="0" wp14:anchorId="460243C1" wp14:editId="5FEE0E44">
                  <wp:extent cx="1400175" cy="514350"/>
                  <wp:effectExtent l="0" t="0" r="9525" b="0"/>
                  <wp:docPr id="1" name="Picture 1" descr="article\figure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ticle\figures\fig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514350"/>
                          </a:xfrm>
                          <a:prstGeom prst="rect">
                            <a:avLst/>
                          </a:prstGeom>
                          <a:noFill/>
                          <a:ln>
                            <a:noFill/>
                          </a:ln>
                        </pic:spPr>
                      </pic:pic>
                    </a:graphicData>
                  </a:graphic>
                </wp:inline>
              </w:drawing>
            </w:r>
          </w:p>
          <w:p w14:paraId="29B58653" w14:textId="7AB67DBA" w:rsidR="00275B0F" w:rsidRPr="008A26C2" w:rsidRDefault="00275B0F" w:rsidP="00B405CA">
            <w:pPr>
              <w:pStyle w:val="ATATableBody"/>
              <w:rPr>
                <w:noProof/>
              </w:rPr>
            </w:pPr>
            <w:r>
              <w:t>شاحنة نقل المياه</w:t>
            </w:r>
          </w:p>
        </w:tc>
        <w:tc>
          <w:tcPr>
            <w:tcW w:w="2809" w:type="dxa"/>
            <w:shd w:val="clear" w:color="auto" w:fill="auto"/>
          </w:tcPr>
          <w:p w14:paraId="33EED646" w14:textId="4AA627A9" w:rsidR="00275B0F" w:rsidRPr="008A26C2" w:rsidRDefault="00275B0F" w:rsidP="00B405CA">
            <w:pPr>
              <w:pStyle w:val="ATATableBody"/>
            </w:pPr>
            <w:r>
              <w:t>13,608 كيلو غرام</w:t>
            </w:r>
          </w:p>
        </w:tc>
        <w:tc>
          <w:tcPr>
            <w:tcW w:w="2880" w:type="dxa"/>
            <w:shd w:val="clear" w:color="auto" w:fill="auto"/>
          </w:tcPr>
          <w:p w14:paraId="6C9F1724" w14:textId="634C59E1" w:rsidR="00275B0F" w:rsidRPr="008A26C2" w:rsidRDefault="00275B0F" w:rsidP="00B405CA">
            <w:pPr>
              <w:pStyle w:val="ATATableBody"/>
            </w:pPr>
            <w:r>
              <w:t>375 متراً</w:t>
            </w:r>
          </w:p>
        </w:tc>
        <w:tc>
          <w:tcPr>
            <w:tcW w:w="2880" w:type="dxa"/>
            <w:shd w:val="clear" w:color="auto" w:fill="auto"/>
          </w:tcPr>
          <w:p w14:paraId="2E47A682" w14:textId="39E2D8B6" w:rsidR="00275B0F" w:rsidRPr="008A26C2" w:rsidRDefault="00275B0F" w:rsidP="00B405CA">
            <w:pPr>
              <w:pStyle w:val="ATATableBody"/>
            </w:pPr>
            <w:r>
              <w:t>1,982 متراً</w:t>
            </w:r>
          </w:p>
        </w:tc>
      </w:tr>
      <w:tr w:rsidR="00275B0F" w:rsidRPr="008A26C2" w14:paraId="0295FC11" w14:textId="77777777" w:rsidTr="00275B0F">
        <w:trPr>
          <w:trHeight w:val="795"/>
        </w:trPr>
        <w:tc>
          <w:tcPr>
            <w:tcW w:w="1946" w:type="dxa"/>
            <w:vMerge/>
            <w:tcBorders>
              <w:bottom w:val="single" w:sz="4" w:space="0" w:color="auto"/>
              <w:right w:val="single" w:sz="4" w:space="0" w:color="auto"/>
            </w:tcBorders>
            <w:shd w:val="clear" w:color="auto" w:fill="D9D9D9" w:themeFill="background1" w:themeFillShade="D9"/>
          </w:tcPr>
          <w:p w14:paraId="4B6C1A17" w14:textId="77777777" w:rsidR="00275B0F" w:rsidRPr="008A26C2" w:rsidRDefault="00275B0F" w:rsidP="00B405CA">
            <w:pPr>
              <w:rPr>
                <w:rFonts w:asciiTheme="majorHAnsi" w:hAnsiTheme="majorHAnsi"/>
                <w:sz w:val="22"/>
              </w:rPr>
            </w:pPr>
          </w:p>
        </w:tc>
        <w:tc>
          <w:tcPr>
            <w:tcW w:w="2538" w:type="dxa"/>
            <w:tcBorders>
              <w:left w:val="single" w:sz="4" w:space="0" w:color="auto"/>
              <w:bottom w:val="single" w:sz="4" w:space="0" w:color="auto"/>
            </w:tcBorders>
            <w:shd w:val="clear" w:color="auto" w:fill="auto"/>
          </w:tcPr>
          <w:p w14:paraId="5E2DC408" w14:textId="25BD9A19" w:rsidR="00275B0F" w:rsidRPr="008A26C2" w:rsidRDefault="00275B0F" w:rsidP="00B405CA">
            <w:pPr>
              <w:pStyle w:val="ATATableBody"/>
              <w:rPr>
                <w:noProof/>
              </w:rPr>
            </w:pPr>
            <w:r>
              <w:rPr>
                <w:noProof/>
                <w:lang w:eastAsia="en-US" w:bidi="ar-SA"/>
              </w:rPr>
              <w:drawing>
                <wp:inline distT="0" distB="0" distL="0" distR="0" wp14:anchorId="7F49930D" wp14:editId="449B5C79">
                  <wp:extent cx="1400175" cy="552450"/>
                  <wp:effectExtent l="0" t="0" r="9525" b="0"/>
                  <wp:docPr id="3" name="Picture 3" descr="article\figures\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ticle\figures\fig1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552450"/>
                          </a:xfrm>
                          <a:prstGeom prst="rect">
                            <a:avLst/>
                          </a:prstGeom>
                          <a:noFill/>
                          <a:ln>
                            <a:noFill/>
                          </a:ln>
                        </pic:spPr>
                      </pic:pic>
                    </a:graphicData>
                  </a:graphic>
                </wp:inline>
              </w:drawing>
            </w:r>
          </w:p>
          <w:p w14:paraId="0D31B2BC" w14:textId="1CC65222" w:rsidR="00275B0F" w:rsidRDefault="00275B0F" w:rsidP="00B405CA">
            <w:pPr>
              <w:pStyle w:val="ATATableBody"/>
              <w:rPr>
                <w:noProof/>
              </w:rPr>
            </w:pPr>
            <w:r>
              <w:t>نصف مقطورة</w:t>
            </w:r>
          </w:p>
        </w:tc>
        <w:tc>
          <w:tcPr>
            <w:tcW w:w="2809" w:type="dxa"/>
            <w:tcBorders>
              <w:bottom w:val="single" w:sz="4" w:space="0" w:color="auto"/>
            </w:tcBorders>
            <w:shd w:val="clear" w:color="auto" w:fill="auto"/>
          </w:tcPr>
          <w:p w14:paraId="46A2899F" w14:textId="17376673" w:rsidR="00275B0F" w:rsidRPr="008A26C2" w:rsidRDefault="00275B0F" w:rsidP="00B405CA">
            <w:pPr>
              <w:pStyle w:val="ATATableBody"/>
            </w:pPr>
            <w:r>
              <w:t>27,216 كيلو غرام</w:t>
            </w:r>
          </w:p>
        </w:tc>
        <w:tc>
          <w:tcPr>
            <w:tcW w:w="2880" w:type="dxa"/>
            <w:tcBorders>
              <w:bottom w:val="single" w:sz="4" w:space="0" w:color="auto"/>
            </w:tcBorders>
            <w:shd w:val="clear" w:color="auto" w:fill="auto"/>
          </w:tcPr>
          <w:p w14:paraId="648682DC" w14:textId="4362111C" w:rsidR="00275B0F" w:rsidRPr="008A26C2" w:rsidRDefault="00275B0F" w:rsidP="00B405CA">
            <w:pPr>
              <w:pStyle w:val="ATATableBody"/>
            </w:pPr>
            <w:r>
              <w:t>475 متراً</w:t>
            </w:r>
          </w:p>
        </w:tc>
        <w:tc>
          <w:tcPr>
            <w:tcW w:w="2880" w:type="dxa"/>
            <w:tcBorders>
              <w:bottom w:val="single" w:sz="4" w:space="0" w:color="auto"/>
            </w:tcBorders>
            <w:shd w:val="clear" w:color="auto" w:fill="auto"/>
          </w:tcPr>
          <w:p w14:paraId="1757138E" w14:textId="5E275390" w:rsidR="00275B0F" w:rsidRDefault="00275B0F" w:rsidP="00B405CA">
            <w:pPr>
              <w:pStyle w:val="ATATableBody"/>
            </w:pPr>
            <w:r>
              <w:t>2,134 متراً</w:t>
            </w:r>
          </w:p>
        </w:tc>
      </w:tr>
      <w:tr w:rsidR="008A26C2" w:rsidRPr="008A26C2" w14:paraId="35F70A51" w14:textId="77777777" w:rsidTr="00275B0F">
        <w:tc>
          <w:tcPr>
            <w:tcW w:w="13053" w:type="dxa"/>
            <w:gridSpan w:val="5"/>
            <w:tcBorders>
              <w:bottom w:val="single" w:sz="4" w:space="0" w:color="auto"/>
            </w:tcBorders>
            <w:shd w:val="clear" w:color="auto" w:fill="D9D9D9" w:themeFill="background1" w:themeFillShade="D9"/>
          </w:tcPr>
          <w:p w14:paraId="35F70A4D" w14:textId="77777777" w:rsidR="008A26C2" w:rsidRPr="008A26C2" w:rsidRDefault="008A26C2" w:rsidP="007406CB">
            <w:pPr>
              <w:jc w:val="center"/>
              <w:rPr>
                <w:rFonts w:asciiTheme="majorHAnsi" w:hAnsiTheme="majorHAnsi"/>
                <w:sz w:val="22"/>
              </w:rPr>
            </w:pPr>
          </w:p>
          <w:p w14:paraId="3425A6AE" w14:textId="77777777" w:rsidR="008A26C2" w:rsidRDefault="008A26C2" w:rsidP="007406CB">
            <w:pPr>
              <w:jc w:val="center"/>
              <w:rPr>
                <w:rFonts w:asciiTheme="majorHAnsi" w:hAnsiTheme="majorHAnsi"/>
                <w:sz w:val="22"/>
              </w:rPr>
            </w:pPr>
            <w:r>
              <w:rPr>
                <w:rFonts w:asciiTheme="majorHAnsi" w:hAnsiTheme="majorHAnsi"/>
                <w:sz w:val="22"/>
                <w:szCs w:val="22"/>
              </w:rPr>
              <w:t>(تابع على الصفحة التالية)</w:t>
            </w:r>
          </w:p>
          <w:p w14:paraId="35F70A50" w14:textId="77777777" w:rsidR="00275B0F" w:rsidRPr="008A26C2" w:rsidRDefault="00275B0F" w:rsidP="007406CB">
            <w:pPr>
              <w:jc w:val="center"/>
              <w:rPr>
                <w:rFonts w:asciiTheme="majorHAnsi" w:hAnsiTheme="majorHAnsi"/>
                <w:sz w:val="22"/>
              </w:rPr>
            </w:pPr>
          </w:p>
        </w:tc>
      </w:tr>
    </w:tbl>
    <w:p w14:paraId="35F70A52" w14:textId="77777777" w:rsidR="008A26C2" w:rsidRPr="008A26C2" w:rsidRDefault="008A26C2" w:rsidP="008A26C2">
      <w:pPr>
        <w:rPr>
          <w:rFonts w:asciiTheme="majorHAnsi" w:hAnsiTheme="majorHAnsi"/>
        </w:rPr>
      </w:pPr>
    </w:p>
    <w:p w14:paraId="35F70A53" w14:textId="77777777" w:rsidR="008A26C2" w:rsidRPr="008A26C2" w:rsidRDefault="008A26C2">
      <w:pPr>
        <w:rPr>
          <w:rFonts w:asciiTheme="majorHAnsi" w:hAnsiTheme="majorHAnsi"/>
        </w:rPr>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809"/>
        <w:gridCol w:w="2880"/>
        <w:gridCol w:w="2880"/>
      </w:tblGrid>
      <w:tr w:rsidR="003E0927" w:rsidRPr="003E0927" w14:paraId="35F70A5A" w14:textId="77777777" w:rsidTr="003E0927">
        <w:trPr>
          <w:trHeight w:val="795"/>
        </w:trPr>
        <w:tc>
          <w:tcPr>
            <w:tcW w:w="2463" w:type="dxa"/>
            <w:shd w:val="clear" w:color="auto" w:fill="D9D9D9" w:themeFill="background1" w:themeFillShade="D9"/>
          </w:tcPr>
          <w:p w14:paraId="35F70A55" w14:textId="77777777" w:rsidR="003E0927" w:rsidRPr="003E0927" w:rsidRDefault="003E0927" w:rsidP="003E0927">
            <w:pPr>
              <w:pStyle w:val="ATATableHeading"/>
            </w:pPr>
            <w:r>
              <w:lastRenderedPageBreak/>
              <w:t>وصف التهديد</w:t>
            </w:r>
          </w:p>
        </w:tc>
        <w:tc>
          <w:tcPr>
            <w:tcW w:w="2809" w:type="dxa"/>
            <w:shd w:val="clear" w:color="auto" w:fill="D9D9D9" w:themeFill="background1" w:themeFillShade="D9"/>
          </w:tcPr>
          <w:p w14:paraId="35F70A56" w14:textId="77777777" w:rsidR="003E0927" w:rsidRPr="003E0927" w:rsidRDefault="003E0927" w:rsidP="003E0927">
            <w:pPr>
              <w:pStyle w:val="ATATableHeading"/>
            </w:pPr>
            <w:r>
              <w:t xml:space="preserve">غاز النفط المسّيل </w:t>
            </w:r>
          </w:p>
          <w:p w14:paraId="35F70A57" w14:textId="77777777" w:rsidR="003E0927" w:rsidRPr="003E0927" w:rsidRDefault="003E0927" w:rsidP="003E0927">
            <w:pPr>
              <w:pStyle w:val="ATATableHeading"/>
            </w:pPr>
            <w:r>
              <w:t>الكتلة (الحجم)</w:t>
            </w:r>
            <w:r>
              <w:rPr>
                <w:vertAlign w:val="superscript"/>
              </w:rPr>
              <w:t>1</w:t>
            </w:r>
          </w:p>
        </w:tc>
        <w:tc>
          <w:tcPr>
            <w:tcW w:w="2880" w:type="dxa"/>
            <w:shd w:val="clear" w:color="auto" w:fill="D9D9D9" w:themeFill="background1" w:themeFillShade="D9"/>
          </w:tcPr>
          <w:p w14:paraId="35F70A58" w14:textId="77777777" w:rsidR="003E0927" w:rsidRPr="003E0927" w:rsidRDefault="003E0927" w:rsidP="003E0927">
            <w:pPr>
              <w:pStyle w:val="ATATableHeading"/>
            </w:pPr>
            <w:r>
              <w:t>قطر كرة النار</w:t>
            </w:r>
            <w:r>
              <w:rPr>
                <w:vertAlign w:val="superscript"/>
              </w:rPr>
              <w:t>4</w:t>
            </w:r>
          </w:p>
        </w:tc>
        <w:tc>
          <w:tcPr>
            <w:tcW w:w="2880" w:type="dxa"/>
            <w:shd w:val="clear" w:color="auto" w:fill="D9D9D9" w:themeFill="background1" w:themeFillShade="D9"/>
          </w:tcPr>
          <w:p w14:paraId="35F70A59" w14:textId="77777777" w:rsidR="003E0927" w:rsidRPr="003E0927" w:rsidRDefault="003E0927" w:rsidP="003E0927">
            <w:pPr>
              <w:pStyle w:val="ATATableHeading"/>
            </w:pPr>
            <w:r>
              <w:t>المسافة الآمنة</w:t>
            </w:r>
            <w:r>
              <w:rPr>
                <w:vertAlign w:val="superscript"/>
              </w:rPr>
              <w:t>5</w:t>
            </w:r>
          </w:p>
        </w:tc>
      </w:tr>
      <w:tr w:rsidR="003E0927" w:rsidRPr="003E0927" w14:paraId="35F70A61" w14:textId="77777777" w:rsidTr="003E0927">
        <w:trPr>
          <w:trHeight w:val="795"/>
        </w:trPr>
        <w:tc>
          <w:tcPr>
            <w:tcW w:w="2463" w:type="dxa"/>
            <w:shd w:val="clear" w:color="auto" w:fill="auto"/>
          </w:tcPr>
          <w:p w14:paraId="35F70A5C" w14:textId="77777777" w:rsidR="003E0927" w:rsidRPr="003E0927" w:rsidRDefault="003E0927" w:rsidP="003E0927">
            <w:pPr>
              <w:pStyle w:val="ATATableBody"/>
            </w:pPr>
            <w:r>
              <w:rPr>
                <w:noProof/>
                <w:lang w:eastAsia="en-US" w:bidi="ar-SA"/>
              </w:rPr>
              <w:drawing>
                <wp:inline distT="0" distB="0" distL="0" distR="0" wp14:anchorId="35F70ABA" wp14:editId="35F70ABB">
                  <wp:extent cx="1400175" cy="752475"/>
                  <wp:effectExtent l="0" t="0" r="9525" b="9525"/>
                  <wp:docPr id="44" name="Picture 44" descr="article\figure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rticle\figures\fig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752475"/>
                          </a:xfrm>
                          <a:prstGeom prst="rect">
                            <a:avLst/>
                          </a:prstGeom>
                          <a:noFill/>
                          <a:ln>
                            <a:noFill/>
                          </a:ln>
                        </pic:spPr>
                      </pic:pic>
                    </a:graphicData>
                  </a:graphic>
                </wp:inline>
              </w:drawing>
            </w:r>
          </w:p>
          <w:p w14:paraId="35F70A5D" w14:textId="77777777" w:rsidR="003E0927" w:rsidRPr="003E0927" w:rsidRDefault="003E0927" w:rsidP="003E0927">
            <w:pPr>
              <w:pStyle w:val="ATATableBody"/>
            </w:pPr>
            <w:r>
              <w:t>أسطوانة صغيرة من غاز النفط المسّيل</w:t>
            </w:r>
          </w:p>
        </w:tc>
        <w:tc>
          <w:tcPr>
            <w:tcW w:w="2809" w:type="dxa"/>
            <w:shd w:val="clear" w:color="auto" w:fill="auto"/>
          </w:tcPr>
          <w:p w14:paraId="35F70A5E" w14:textId="77777777" w:rsidR="003E0927" w:rsidRPr="003E0927" w:rsidRDefault="003E0927" w:rsidP="003E0927">
            <w:pPr>
              <w:pStyle w:val="ATATableBody"/>
            </w:pPr>
            <w:r>
              <w:t>9 كلغ / 19 لتر</w:t>
            </w:r>
          </w:p>
        </w:tc>
        <w:tc>
          <w:tcPr>
            <w:tcW w:w="2880" w:type="dxa"/>
            <w:shd w:val="clear" w:color="auto" w:fill="auto"/>
          </w:tcPr>
          <w:p w14:paraId="35F70A5F" w14:textId="77777777" w:rsidR="003E0927" w:rsidRPr="003E0927" w:rsidRDefault="003E0927" w:rsidP="003E0927">
            <w:pPr>
              <w:pStyle w:val="ATATableBody"/>
            </w:pPr>
            <w:r>
              <w:t>12 متراً</w:t>
            </w:r>
          </w:p>
        </w:tc>
        <w:tc>
          <w:tcPr>
            <w:tcW w:w="2880" w:type="dxa"/>
            <w:shd w:val="clear" w:color="auto" w:fill="auto"/>
          </w:tcPr>
          <w:p w14:paraId="35F70A60" w14:textId="77777777" w:rsidR="003E0927" w:rsidRPr="003E0927" w:rsidRDefault="003E0927" w:rsidP="003E0927">
            <w:pPr>
              <w:pStyle w:val="ATATableBody"/>
            </w:pPr>
            <w:r>
              <w:t>48 متراً</w:t>
            </w:r>
          </w:p>
        </w:tc>
      </w:tr>
      <w:tr w:rsidR="003E0927" w:rsidRPr="003E0927" w14:paraId="35F70A68" w14:textId="77777777" w:rsidTr="003E0927">
        <w:trPr>
          <w:trHeight w:val="795"/>
        </w:trPr>
        <w:tc>
          <w:tcPr>
            <w:tcW w:w="2463" w:type="dxa"/>
            <w:shd w:val="clear" w:color="auto" w:fill="auto"/>
          </w:tcPr>
          <w:p w14:paraId="35F70A63" w14:textId="77777777" w:rsidR="003E0927" w:rsidRPr="003E0927" w:rsidRDefault="003E0927" w:rsidP="003E0927">
            <w:pPr>
              <w:pStyle w:val="ATATableBody"/>
            </w:pPr>
            <w:r>
              <w:rPr>
                <w:noProof/>
                <w:lang w:eastAsia="en-US" w:bidi="ar-SA"/>
              </w:rPr>
              <w:drawing>
                <wp:inline distT="0" distB="0" distL="0" distR="0" wp14:anchorId="35F70ABC" wp14:editId="35F70ABD">
                  <wp:extent cx="1400175" cy="695325"/>
                  <wp:effectExtent l="0" t="0" r="9525" b="9525"/>
                  <wp:docPr id="43" name="Picture 43" descr="article\figures\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rticle\figures\fig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175" cy="695325"/>
                          </a:xfrm>
                          <a:prstGeom prst="rect">
                            <a:avLst/>
                          </a:prstGeom>
                          <a:noFill/>
                          <a:ln>
                            <a:noFill/>
                          </a:ln>
                        </pic:spPr>
                      </pic:pic>
                    </a:graphicData>
                  </a:graphic>
                </wp:inline>
              </w:drawing>
            </w:r>
          </w:p>
          <w:p w14:paraId="35F70A64" w14:textId="77777777" w:rsidR="003E0927" w:rsidRPr="003E0927" w:rsidRDefault="003E0927" w:rsidP="003E0927">
            <w:pPr>
              <w:pStyle w:val="ATATableBody"/>
            </w:pPr>
            <w:r>
              <w:t>خزان كبير لغاز النفط المسال</w:t>
            </w:r>
          </w:p>
        </w:tc>
        <w:tc>
          <w:tcPr>
            <w:tcW w:w="2809" w:type="dxa"/>
            <w:shd w:val="clear" w:color="auto" w:fill="auto"/>
          </w:tcPr>
          <w:p w14:paraId="35F70A65" w14:textId="77777777" w:rsidR="003E0927" w:rsidRPr="003E0927" w:rsidRDefault="003E0927" w:rsidP="003E0927">
            <w:pPr>
              <w:pStyle w:val="ATATableBody"/>
            </w:pPr>
            <w:r>
              <w:t>45 كلغ / 95 لتر</w:t>
            </w:r>
          </w:p>
        </w:tc>
        <w:tc>
          <w:tcPr>
            <w:tcW w:w="2880" w:type="dxa"/>
            <w:shd w:val="clear" w:color="auto" w:fill="auto"/>
          </w:tcPr>
          <w:p w14:paraId="35F70A66" w14:textId="77777777" w:rsidR="003E0927" w:rsidRPr="003E0927" w:rsidRDefault="003E0927" w:rsidP="003E0927">
            <w:pPr>
              <w:pStyle w:val="ATATableBody"/>
            </w:pPr>
            <w:r>
              <w:t>21 متراً</w:t>
            </w:r>
          </w:p>
        </w:tc>
        <w:tc>
          <w:tcPr>
            <w:tcW w:w="2880" w:type="dxa"/>
            <w:shd w:val="clear" w:color="auto" w:fill="auto"/>
          </w:tcPr>
          <w:p w14:paraId="35F70A67" w14:textId="77777777" w:rsidR="003E0927" w:rsidRPr="003E0927" w:rsidRDefault="003E0927" w:rsidP="003E0927">
            <w:pPr>
              <w:pStyle w:val="ATATableBody"/>
            </w:pPr>
            <w:r>
              <w:t>84 متراً</w:t>
            </w:r>
          </w:p>
        </w:tc>
      </w:tr>
      <w:tr w:rsidR="003E0927" w:rsidRPr="003E0927" w14:paraId="35F70A6F" w14:textId="77777777" w:rsidTr="003E0927">
        <w:trPr>
          <w:trHeight w:val="795"/>
        </w:trPr>
        <w:tc>
          <w:tcPr>
            <w:tcW w:w="2463" w:type="dxa"/>
            <w:shd w:val="clear" w:color="auto" w:fill="auto"/>
          </w:tcPr>
          <w:p w14:paraId="35F70A6A" w14:textId="77777777" w:rsidR="003E0927" w:rsidRPr="003E0927" w:rsidRDefault="003E0927" w:rsidP="003E0927">
            <w:pPr>
              <w:pStyle w:val="ATATableBody"/>
            </w:pPr>
            <w:r>
              <w:rPr>
                <w:noProof/>
                <w:lang w:eastAsia="en-US" w:bidi="ar-SA"/>
              </w:rPr>
              <w:drawing>
                <wp:inline distT="0" distB="0" distL="0" distR="0" wp14:anchorId="35F70ABE" wp14:editId="35F70ABF">
                  <wp:extent cx="1362075" cy="609600"/>
                  <wp:effectExtent l="0" t="0" r="9525" b="0"/>
                  <wp:docPr id="42" name="Picture 42" descr="article\figures\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rticle\figures\fig1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a:ln>
                            <a:noFill/>
                          </a:ln>
                        </pic:spPr>
                      </pic:pic>
                    </a:graphicData>
                  </a:graphic>
                </wp:inline>
              </w:drawing>
            </w:r>
          </w:p>
          <w:p w14:paraId="35F70A6B" w14:textId="77777777" w:rsidR="003E0927" w:rsidRPr="003E0927" w:rsidRDefault="003E0927" w:rsidP="003E0927">
            <w:pPr>
              <w:pStyle w:val="ATATableBody"/>
            </w:pPr>
            <w:r>
              <w:t>صهريج لغاز النفط المسّيل تجاري أو منزلي</w:t>
            </w:r>
          </w:p>
        </w:tc>
        <w:tc>
          <w:tcPr>
            <w:tcW w:w="2809" w:type="dxa"/>
            <w:shd w:val="clear" w:color="auto" w:fill="auto"/>
          </w:tcPr>
          <w:p w14:paraId="35F70A6C" w14:textId="77777777" w:rsidR="003E0927" w:rsidRPr="003E0927" w:rsidRDefault="003E0927" w:rsidP="003E0927">
            <w:pPr>
              <w:pStyle w:val="ATATableBody"/>
            </w:pPr>
            <w:r>
              <w:t>907 كلغ / 1893 لتر</w:t>
            </w:r>
          </w:p>
        </w:tc>
        <w:tc>
          <w:tcPr>
            <w:tcW w:w="2880" w:type="dxa"/>
            <w:shd w:val="clear" w:color="auto" w:fill="auto"/>
          </w:tcPr>
          <w:p w14:paraId="35F70A6D" w14:textId="77777777" w:rsidR="003E0927" w:rsidRPr="003E0927" w:rsidRDefault="003E0927" w:rsidP="003E0927">
            <w:pPr>
              <w:pStyle w:val="ATATableBody"/>
            </w:pPr>
            <w:r>
              <w:t>56 متراً</w:t>
            </w:r>
          </w:p>
        </w:tc>
        <w:tc>
          <w:tcPr>
            <w:tcW w:w="2880" w:type="dxa"/>
            <w:shd w:val="clear" w:color="auto" w:fill="auto"/>
          </w:tcPr>
          <w:p w14:paraId="35F70A6E" w14:textId="77777777" w:rsidR="003E0927" w:rsidRPr="003E0927" w:rsidRDefault="003E0927" w:rsidP="003E0927">
            <w:pPr>
              <w:pStyle w:val="ATATableBody"/>
            </w:pPr>
            <w:r>
              <w:t>224 متراً</w:t>
            </w:r>
          </w:p>
        </w:tc>
      </w:tr>
      <w:tr w:rsidR="003E0927" w:rsidRPr="003E0927" w14:paraId="35F70A76" w14:textId="77777777" w:rsidTr="003E0927">
        <w:trPr>
          <w:trHeight w:val="795"/>
        </w:trPr>
        <w:tc>
          <w:tcPr>
            <w:tcW w:w="2463" w:type="dxa"/>
            <w:shd w:val="clear" w:color="auto" w:fill="auto"/>
          </w:tcPr>
          <w:p w14:paraId="35F70A71" w14:textId="77777777" w:rsidR="003E0927" w:rsidRPr="003E0927" w:rsidRDefault="003E0927" w:rsidP="003E0927">
            <w:pPr>
              <w:pStyle w:val="ATATableBody"/>
            </w:pPr>
            <w:r>
              <w:rPr>
                <w:noProof/>
                <w:lang w:eastAsia="en-US" w:bidi="ar-SA"/>
              </w:rPr>
              <w:drawing>
                <wp:inline distT="0" distB="0" distL="0" distR="0" wp14:anchorId="35F70AC0" wp14:editId="35F70AC1">
                  <wp:extent cx="1362075" cy="581025"/>
                  <wp:effectExtent l="0" t="0" r="9525" b="9525"/>
                  <wp:docPr id="41" name="Picture 41" descr="article\figures\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rticle\figures\fig1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62075" cy="581025"/>
                          </a:xfrm>
                          <a:prstGeom prst="rect">
                            <a:avLst/>
                          </a:prstGeom>
                          <a:noFill/>
                          <a:ln>
                            <a:noFill/>
                          </a:ln>
                        </pic:spPr>
                      </pic:pic>
                    </a:graphicData>
                  </a:graphic>
                </wp:inline>
              </w:drawing>
            </w:r>
          </w:p>
          <w:p w14:paraId="35F70A72" w14:textId="77777777" w:rsidR="003E0927" w:rsidRPr="003E0927" w:rsidRDefault="003E0927" w:rsidP="003E0927">
            <w:pPr>
              <w:pStyle w:val="ATATableBody"/>
            </w:pPr>
            <w:r>
              <w:t>شاحنة صغيرة لنقل الغاز المسال</w:t>
            </w:r>
          </w:p>
        </w:tc>
        <w:tc>
          <w:tcPr>
            <w:tcW w:w="2809" w:type="dxa"/>
            <w:shd w:val="clear" w:color="auto" w:fill="auto"/>
          </w:tcPr>
          <w:p w14:paraId="35F70A73" w14:textId="77777777" w:rsidR="003E0927" w:rsidRPr="003E0927" w:rsidRDefault="003E0927" w:rsidP="003E0927">
            <w:pPr>
              <w:pStyle w:val="ATATableBody"/>
            </w:pPr>
            <w:r>
              <w:t>3630 كلغ / 7570 لتر</w:t>
            </w:r>
          </w:p>
        </w:tc>
        <w:tc>
          <w:tcPr>
            <w:tcW w:w="2880" w:type="dxa"/>
            <w:shd w:val="clear" w:color="auto" w:fill="auto"/>
          </w:tcPr>
          <w:p w14:paraId="35F70A74" w14:textId="77777777" w:rsidR="003E0927" w:rsidRPr="003E0927" w:rsidRDefault="003E0927" w:rsidP="003E0927">
            <w:pPr>
              <w:pStyle w:val="ATATableBody"/>
            </w:pPr>
            <w:r>
              <w:t>89 متراً</w:t>
            </w:r>
          </w:p>
        </w:tc>
        <w:tc>
          <w:tcPr>
            <w:tcW w:w="2880" w:type="dxa"/>
            <w:shd w:val="clear" w:color="auto" w:fill="auto"/>
          </w:tcPr>
          <w:p w14:paraId="35F70A75" w14:textId="77777777" w:rsidR="003E0927" w:rsidRPr="003E0927" w:rsidRDefault="003E0927" w:rsidP="003E0927">
            <w:pPr>
              <w:pStyle w:val="ATATableBody"/>
            </w:pPr>
            <w:r>
              <w:t>356 متراً</w:t>
            </w:r>
          </w:p>
        </w:tc>
      </w:tr>
      <w:tr w:rsidR="003E0927" w:rsidRPr="003E0927" w14:paraId="35F70A7D" w14:textId="77777777" w:rsidTr="003E0927">
        <w:trPr>
          <w:trHeight w:val="795"/>
        </w:trPr>
        <w:tc>
          <w:tcPr>
            <w:tcW w:w="2463" w:type="dxa"/>
            <w:shd w:val="clear" w:color="auto" w:fill="auto"/>
          </w:tcPr>
          <w:p w14:paraId="35F70A78" w14:textId="77777777" w:rsidR="003E0927" w:rsidRPr="003E0927" w:rsidRDefault="003E0927" w:rsidP="003E0927">
            <w:pPr>
              <w:pStyle w:val="ATATableBody"/>
            </w:pPr>
            <w:r>
              <w:rPr>
                <w:noProof/>
                <w:lang w:eastAsia="en-US" w:bidi="ar-SA"/>
              </w:rPr>
              <w:drawing>
                <wp:inline distT="0" distB="0" distL="0" distR="0" wp14:anchorId="35F70AC2" wp14:editId="35F70AC3">
                  <wp:extent cx="1400175" cy="581025"/>
                  <wp:effectExtent l="0" t="0" r="9525" b="9525"/>
                  <wp:docPr id="40" name="Picture 40" descr="article\figures\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rticle\figures\fig1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581025"/>
                          </a:xfrm>
                          <a:prstGeom prst="rect">
                            <a:avLst/>
                          </a:prstGeom>
                          <a:noFill/>
                          <a:ln>
                            <a:noFill/>
                          </a:ln>
                        </pic:spPr>
                      </pic:pic>
                    </a:graphicData>
                  </a:graphic>
                </wp:inline>
              </w:drawing>
            </w:r>
          </w:p>
          <w:p w14:paraId="35F70A79" w14:textId="77777777" w:rsidR="003E0927" w:rsidRPr="003E0927" w:rsidRDefault="003E0927" w:rsidP="003E0927">
            <w:pPr>
              <w:pStyle w:val="ATATableBody"/>
            </w:pPr>
            <w:r>
              <w:t>نصف مقطورة، غاز مسال</w:t>
            </w:r>
          </w:p>
        </w:tc>
        <w:tc>
          <w:tcPr>
            <w:tcW w:w="2809" w:type="dxa"/>
            <w:shd w:val="clear" w:color="auto" w:fill="auto"/>
          </w:tcPr>
          <w:p w14:paraId="35F70A7A" w14:textId="77777777" w:rsidR="003E0927" w:rsidRPr="003E0927" w:rsidRDefault="003E0927" w:rsidP="003E0927">
            <w:pPr>
              <w:pStyle w:val="ATATableBody"/>
            </w:pPr>
            <w:r>
              <w:t>18144 كلغ / 37850 لتر</w:t>
            </w:r>
          </w:p>
        </w:tc>
        <w:tc>
          <w:tcPr>
            <w:tcW w:w="2880" w:type="dxa"/>
            <w:shd w:val="clear" w:color="auto" w:fill="auto"/>
          </w:tcPr>
          <w:p w14:paraId="35F70A7B" w14:textId="77777777" w:rsidR="003E0927" w:rsidRPr="003E0927" w:rsidRDefault="003E0927" w:rsidP="003E0927">
            <w:pPr>
              <w:pStyle w:val="ATATableBody"/>
            </w:pPr>
            <w:r>
              <w:t>152 متراً</w:t>
            </w:r>
          </w:p>
        </w:tc>
        <w:tc>
          <w:tcPr>
            <w:tcW w:w="2880" w:type="dxa"/>
            <w:shd w:val="clear" w:color="auto" w:fill="auto"/>
          </w:tcPr>
          <w:p w14:paraId="35F70A7C" w14:textId="77777777" w:rsidR="003E0927" w:rsidRPr="003E0927" w:rsidRDefault="003E0927" w:rsidP="003E0927">
            <w:pPr>
              <w:pStyle w:val="ATATableBody"/>
            </w:pPr>
            <w:r>
              <w:t>608 متراً</w:t>
            </w:r>
          </w:p>
        </w:tc>
      </w:tr>
      <w:tr w:rsidR="003E0927" w:rsidRPr="00E87C4F" w14:paraId="35F70A84" w14:textId="77777777" w:rsidTr="003E0927">
        <w:trPr>
          <w:trHeight w:val="795"/>
        </w:trPr>
        <w:tc>
          <w:tcPr>
            <w:tcW w:w="11032" w:type="dxa"/>
            <w:gridSpan w:val="4"/>
            <w:shd w:val="clear" w:color="auto" w:fill="auto"/>
          </w:tcPr>
          <w:p w14:paraId="35F70A7F" w14:textId="11F94B95" w:rsidR="003E0927" w:rsidRPr="00E87C4F" w:rsidRDefault="003E0927" w:rsidP="00275B0F">
            <w:pPr>
              <w:pStyle w:val="ATATableBody"/>
              <w:numPr>
                <w:ilvl w:val="0"/>
                <w:numId w:val="33"/>
              </w:numPr>
              <w:rPr>
                <w:sz w:val="28"/>
                <w:szCs w:val="28"/>
              </w:rPr>
            </w:pPr>
            <w:r w:rsidRPr="00E87C4F">
              <w:rPr>
                <w:sz w:val="28"/>
                <w:szCs w:val="28"/>
              </w:rPr>
              <w:lastRenderedPageBreak/>
              <w:t>بناء على الكمية القصوى من المواد التي يمكن بشكل معقول أن يتم وضعها في حاوية أو مركبة؛ والتعديلات الممكنة.</w:t>
            </w:r>
          </w:p>
          <w:p w14:paraId="35F70A80" w14:textId="23D54F4C" w:rsidR="003E0927" w:rsidRPr="00E87C4F" w:rsidRDefault="003E0927" w:rsidP="00275B0F">
            <w:pPr>
              <w:pStyle w:val="ATATableBody"/>
              <w:numPr>
                <w:ilvl w:val="0"/>
                <w:numId w:val="33"/>
              </w:numPr>
              <w:rPr>
                <w:sz w:val="28"/>
                <w:szCs w:val="28"/>
              </w:rPr>
            </w:pPr>
            <w:r w:rsidRPr="00E87C4F">
              <w:rPr>
                <w:sz w:val="28"/>
                <w:szCs w:val="28"/>
              </w:rPr>
              <w:t>يخضع هذا الرقم إلى قدرة بناء غير معزز على تحمل الضرر الشديد أو الانهيار.</w:t>
            </w:r>
          </w:p>
          <w:p w14:paraId="35F70A81" w14:textId="16BF0349" w:rsidR="003E0927" w:rsidRPr="00E87C4F" w:rsidRDefault="003E0927" w:rsidP="00275B0F">
            <w:pPr>
              <w:pStyle w:val="ATATableBody"/>
              <w:numPr>
                <w:ilvl w:val="0"/>
                <w:numId w:val="33"/>
              </w:numPr>
              <w:rPr>
                <w:sz w:val="28"/>
                <w:szCs w:val="28"/>
              </w:rPr>
            </w:pPr>
            <w:r w:rsidRPr="00E87C4F">
              <w:rPr>
                <w:sz w:val="28"/>
                <w:szCs w:val="28"/>
              </w:rPr>
              <w:t>يتوقف هذا الرقم على مسافة سير الشظايا المتطايرة، أو مسافة خطر انكسار أو تساقط الزجاج، أيهما أكبر. يمكن أن تكون هذه المسافات أقل بالنسبة للأفراد الذين يرتدون ملابس حماية بالستية. لاحظ أنه يفترض أن القنبلة الأنبوبية، والحزام أو السترة الانتحارية، والقنبلة في حقيبة أعمال أو حقيبة ملابس لهم مواصفات تشظي تتطلب مسافات ابتعاد أكبر من كمية مساوية من المتفجرات الموجودة في مركبة.</w:t>
            </w:r>
          </w:p>
          <w:p w14:paraId="35F70A82" w14:textId="1792679E" w:rsidR="003E0927" w:rsidRPr="00E87C4F" w:rsidRDefault="003E0927" w:rsidP="00275B0F">
            <w:pPr>
              <w:pStyle w:val="ATATableBody"/>
              <w:numPr>
                <w:ilvl w:val="0"/>
                <w:numId w:val="33"/>
              </w:numPr>
              <w:rPr>
                <w:sz w:val="28"/>
                <w:szCs w:val="28"/>
              </w:rPr>
            </w:pPr>
            <w:r w:rsidRPr="00E87C4F">
              <w:rPr>
                <w:sz w:val="28"/>
                <w:szCs w:val="28"/>
              </w:rPr>
              <w:t>على افتراض امتزاج الغاز القابل للاشتعال مع هواء الجو بشكل فعال.</w:t>
            </w:r>
          </w:p>
          <w:p w14:paraId="35F70A83" w14:textId="4DF0EA11" w:rsidR="003E0927" w:rsidRPr="00E87C4F" w:rsidRDefault="002C3B46" w:rsidP="00275B0F">
            <w:pPr>
              <w:pStyle w:val="ATATableBody"/>
              <w:numPr>
                <w:ilvl w:val="0"/>
                <w:numId w:val="33"/>
              </w:numPr>
              <w:rPr>
                <w:sz w:val="28"/>
                <w:szCs w:val="28"/>
              </w:rPr>
            </w:pPr>
            <w:r w:rsidRPr="00E87C4F">
              <w:rPr>
                <w:sz w:val="28"/>
                <w:szCs w:val="28"/>
              </w:rPr>
              <w:t>تحدد ذلك ممارسات مكافحة الحرائق في الولايات المتحدة، حيث تكون المسافات الآمنة تقريبا أربعة أضعاف ارتفاع شعلة اللهب. لاحظ أن صهريج غاز النفط المسّيل الذي تتم تعبئته بالمتفجرات الشديدة سوف يتطلب مسافة ابتعاد أكبر بكثير مما لو كان مملوءا بغاز النفط المسيّل.</w:t>
            </w:r>
          </w:p>
        </w:tc>
      </w:tr>
    </w:tbl>
    <w:p w14:paraId="35F70A85" w14:textId="77777777" w:rsidR="008A26C2" w:rsidRPr="00E87C4F" w:rsidRDefault="008A26C2" w:rsidP="008A26C2">
      <w:pPr>
        <w:pStyle w:val="ataBody0"/>
        <w:rPr>
          <w:rFonts w:asciiTheme="majorHAnsi" w:hAnsiTheme="majorHAnsi"/>
          <w:b/>
          <w:sz w:val="28"/>
          <w:szCs w:val="24"/>
        </w:rPr>
      </w:pPr>
    </w:p>
    <w:p w14:paraId="35F70A86" w14:textId="77777777" w:rsidR="008A26C2" w:rsidRPr="00E87C4F" w:rsidRDefault="008A26C2" w:rsidP="003E0927">
      <w:pPr>
        <w:pStyle w:val="ATABody"/>
        <w:rPr>
          <w:sz w:val="28"/>
          <w:szCs w:val="28"/>
        </w:rPr>
      </w:pPr>
      <w:r w:rsidRPr="00E87C4F">
        <w:rPr>
          <w:b/>
          <w:bCs/>
          <w:sz w:val="28"/>
          <w:szCs w:val="28"/>
        </w:rPr>
        <w:t xml:space="preserve">لاحظ </w:t>
      </w:r>
      <w:r w:rsidRPr="00E87C4F">
        <w:rPr>
          <w:sz w:val="28"/>
          <w:szCs w:val="28"/>
        </w:rPr>
        <w:t>أن الجدول 1 والجدول 2 يوفران حسابات تختلف قليلا، بناءً على تقديرات مقربة إلى أقرب عدد صحيح صعودا أو هبوطا. فعلى سبيل المثال، يبين جدول 1 أقصى سعة لحشو سيارة سيدان كاملةبالمتفجرات هي 455 كيلوجرام، ويبين جدول 2 أن أقصى سعة لحشو نفس السيارة هي 454 كيلوجرام. التأكيد على أن هذا الإختلاف الطفيف لا يؤثر على دقة الحسابات، حيث أنها مسافات تقديرية.</w:t>
      </w:r>
    </w:p>
    <w:p w14:paraId="35F70A87" w14:textId="77777777" w:rsidR="008A26C2" w:rsidRPr="008A26C2" w:rsidRDefault="008A26C2" w:rsidP="008A26C2">
      <w:pPr>
        <w:rPr>
          <w:rFonts w:asciiTheme="majorHAnsi" w:hAnsiTheme="majorHAnsi"/>
        </w:rPr>
      </w:pPr>
    </w:p>
    <w:p w14:paraId="35F70A88" w14:textId="77777777" w:rsidR="008A26C2" w:rsidRPr="008A26C2" w:rsidRDefault="008A26C2" w:rsidP="008A26C2">
      <w:pPr>
        <w:rPr>
          <w:rFonts w:asciiTheme="majorHAnsi" w:hAnsiTheme="majorHAnsi"/>
        </w:rPr>
      </w:pPr>
    </w:p>
    <w:p w14:paraId="35F70A89" w14:textId="77777777" w:rsidR="008A26C2" w:rsidRPr="008A26C2" w:rsidRDefault="008A26C2" w:rsidP="008A26C2">
      <w:pPr>
        <w:rPr>
          <w:rFonts w:asciiTheme="majorHAnsi" w:hAnsiTheme="majorHAnsi"/>
        </w:rPr>
      </w:pPr>
    </w:p>
    <w:p w14:paraId="35F70A8A" w14:textId="77777777" w:rsidR="008A26C2" w:rsidRPr="008A26C2" w:rsidRDefault="008A26C2" w:rsidP="008A26C2">
      <w:pPr>
        <w:rPr>
          <w:rFonts w:asciiTheme="majorHAnsi" w:hAnsiTheme="majorHAnsi"/>
        </w:rPr>
      </w:pPr>
    </w:p>
    <w:p w14:paraId="35F70A8B" w14:textId="77777777" w:rsidR="008A26C2" w:rsidRPr="008A26C2" w:rsidRDefault="008A26C2" w:rsidP="008A26C2">
      <w:pPr>
        <w:rPr>
          <w:rFonts w:asciiTheme="majorHAnsi" w:hAnsiTheme="majorHAnsi"/>
        </w:rPr>
      </w:pPr>
    </w:p>
    <w:p w14:paraId="35F70A8C" w14:textId="77777777" w:rsidR="008A26C2" w:rsidRDefault="008A26C2">
      <w:pPr>
        <w:rPr>
          <w:rFonts w:asciiTheme="majorHAnsi" w:hAnsiTheme="majorHAnsi"/>
        </w:rPr>
      </w:pPr>
      <w:r>
        <w:br w:type="page"/>
      </w:r>
    </w:p>
    <w:p w14:paraId="35F70A8D" w14:textId="77777777" w:rsidR="008A26C2" w:rsidRDefault="008A26C2" w:rsidP="008A26C2">
      <w:pPr>
        <w:jc w:val="center"/>
        <w:rPr>
          <w:rFonts w:asciiTheme="majorHAnsi" w:hAnsiTheme="majorHAnsi"/>
        </w:rPr>
      </w:pPr>
    </w:p>
    <w:p w14:paraId="35F70A8E" w14:textId="77777777" w:rsidR="008A26C2" w:rsidRDefault="008A26C2" w:rsidP="008A26C2">
      <w:pPr>
        <w:jc w:val="center"/>
        <w:rPr>
          <w:rFonts w:asciiTheme="majorHAnsi" w:hAnsiTheme="majorHAnsi"/>
        </w:rPr>
      </w:pPr>
    </w:p>
    <w:p w14:paraId="35F70A8F" w14:textId="77777777" w:rsidR="008A26C2" w:rsidRDefault="008A26C2" w:rsidP="008A26C2">
      <w:pPr>
        <w:jc w:val="center"/>
        <w:rPr>
          <w:rFonts w:asciiTheme="majorHAnsi" w:hAnsiTheme="majorHAnsi"/>
        </w:rPr>
      </w:pPr>
    </w:p>
    <w:p w14:paraId="35F70A90" w14:textId="77777777" w:rsidR="008A26C2" w:rsidRDefault="008A26C2" w:rsidP="008A26C2">
      <w:pPr>
        <w:jc w:val="center"/>
        <w:rPr>
          <w:rFonts w:asciiTheme="majorHAnsi" w:hAnsiTheme="majorHAnsi"/>
        </w:rPr>
      </w:pPr>
    </w:p>
    <w:p w14:paraId="35F70A91" w14:textId="77777777" w:rsidR="008A26C2" w:rsidRDefault="008A26C2" w:rsidP="008A26C2">
      <w:pPr>
        <w:jc w:val="center"/>
        <w:rPr>
          <w:rFonts w:asciiTheme="majorHAnsi" w:hAnsiTheme="majorHAnsi"/>
        </w:rPr>
      </w:pPr>
    </w:p>
    <w:p w14:paraId="35F70A92" w14:textId="77777777" w:rsidR="008A26C2" w:rsidRDefault="008A26C2" w:rsidP="008A26C2">
      <w:pPr>
        <w:jc w:val="center"/>
        <w:rPr>
          <w:rFonts w:asciiTheme="majorHAnsi" w:hAnsiTheme="majorHAnsi"/>
        </w:rPr>
      </w:pPr>
    </w:p>
    <w:p w14:paraId="35F70A93" w14:textId="77777777" w:rsidR="008A26C2" w:rsidRDefault="008A26C2" w:rsidP="008A26C2">
      <w:pPr>
        <w:jc w:val="center"/>
        <w:rPr>
          <w:rFonts w:asciiTheme="majorHAnsi" w:hAnsiTheme="majorHAnsi"/>
        </w:rPr>
      </w:pPr>
    </w:p>
    <w:p w14:paraId="35F70A94" w14:textId="77777777" w:rsidR="008A26C2" w:rsidRDefault="008A26C2" w:rsidP="008A26C2">
      <w:pPr>
        <w:jc w:val="center"/>
        <w:rPr>
          <w:rFonts w:asciiTheme="majorHAnsi" w:hAnsiTheme="majorHAnsi"/>
        </w:rPr>
      </w:pPr>
    </w:p>
    <w:p w14:paraId="35F70A95" w14:textId="77777777" w:rsidR="008A26C2" w:rsidRDefault="008A26C2" w:rsidP="008A26C2">
      <w:pPr>
        <w:jc w:val="center"/>
        <w:rPr>
          <w:rFonts w:asciiTheme="majorHAnsi" w:hAnsiTheme="majorHAnsi"/>
        </w:rPr>
      </w:pPr>
    </w:p>
    <w:p w14:paraId="35F70A96" w14:textId="77777777" w:rsidR="008A26C2" w:rsidRDefault="008A26C2" w:rsidP="008A26C2">
      <w:pPr>
        <w:jc w:val="center"/>
        <w:rPr>
          <w:rFonts w:asciiTheme="majorHAnsi" w:hAnsiTheme="majorHAnsi"/>
        </w:rPr>
      </w:pPr>
    </w:p>
    <w:p w14:paraId="35F70A97" w14:textId="77777777" w:rsidR="008A26C2" w:rsidRDefault="008A26C2" w:rsidP="008A26C2">
      <w:pPr>
        <w:jc w:val="center"/>
        <w:rPr>
          <w:rFonts w:asciiTheme="majorHAnsi" w:hAnsiTheme="majorHAnsi"/>
        </w:rPr>
      </w:pPr>
    </w:p>
    <w:p w14:paraId="35F70A98" w14:textId="77777777" w:rsidR="008A26C2" w:rsidRDefault="008A26C2" w:rsidP="008A26C2">
      <w:pPr>
        <w:jc w:val="center"/>
        <w:rPr>
          <w:rFonts w:asciiTheme="majorHAnsi" w:hAnsiTheme="majorHAnsi"/>
        </w:rPr>
      </w:pPr>
    </w:p>
    <w:p w14:paraId="35F70A99" w14:textId="77777777" w:rsidR="008A26C2" w:rsidRDefault="008A26C2" w:rsidP="008A26C2">
      <w:pPr>
        <w:jc w:val="center"/>
        <w:rPr>
          <w:rFonts w:asciiTheme="majorHAnsi" w:hAnsiTheme="majorHAnsi"/>
        </w:rPr>
      </w:pPr>
    </w:p>
    <w:p w14:paraId="35F70A9A" w14:textId="77777777" w:rsidR="008A26C2" w:rsidRDefault="008A26C2" w:rsidP="008A26C2">
      <w:pPr>
        <w:jc w:val="center"/>
        <w:rPr>
          <w:rFonts w:asciiTheme="majorHAnsi" w:hAnsiTheme="majorHAnsi"/>
        </w:rPr>
      </w:pPr>
    </w:p>
    <w:p w14:paraId="35F70A9B" w14:textId="77777777" w:rsidR="008A26C2" w:rsidRDefault="008A26C2" w:rsidP="008A26C2">
      <w:pPr>
        <w:jc w:val="center"/>
        <w:rPr>
          <w:rFonts w:asciiTheme="majorHAnsi" w:hAnsiTheme="majorHAnsi"/>
        </w:rPr>
      </w:pPr>
    </w:p>
    <w:p w14:paraId="35F70A9C" w14:textId="77777777" w:rsidR="008A26C2" w:rsidRPr="008A26C2" w:rsidRDefault="008A26C2" w:rsidP="008A26C2">
      <w:pPr>
        <w:jc w:val="center"/>
        <w:rPr>
          <w:rFonts w:asciiTheme="majorHAnsi" w:hAnsiTheme="majorHAnsi"/>
        </w:rPr>
      </w:pPr>
      <w:r>
        <w:rPr>
          <w:rFonts w:asciiTheme="majorHAnsi" w:hAnsiTheme="majorHAnsi"/>
        </w:rPr>
        <w:t>تم ترك هذه الصفحة فارغة عمداً.</w:t>
      </w:r>
    </w:p>
    <w:p w14:paraId="35F70A9D" w14:textId="77777777" w:rsidR="00EE7DFC" w:rsidRPr="008A26C2" w:rsidRDefault="008A26C2" w:rsidP="008A26C2">
      <w:pPr>
        <w:tabs>
          <w:tab w:val="left" w:pos="4065"/>
        </w:tabs>
        <w:rPr>
          <w:rFonts w:asciiTheme="majorHAnsi" w:hAnsiTheme="majorHAnsi"/>
        </w:rPr>
      </w:pPr>
      <w:r>
        <w:tab/>
      </w:r>
    </w:p>
    <w:sectPr w:rsidR="00EE7DFC" w:rsidRPr="008A26C2" w:rsidSect="008A26C2">
      <w:headerReference w:type="default" r:id="rId33"/>
      <w:footerReference w:type="default" r:id="rId3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1107D" w14:textId="77777777" w:rsidR="00F55C7B" w:rsidRDefault="00F55C7B" w:rsidP="00C82114">
      <w:r>
        <w:separator/>
      </w:r>
    </w:p>
  </w:endnote>
  <w:endnote w:type="continuationSeparator" w:id="0">
    <w:p w14:paraId="2CF65B37" w14:textId="77777777" w:rsidR="00F55C7B" w:rsidRDefault="00F55C7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885D02" w14:paraId="35F70ACE" w14:textId="77777777" w:rsidTr="00885D02">
      <w:tc>
        <w:tcPr>
          <w:tcW w:w="8100" w:type="dxa"/>
          <w:shd w:val="clear" w:color="auto" w:fill="auto"/>
        </w:tcPr>
        <w:p w14:paraId="35F70ACC" w14:textId="79D50123" w:rsidR="00C305B2" w:rsidRPr="00885D02" w:rsidRDefault="00525366" w:rsidP="00885D02">
          <w:pPr>
            <w:pStyle w:val="ATAFooter"/>
            <w:bidi w:val="0"/>
            <w:rPr>
              <w:rStyle w:val="ATAFooterChar"/>
              <w:rFonts w:eastAsia="Arial Unicode MS"/>
              <w:color w:val="000000" w:themeColor="text1"/>
              <w:szCs w:val="18"/>
            </w:rPr>
          </w:pPr>
          <w:r w:rsidRPr="00885D02">
            <w:rPr>
              <w:color w:val="000000" w:themeColor="text1"/>
              <w:szCs w:val="18"/>
              <w:rtl w:val="0"/>
            </w:rPr>
            <w:t xml:space="preserve">Critical Infrastructure Security and Resilience (CISR) </w:t>
          </w:r>
          <w:r w:rsidRPr="00885D02">
            <w:rPr>
              <w:rStyle w:val="PlaceholderText"/>
              <w:color w:val="000000" w:themeColor="text1"/>
              <w:szCs w:val="18"/>
              <w:rtl w:val="0"/>
            </w:rPr>
            <w:t>v4.00</w:t>
          </w:r>
        </w:p>
      </w:tc>
      <w:tc>
        <w:tcPr>
          <w:tcW w:w="1260" w:type="dxa"/>
          <w:shd w:val="clear" w:color="auto" w:fill="auto"/>
        </w:tcPr>
        <w:p w14:paraId="35F70ACD" w14:textId="36A93008" w:rsidR="00C305B2" w:rsidRPr="00885D02" w:rsidRDefault="00C305B2" w:rsidP="00885D02">
          <w:pPr>
            <w:pStyle w:val="ATAFooter"/>
            <w:bidi w:val="0"/>
            <w:jc w:val="right"/>
            <w:rPr>
              <w:szCs w:val="18"/>
            </w:rPr>
          </w:pPr>
          <w:r w:rsidRPr="00885D02">
            <w:rPr>
              <w:rStyle w:val="ATAFooterChar"/>
              <w:szCs w:val="18"/>
              <w:rtl w:val="0"/>
            </w:rPr>
            <w:t xml:space="preserve">Page </w:t>
          </w:r>
          <w:r w:rsidRPr="00885D02">
            <w:rPr>
              <w:rStyle w:val="ATAFooterChar"/>
              <w:rFonts w:eastAsia="Arial Unicode MS"/>
              <w:szCs w:val="18"/>
            </w:rPr>
            <w:fldChar w:fldCharType="begin"/>
          </w:r>
          <w:r w:rsidRPr="00885D02">
            <w:rPr>
              <w:rStyle w:val="ATAFooterChar"/>
              <w:rFonts w:eastAsia="Arial Unicode MS"/>
              <w:szCs w:val="18"/>
            </w:rPr>
            <w:instrText xml:space="preserve"> PAGE </w:instrText>
          </w:r>
          <w:r w:rsidRPr="00885D02">
            <w:rPr>
              <w:rStyle w:val="ATAFooterChar"/>
              <w:rFonts w:eastAsia="Arial Unicode MS"/>
              <w:szCs w:val="18"/>
            </w:rPr>
            <w:fldChar w:fldCharType="separate"/>
          </w:r>
          <w:r w:rsidR="00C462D2">
            <w:rPr>
              <w:rStyle w:val="ATAFooterChar"/>
              <w:rFonts w:eastAsia="Arial Unicode MS"/>
              <w:noProof/>
              <w:szCs w:val="18"/>
            </w:rPr>
            <w:t>1</w:t>
          </w:r>
          <w:r w:rsidRPr="00885D02">
            <w:rPr>
              <w:rStyle w:val="ATAFooterChar"/>
              <w:rFonts w:eastAsia="Arial Unicode MS"/>
              <w:szCs w:val="18"/>
            </w:rPr>
            <w:fldChar w:fldCharType="end"/>
          </w:r>
          <w:r w:rsidRPr="00885D02">
            <w:rPr>
              <w:rStyle w:val="ATAFooterChar"/>
              <w:szCs w:val="18"/>
              <w:rtl w:val="0"/>
            </w:rPr>
            <w:t xml:space="preserve"> of</w:t>
          </w:r>
          <w:r w:rsidR="00885D02">
            <w:rPr>
              <w:rStyle w:val="ATAFooterChar"/>
              <w:szCs w:val="18"/>
              <w:rtl w:val="0"/>
            </w:rPr>
            <w:t xml:space="preserve"> </w:t>
          </w:r>
          <w:r w:rsidRPr="00885D02">
            <w:rPr>
              <w:rStyle w:val="ATAFooterChar"/>
              <w:szCs w:val="18"/>
            </w:rPr>
            <w:t xml:space="preserve"> </w:t>
          </w:r>
          <w:r w:rsidRPr="00885D02">
            <w:rPr>
              <w:rStyle w:val="ATAFooterChar"/>
              <w:rFonts w:eastAsia="Arial Unicode MS"/>
              <w:szCs w:val="18"/>
            </w:rPr>
            <w:fldChar w:fldCharType="begin"/>
          </w:r>
          <w:r w:rsidRPr="00885D02">
            <w:rPr>
              <w:rStyle w:val="ATAFooterChar"/>
              <w:rFonts w:eastAsia="Arial Unicode MS"/>
              <w:szCs w:val="18"/>
            </w:rPr>
            <w:instrText xml:space="preserve"> NUMPAGES  \# "0"  \* MERGEFORMAT </w:instrText>
          </w:r>
          <w:r w:rsidRPr="00885D02">
            <w:rPr>
              <w:rStyle w:val="ATAFooterChar"/>
              <w:rFonts w:eastAsia="Arial Unicode MS"/>
              <w:szCs w:val="18"/>
            </w:rPr>
            <w:fldChar w:fldCharType="separate"/>
          </w:r>
          <w:r w:rsidR="00C462D2">
            <w:rPr>
              <w:rStyle w:val="ATAFooterChar"/>
              <w:rFonts w:eastAsia="Arial Unicode MS"/>
              <w:noProof/>
              <w:szCs w:val="18"/>
            </w:rPr>
            <w:t>6</w:t>
          </w:r>
          <w:r w:rsidRPr="00885D02">
            <w:rPr>
              <w:rStyle w:val="ATAFooterChar"/>
              <w:rFonts w:eastAsia="Arial Unicode MS"/>
              <w:szCs w:val="18"/>
            </w:rPr>
            <w:fldChar w:fldCharType="end"/>
          </w:r>
        </w:p>
      </w:tc>
    </w:tr>
  </w:tbl>
  <w:p w14:paraId="35F70ACF"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8A3EA" w14:textId="77777777" w:rsidR="00F55C7B" w:rsidRDefault="00F55C7B" w:rsidP="00C82114">
      <w:r>
        <w:separator/>
      </w:r>
    </w:p>
  </w:footnote>
  <w:footnote w:type="continuationSeparator" w:id="0">
    <w:p w14:paraId="5374112D" w14:textId="77777777" w:rsidR="00F55C7B" w:rsidRDefault="00F55C7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A26C2" w:rsidRPr="00456B51" w14:paraId="35F70ACA" w14:textId="77777777" w:rsidTr="00885D02">
      <w:tc>
        <w:tcPr>
          <w:tcW w:w="4788" w:type="dxa"/>
          <w:shd w:val="clear" w:color="auto" w:fill="auto"/>
          <w:vAlign w:val="bottom"/>
        </w:tcPr>
        <w:p w14:paraId="35F70AC8" w14:textId="21EC253A" w:rsidR="008564F0" w:rsidRPr="00456B51" w:rsidRDefault="00F16234" w:rsidP="00885D02">
          <w:pPr>
            <w:pStyle w:val="ATAHeader"/>
            <w:bidi w:val="0"/>
          </w:pPr>
          <w:r>
            <w:rPr>
              <w:rtl w:val="0"/>
            </w:rPr>
            <w:t>Module 9: Explosives and Critical Infrastructure</w:t>
          </w:r>
        </w:p>
      </w:tc>
      <w:tc>
        <w:tcPr>
          <w:tcW w:w="4788" w:type="dxa"/>
          <w:shd w:val="clear" w:color="auto" w:fill="auto"/>
          <w:vAlign w:val="bottom"/>
        </w:tcPr>
        <w:p w14:paraId="35F70AC9" w14:textId="6B89E17B" w:rsidR="008564F0" w:rsidRPr="00456B51" w:rsidRDefault="0010085D" w:rsidP="004F5050">
          <w:pPr>
            <w:pStyle w:val="ATAHeader"/>
            <w:bidi w:val="0"/>
            <w:jc w:val="right"/>
          </w:pPr>
          <w:r>
            <w:rPr>
              <w:rtl w:val="0"/>
            </w:rPr>
            <w:t>Workbook</w:t>
          </w:r>
          <w:r w:rsidR="0045221E">
            <w:rPr>
              <w:rtl w:val="0"/>
            </w:rPr>
            <w:t xml:space="preserve"> 9.</w:t>
          </w:r>
          <w:r w:rsidR="004F5050">
            <w:rPr>
              <w:rtl w:val="0"/>
            </w:rPr>
            <w:t>2</w:t>
          </w:r>
          <w:r w:rsidR="0045221E">
            <w:rPr>
              <w:rtl w:val="0"/>
            </w:rPr>
            <w:t>: Explosive Capacity and Distance Tables</w:t>
          </w:r>
        </w:p>
      </w:tc>
    </w:tr>
  </w:tbl>
  <w:p w14:paraId="35F70ACB"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148AF"/>
    <w:multiLevelType w:val="hybridMultilevel"/>
    <w:tmpl w:val="0FFC8E58"/>
    <w:lvl w:ilvl="0" w:tplc="1046AD3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68C5A59"/>
    <w:multiLevelType w:val="hybridMultilevel"/>
    <w:tmpl w:val="DF9A96F6"/>
    <w:lvl w:ilvl="0" w:tplc="FC8C4804">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7"/>
  </w:num>
  <w:num w:numId="4">
    <w:abstractNumId w:val="9"/>
  </w:num>
  <w:num w:numId="5">
    <w:abstractNumId w:val="5"/>
  </w:num>
  <w:num w:numId="6">
    <w:abstractNumId w:val="11"/>
  </w:num>
  <w:num w:numId="7">
    <w:abstractNumId w:val="10"/>
  </w:num>
  <w:num w:numId="8">
    <w:abstractNumId w:val="6"/>
  </w:num>
  <w:num w:numId="9">
    <w:abstractNumId w:val="0"/>
  </w:num>
  <w:num w:numId="10">
    <w:abstractNumId w:val="16"/>
  </w:num>
  <w:num w:numId="11">
    <w:abstractNumId w:val="17"/>
  </w:num>
  <w:num w:numId="12">
    <w:abstractNumId w:val="17"/>
  </w:num>
  <w:num w:numId="13">
    <w:abstractNumId w:val="12"/>
  </w:num>
  <w:num w:numId="14">
    <w:abstractNumId w:val="22"/>
  </w:num>
  <w:num w:numId="15">
    <w:abstractNumId w:val="13"/>
  </w:num>
  <w:num w:numId="16">
    <w:abstractNumId w:val="23"/>
  </w:num>
  <w:num w:numId="17">
    <w:abstractNumId w:val="23"/>
    <w:lvlOverride w:ilvl="0">
      <w:startOverride w:val="1"/>
    </w:lvlOverride>
  </w:num>
  <w:num w:numId="18">
    <w:abstractNumId w:val="22"/>
  </w:num>
  <w:num w:numId="19">
    <w:abstractNumId w:val="4"/>
  </w:num>
  <w:num w:numId="20">
    <w:abstractNumId w:val="23"/>
  </w:num>
  <w:num w:numId="21">
    <w:abstractNumId w:val="1"/>
  </w:num>
  <w:num w:numId="22">
    <w:abstractNumId w:val="15"/>
  </w:num>
  <w:num w:numId="23">
    <w:abstractNumId w:val="18"/>
  </w:num>
  <w:num w:numId="24">
    <w:abstractNumId w:val="14"/>
  </w:num>
  <w:num w:numId="25">
    <w:abstractNumId w:val="21"/>
  </w:num>
  <w:num w:numId="26">
    <w:abstractNumId w:val="24"/>
  </w:num>
  <w:num w:numId="27">
    <w:abstractNumId w:val="2"/>
  </w:num>
  <w:num w:numId="28">
    <w:abstractNumId w:val="20"/>
  </w:num>
  <w:num w:numId="29">
    <w:abstractNumId w:val="19"/>
  </w:num>
  <w:num w:numId="30">
    <w:abstractNumId w:val="19"/>
    <w:lvlOverride w:ilvl="0">
      <w:startOverride w:val="1"/>
    </w:lvlOverride>
  </w:num>
  <w:num w:numId="31">
    <w:abstractNumId w:val="19"/>
  </w:num>
  <w:num w:numId="32">
    <w:abstractNumId w:val="8"/>
  </w:num>
  <w:num w:numId="3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2FA6"/>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0A5F"/>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11F6"/>
    <w:rsid w:val="000C3C9F"/>
    <w:rsid w:val="000C6B13"/>
    <w:rsid w:val="000C78A3"/>
    <w:rsid w:val="000D18CC"/>
    <w:rsid w:val="000D44FF"/>
    <w:rsid w:val="000D4AA5"/>
    <w:rsid w:val="000D4E8E"/>
    <w:rsid w:val="000D6923"/>
    <w:rsid w:val="000E053F"/>
    <w:rsid w:val="000E50CD"/>
    <w:rsid w:val="000F784C"/>
    <w:rsid w:val="0010085D"/>
    <w:rsid w:val="001042E5"/>
    <w:rsid w:val="001063E0"/>
    <w:rsid w:val="0011397E"/>
    <w:rsid w:val="001142A3"/>
    <w:rsid w:val="00117566"/>
    <w:rsid w:val="001211DF"/>
    <w:rsid w:val="0012472D"/>
    <w:rsid w:val="00124ABF"/>
    <w:rsid w:val="00124F0D"/>
    <w:rsid w:val="001259FD"/>
    <w:rsid w:val="0013230A"/>
    <w:rsid w:val="00132CA1"/>
    <w:rsid w:val="00134898"/>
    <w:rsid w:val="00137CBB"/>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182"/>
    <w:rsid w:val="00263CC7"/>
    <w:rsid w:val="00264504"/>
    <w:rsid w:val="00264A72"/>
    <w:rsid w:val="0026591D"/>
    <w:rsid w:val="00265E9B"/>
    <w:rsid w:val="00266371"/>
    <w:rsid w:val="002669CC"/>
    <w:rsid w:val="0026784C"/>
    <w:rsid w:val="0026798C"/>
    <w:rsid w:val="00271F33"/>
    <w:rsid w:val="00272A02"/>
    <w:rsid w:val="0027345B"/>
    <w:rsid w:val="00273580"/>
    <w:rsid w:val="00275B0F"/>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C3B46"/>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0927"/>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ECB"/>
    <w:rsid w:val="00470AEA"/>
    <w:rsid w:val="00471008"/>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E5BA2"/>
    <w:rsid w:val="004F30CC"/>
    <w:rsid w:val="004F5050"/>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08F"/>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01AA"/>
    <w:rsid w:val="0067097D"/>
    <w:rsid w:val="00674A53"/>
    <w:rsid w:val="006764E5"/>
    <w:rsid w:val="006767B4"/>
    <w:rsid w:val="00676CFA"/>
    <w:rsid w:val="00676E79"/>
    <w:rsid w:val="00681EF7"/>
    <w:rsid w:val="006827E9"/>
    <w:rsid w:val="00683C9D"/>
    <w:rsid w:val="00684B5C"/>
    <w:rsid w:val="0068542B"/>
    <w:rsid w:val="00696706"/>
    <w:rsid w:val="0069709B"/>
    <w:rsid w:val="006A06BB"/>
    <w:rsid w:val="006A2C2C"/>
    <w:rsid w:val="006A2EE6"/>
    <w:rsid w:val="006A3552"/>
    <w:rsid w:val="006A497F"/>
    <w:rsid w:val="006A5A36"/>
    <w:rsid w:val="006A6D39"/>
    <w:rsid w:val="006A6F1D"/>
    <w:rsid w:val="006A7594"/>
    <w:rsid w:val="006B2C72"/>
    <w:rsid w:val="006B519C"/>
    <w:rsid w:val="006B55A5"/>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5582"/>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85D02"/>
    <w:rsid w:val="0089687A"/>
    <w:rsid w:val="00896DE2"/>
    <w:rsid w:val="008A07AA"/>
    <w:rsid w:val="008A26C2"/>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129F"/>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F92"/>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05CA"/>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3052"/>
    <w:rsid w:val="00C340BA"/>
    <w:rsid w:val="00C34232"/>
    <w:rsid w:val="00C34A31"/>
    <w:rsid w:val="00C404DE"/>
    <w:rsid w:val="00C43112"/>
    <w:rsid w:val="00C462D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1D5"/>
    <w:rsid w:val="00CE54B2"/>
    <w:rsid w:val="00CE5AF9"/>
    <w:rsid w:val="00CE7080"/>
    <w:rsid w:val="00CE775C"/>
    <w:rsid w:val="00CE7F03"/>
    <w:rsid w:val="00CF1702"/>
    <w:rsid w:val="00CF1763"/>
    <w:rsid w:val="00CF3297"/>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37C2D"/>
    <w:rsid w:val="00D407BA"/>
    <w:rsid w:val="00D44B02"/>
    <w:rsid w:val="00D52F2C"/>
    <w:rsid w:val="00D5342D"/>
    <w:rsid w:val="00D55EFE"/>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6CD2"/>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87C4F"/>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1B3E"/>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48D5"/>
    <w:rsid w:val="00F44B06"/>
    <w:rsid w:val="00F5175B"/>
    <w:rsid w:val="00F55C7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379E"/>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35F7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styleId="FootnoteText">
    <w:name w:val="footnote text"/>
    <w:basedOn w:val="Normal"/>
    <w:link w:val="FootnoteTextChar"/>
    <w:rsid w:val="008A26C2"/>
    <w:rPr>
      <w:sz w:val="20"/>
      <w:szCs w:val="20"/>
    </w:rPr>
  </w:style>
  <w:style w:type="character" w:customStyle="1" w:styleId="FootnoteTextChar">
    <w:name w:val="Footnote Text Char"/>
    <w:basedOn w:val="DefaultParagraphFont"/>
    <w:link w:val="FootnoteText"/>
    <w:rsid w:val="008A26C2"/>
  </w:style>
  <w:style w:type="paragraph" w:customStyle="1" w:styleId="ATATableBody">
    <w:name w:val="ATA Table Body"/>
    <w:link w:val="ATATableBodyChar"/>
    <w:uiPriority w:val="34"/>
    <w:rsid w:val="00B405CA"/>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405CA"/>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405C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405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7CB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styleId="FootnoteText">
    <w:name w:val="footnote text"/>
    <w:basedOn w:val="Normal"/>
    <w:link w:val="FootnoteTextChar"/>
    <w:rsid w:val="008A26C2"/>
    <w:rPr>
      <w:sz w:val="20"/>
      <w:szCs w:val="20"/>
    </w:rPr>
  </w:style>
  <w:style w:type="character" w:customStyle="1" w:styleId="FootnoteTextChar">
    <w:name w:val="Footnote Text Char"/>
    <w:basedOn w:val="DefaultParagraphFont"/>
    <w:link w:val="FootnoteText"/>
    <w:rsid w:val="008A26C2"/>
  </w:style>
  <w:style w:type="paragraph" w:customStyle="1" w:styleId="ATATableBody">
    <w:name w:val="ATA Table Body"/>
    <w:link w:val="ATATableBodyChar"/>
    <w:uiPriority w:val="34"/>
    <w:rsid w:val="00B405CA"/>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405CA"/>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405C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405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7C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67ECC8C-3A66-43A5-9C4D-0EF015764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3</cp:revision>
  <cp:lastPrinted>2013-12-04T12:49:00Z</cp:lastPrinted>
  <dcterms:created xsi:type="dcterms:W3CDTF">2017-10-20T18:41:00Z</dcterms:created>
  <dcterms:modified xsi:type="dcterms:W3CDTF">2017-10-20T19:01:00Z</dcterms:modified>
  <cp:category>Addendum 9.3: Explosive Capacity and Distance Tables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