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996AB" w14:textId="54B5ED52" w:rsidR="00765118" w:rsidRDefault="00765118"/>
    <w:p w14:paraId="625E3C67" w14:textId="77777777" w:rsidR="00765118" w:rsidRDefault="00765118">
      <w:bookmarkStart w:id="0" w:name="_GoBack"/>
      <w:bookmarkEnd w:id="0"/>
    </w:p>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B3EAA" w14:paraId="188D855B" w14:textId="77777777" w:rsidTr="00891ACD">
        <w:trPr>
          <w:trHeight w:val="20"/>
        </w:trPr>
        <w:tc>
          <w:tcPr>
            <w:tcW w:w="9360" w:type="dxa"/>
            <w:gridSpan w:val="3"/>
            <w:tcMar>
              <w:bottom w:w="0" w:type="dxa"/>
            </w:tcMar>
          </w:tcPr>
          <w:p w14:paraId="03456703" w14:textId="4B82F1C7" w:rsidR="002C5D82" w:rsidRPr="00AB3EAA" w:rsidRDefault="004A531D" w:rsidP="000151FD">
            <w:pPr>
              <w:pStyle w:val="ATAModuleTitle"/>
            </w:pPr>
            <w:r>
              <w:t>Module 10: Analyzing the Threat</w:t>
            </w:r>
          </w:p>
        </w:tc>
      </w:tr>
      <w:tr w:rsidR="002C5D82" w:rsidRPr="00AB3EAA" w14:paraId="3A21585D" w14:textId="77777777" w:rsidTr="00891ACD">
        <w:trPr>
          <w:trHeight w:val="20"/>
        </w:trPr>
        <w:tc>
          <w:tcPr>
            <w:tcW w:w="2448" w:type="dxa"/>
            <w:tcMar>
              <w:bottom w:w="0" w:type="dxa"/>
            </w:tcMar>
          </w:tcPr>
          <w:p w14:paraId="0841AE6F" w14:textId="04808453" w:rsidR="002C5D82" w:rsidRPr="00AB3EAA" w:rsidRDefault="002C5D82" w:rsidP="005F1DCE">
            <w:pPr>
              <w:pStyle w:val="ATABody"/>
              <w:tabs>
                <w:tab w:val="left" w:pos="2088"/>
              </w:tabs>
            </w:pPr>
            <w:r w:rsidRPr="00AB3EAA">
              <w:rPr>
                <w:b/>
              </w:rPr>
              <w:t>Day</w:t>
            </w:r>
            <w:r w:rsidRPr="00AB3EAA">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5F1DCE" w:rsidRPr="00AB3EAA">
                  <w:rPr>
                    <w:rStyle w:val="ATABodyChar"/>
                  </w:rPr>
                  <w:t>4</w:t>
                </w:r>
                <w:r w:rsidR="000151FD" w:rsidRPr="00AB3EAA">
                  <w:rPr>
                    <w:rStyle w:val="ATABodyChar"/>
                  </w:rPr>
                  <w:t>, 5</w:t>
                </w:r>
              </w:sdtContent>
            </w:sdt>
            <w:r w:rsidRPr="00AB3EAA">
              <w:rPr>
                <w:rStyle w:val="ATABodyChar"/>
              </w:rPr>
              <w:tab/>
            </w:r>
          </w:p>
        </w:tc>
        <w:tc>
          <w:tcPr>
            <w:tcW w:w="2520" w:type="dxa"/>
          </w:tcPr>
          <w:p w14:paraId="5ACD8F8C" w14:textId="2E582804" w:rsidR="002C5D82" w:rsidRPr="00AB3EAA" w:rsidRDefault="002C5D82" w:rsidP="00DC5959">
            <w:pPr>
              <w:pStyle w:val="ATABody"/>
              <w:tabs>
                <w:tab w:val="left" w:pos="2088"/>
              </w:tabs>
            </w:pPr>
            <w:r w:rsidRPr="00AB3EAA">
              <w:rPr>
                <w:b/>
              </w:rPr>
              <w:t>Time:</w:t>
            </w:r>
            <w:r w:rsidRPr="00AB3EAA">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DC5959">
                  <w:rPr>
                    <w:rStyle w:val="ATABodyChar"/>
                  </w:rPr>
                  <w:t>4.5</w:t>
                </w:r>
                <w:r w:rsidRPr="00AB3EAA">
                  <w:rPr>
                    <w:rStyle w:val="ATABodyChar"/>
                  </w:rPr>
                  <w:t xml:space="preserve"> Hour</w:t>
                </w:r>
                <w:r w:rsidR="005F1DCE" w:rsidRPr="00AB3EAA">
                  <w:rPr>
                    <w:rStyle w:val="ATABodyChar"/>
                  </w:rPr>
                  <w:t>s</w:t>
                </w:r>
              </w:sdtContent>
            </w:sdt>
          </w:p>
        </w:tc>
        <w:tc>
          <w:tcPr>
            <w:tcW w:w="4392" w:type="dxa"/>
          </w:tcPr>
          <w:p w14:paraId="1B08C2AE" w14:textId="5026431B" w:rsidR="002C5D82" w:rsidRPr="00AB3EAA" w:rsidRDefault="002C5D82" w:rsidP="00891ACD">
            <w:pPr>
              <w:pStyle w:val="ATABody"/>
              <w:ind w:left="72"/>
              <w:jc w:val="right"/>
            </w:pPr>
            <w:r w:rsidRPr="00AB3EAA">
              <w:rPr>
                <w:b/>
              </w:rPr>
              <w:t>Level of Understanding:</w:t>
            </w:r>
            <w:r w:rsidRPr="00AB3EAA">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0151FD" w:rsidRPr="00AB3EAA">
                  <w:rPr>
                    <w:rStyle w:val="ATABodyChar"/>
                  </w:rPr>
                  <w:t>Analysis</w:t>
                </w:r>
              </w:sdtContent>
            </w:sdt>
          </w:p>
        </w:tc>
      </w:tr>
    </w:tbl>
    <w:p w14:paraId="2C47C8BE" w14:textId="77777777" w:rsidR="002C5D82" w:rsidRPr="00AB3EAA"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970"/>
        <w:gridCol w:w="2430"/>
      </w:tblGrid>
      <w:tr w:rsidR="000C03F5" w:rsidRPr="00AB3EAA" w14:paraId="14979C9F" w14:textId="77777777" w:rsidTr="00736AB4">
        <w:tc>
          <w:tcPr>
            <w:tcW w:w="3960" w:type="dxa"/>
          </w:tcPr>
          <w:p w14:paraId="58ECFC82" w14:textId="77777777" w:rsidR="000C03F5" w:rsidRPr="00AB3EAA" w:rsidRDefault="000C03F5" w:rsidP="00891ACD">
            <w:pPr>
              <w:pStyle w:val="ATABody"/>
            </w:pPr>
            <w:r w:rsidRPr="00AB3EAA">
              <w:t>Instructional Strategies:</w:t>
            </w:r>
          </w:p>
          <w:p w14:paraId="169FFF1D" w14:textId="77777777" w:rsidR="000C03F5" w:rsidRPr="00AB3EAA" w:rsidRDefault="000C03F5" w:rsidP="00DB3120">
            <w:pPr>
              <w:pStyle w:val="ATABody"/>
              <w:rPr>
                <w:rStyle w:val="ATADirections"/>
              </w:rPr>
            </w:pPr>
          </w:p>
        </w:tc>
        <w:tc>
          <w:tcPr>
            <w:tcW w:w="2970" w:type="dxa"/>
          </w:tcPr>
          <w:p w14:paraId="17F364AC" w14:textId="77777777" w:rsidR="005F1DCE" w:rsidRPr="00AB3EAA" w:rsidRDefault="005F1DCE" w:rsidP="005F1DCE">
            <w:pPr>
              <w:pStyle w:val="ATABulletLevel01BodySlide"/>
            </w:pPr>
            <w:r w:rsidRPr="00AB3EAA">
              <w:t>Lecture</w:t>
            </w:r>
          </w:p>
          <w:p w14:paraId="6F69CAD0" w14:textId="77777777" w:rsidR="005F1DCE" w:rsidRPr="00AB3EAA" w:rsidRDefault="005F1DCE" w:rsidP="005F1DCE">
            <w:pPr>
              <w:pStyle w:val="ATABulletLevel01BodySlide"/>
            </w:pPr>
            <w:r w:rsidRPr="00AB3EAA">
              <w:t>Large-Group Discussion</w:t>
            </w:r>
          </w:p>
          <w:p w14:paraId="4A58CEFD" w14:textId="77777777" w:rsidR="000C03F5" w:rsidRDefault="005F1DCE" w:rsidP="005F1DCE">
            <w:pPr>
              <w:pStyle w:val="ATABulletLevel01BodySlide"/>
            </w:pPr>
            <w:r w:rsidRPr="00AB3EAA">
              <w:t>Case Study</w:t>
            </w:r>
          </w:p>
          <w:p w14:paraId="10FA3F8C" w14:textId="25B27C0E" w:rsidR="00555745" w:rsidRPr="00AB3EAA" w:rsidRDefault="00555745" w:rsidP="005F1DCE">
            <w:pPr>
              <w:pStyle w:val="ATABulletLevel01BodySlide"/>
            </w:pPr>
            <w:r>
              <w:t>Video</w:t>
            </w:r>
          </w:p>
        </w:tc>
        <w:tc>
          <w:tcPr>
            <w:tcW w:w="2430" w:type="dxa"/>
          </w:tcPr>
          <w:p w14:paraId="60FFA17C" w14:textId="77777777" w:rsidR="000151FD" w:rsidRPr="00AB3EAA" w:rsidRDefault="000151FD" w:rsidP="000151FD">
            <w:pPr>
              <w:pStyle w:val="ATABulletLevel01BodySlide"/>
            </w:pPr>
            <w:r w:rsidRPr="00AB3EAA">
              <w:t>Small-Group Exercise</w:t>
            </w:r>
          </w:p>
          <w:p w14:paraId="05EA9D0D" w14:textId="243665F2" w:rsidR="000C03F5" w:rsidRPr="00AB3EAA" w:rsidRDefault="000151FD" w:rsidP="000151FD">
            <w:pPr>
              <w:pStyle w:val="ATABulletLevel01BodySlide"/>
            </w:pPr>
            <w:r w:rsidRPr="00AB3EAA">
              <w:t>TeachBack Moment</w:t>
            </w:r>
          </w:p>
        </w:tc>
      </w:tr>
      <w:tr w:rsidR="00B3526E" w:rsidRPr="00AB3EAA" w14:paraId="53B738D3" w14:textId="77777777" w:rsidTr="00736AB4">
        <w:tc>
          <w:tcPr>
            <w:tcW w:w="3960" w:type="dxa"/>
          </w:tcPr>
          <w:p w14:paraId="5F1C2E08" w14:textId="2871D7BD" w:rsidR="00B3526E" w:rsidRPr="00AB3EAA" w:rsidRDefault="00B3526E" w:rsidP="00891ACD">
            <w:pPr>
              <w:pStyle w:val="ATABody"/>
              <w:rPr>
                <w:rStyle w:val="ATADirections"/>
                <w:rFonts w:ascii="Cambria" w:hAnsi="Cambria"/>
                <w:b w:val="0"/>
                <w:color w:val="262626" w:themeColor="text1" w:themeTint="D9"/>
                <w:sz w:val="24"/>
              </w:rPr>
            </w:pPr>
            <w:r w:rsidRPr="00AB3EAA">
              <w:t>Module Equipment/Facilities:</w:t>
            </w:r>
          </w:p>
        </w:tc>
        <w:tc>
          <w:tcPr>
            <w:tcW w:w="5400" w:type="dxa"/>
            <w:gridSpan w:val="2"/>
          </w:tcPr>
          <w:p w14:paraId="268CAE76" w14:textId="77777777" w:rsidR="000151FD" w:rsidRPr="00AB3EAA" w:rsidRDefault="000151FD" w:rsidP="00A6530C">
            <w:pPr>
              <w:pStyle w:val="ATABulletLevel01BodySlide"/>
            </w:pPr>
            <w:r w:rsidRPr="00AB3EAA">
              <w:t>Standard Classroom Setup</w:t>
            </w:r>
          </w:p>
          <w:p w14:paraId="6CFE7E17" w14:textId="77777777" w:rsidR="000151FD" w:rsidRPr="00AB3EAA" w:rsidRDefault="000151FD" w:rsidP="00A6530C">
            <w:pPr>
              <w:pStyle w:val="ATABulletLevel01BodySlide"/>
            </w:pPr>
            <w:r w:rsidRPr="00AB3EAA">
              <w:t>Addendum 10.1: Sample Threat Analysis Statement Case Study Answer Key</w:t>
            </w:r>
          </w:p>
          <w:p w14:paraId="7A383CC0" w14:textId="553B318C" w:rsidR="000151FD" w:rsidRPr="00AB3EAA" w:rsidRDefault="00E27ABC" w:rsidP="00A6530C">
            <w:pPr>
              <w:pStyle w:val="ATABulletLevel01BodySlide"/>
            </w:pPr>
            <w:r>
              <w:t>Workbook</w:t>
            </w:r>
            <w:r w:rsidR="000151FD" w:rsidRPr="00AB3EAA">
              <w:t xml:space="preserve"> 10.</w:t>
            </w:r>
            <w:r>
              <w:t>2</w:t>
            </w:r>
            <w:r w:rsidR="000151FD" w:rsidRPr="00AB3EAA">
              <w:t xml:space="preserve">: Insider Threat Worksheet </w:t>
            </w:r>
            <w:r w:rsidR="009F0108" w:rsidRPr="00AB3EAA">
              <w:t xml:space="preserve">Activity </w:t>
            </w:r>
            <w:r w:rsidR="000151FD" w:rsidRPr="00AB3EAA">
              <w:t>Answer Key</w:t>
            </w:r>
          </w:p>
          <w:p w14:paraId="5A7F9074" w14:textId="7220ED0B" w:rsidR="000151FD" w:rsidRPr="00AB3EAA" w:rsidRDefault="00E27ABC" w:rsidP="00A6530C">
            <w:pPr>
              <w:pStyle w:val="ATABulletLevel01BodySlide"/>
            </w:pPr>
            <w:r>
              <w:t>Workbook</w:t>
            </w:r>
            <w:r w:rsidR="000151FD" w:rsidRPr="00AB3EAA">
              <w:t xml:space="preserve"> 10.</w:t>
            </w:r>
            <w:r>
              <w:t>3</w:t>
            </w:r>
            <w:r w:rsidR="000151FD" w:rsidRPr="00AB3EAA">
              <w:t xml:space="preserve">: Outsider Threat Worksheet </w:t>
            </w:r>
            <w:r w:rsidR="009F0108" w:rsidRPr="00AB3EAA">
              <w:t xml:space="preserve">Activity </w:t>
            </w:r>
            <w:r w:rsidR="000151FD" w:rsidRPr="00AB3EAA">
              <w:t>Answer Key</w:t>
            </w:r>
          </w:p>
          <w:p w14:paraId="4BA07205" w14:textId="0249CFE3" w:rsidR="005F1DCE" w:rsidRDefault="00E27ABC" w:rsidP="00A6530C">
            <w:pPr>
              <w:pStyle w:val="ATABulletLevel01BodySlide"/>
            </w:pPr>
            <w:r>
              <w:t>Workbook 10.4</w:t>
            </w:r>
            <w:r w:rsidR="000151FD" w:rsidRPr="00AB3EAA">
              <w:t xml:space="preserve">: Estimating Likelihood of Attack </w:t>
            </w:r>
            <w:r w:rsidR="009F0108" w:rsidRPr="00AB3EAA">
              <w:t>Activity</w:t>
            </w:r>
            <w:r w:rsidR="000151FD" w:rsidRPr="00AB3EAA">
              <w:t xml:space="preserve"> Answer Key</w:t>
            </w:r>
          </w:p>
          <w:p w14:paraId="0A686A48" w14:textId="3B4B94B2" w:rsidR="00C125CF" w:rsidRDefault="00E27ABC" w:rsidP="00F67B0A">
            <w:pPr>
              <w:pStyle w:val="ATABulletLevel01BodySlide"/>
            </w:pPr>
            <w:r>
              <w:t>Workbook</w:t>
            </w:r>
            <w:r w:rsidR="00C125CF" w:rsidRPr="00AB3EAA">
              <w:t xml:space="preserve"> 10.</w:t>
            </w:r>
            <w:r>
              <w:t>5</w:t>
            </w:r>
            <w:r w:rsidR="00C125CF" w:rsidRPr="00AB3EAA">
              <w:t>: Preparing a Threat Analysis Statement Activity</w:t>
            </w:r>
            <w:r w:rsidR="00C125CF">
              <w:t xml:space="preserve"> Answer Key</w:t>
            </w:r>
          </w:p>
          <w:p w14:paraId="0D8629C3" w14:textId="58E7B828" w:rsidR="00A6530C" w:rsidRDefault="00A6530C" w:rsidP="00A6530C">
            <w:pPr>
              <w:pStyle w:val="ATABulletLevel01BodySlide"/>
            </w:pPr>
            <w:r w:rsidRPr="00A6530C">
              <w:t xml:space="preserve">Threaded Exercise Workbook Part </w:t>
            </w:r>
            <w:r>
              <w:t>3</w:t>
            </w:r>
            <w:r w:rsidR="00F349D3">
              <w:t xml:space="preserve"> </w:t>
            </w:r>
            <w:r w:rsidRPr="00A6530C">
              <w:t>—</w:t>
            </w:r>
            <w:r w:rsidR="00F349D3">
              <w:t xml:space="preserve"> </w:t>
            </w:r>
            <w:r w:rsidRPr="00A6530C">
              <w:t>National Ministries Building Answer Key</w:t>
            </w:r>
            <w:r w:rsidR="00F349D3">
              <w:t xml:space="preserve"> </w:t>
            </w:r>
          </w:p>
          <w:p w14:paraId="571ECD4F" w14:textId="24BE0614" w:rsidR="00A6530C" w:rsidRPr="00AB3EAA" w:rsidRDefault="00A6530C" w:rsidP="00A6530C">
            <w:pPr>
              <w:pStyle w:val="ATABulletLevel01BodySlide"/>
            </w:pPr>
            <w:r>
              <w:t>National Ministries Building Complex Map</w:t>
            </w:r>
          </w:p>
        </w:tc>
      </w:tr>
      <w:tr w:rsidR="00B3526E" w:rsidRPr="00AB3EAA" w14:paraId="304972F9" w14:textId="77777777" w:rsidTr="00736AB4">
        <w:tc>
          <w:tcPr>
            <w:tcW w:w="3960" w:type="dxa"/>
          </w:tcPr>
          <w:p w14:paraId="370BCA6C" w14:textId="77777777" w:rsidR="00B3526E" w:rsidRPr="00AB3EAA" w:rsidRDefault="00B3526E" w:rsidP="00891ACD">
            <w:pPr>
              <w:pStyle w:val="ATABody"/>
            </w:pPr>
            <w:r w:rsidRPr="00AB3EAA">
              <w:t>Participant Materials/Handouts:</w:t>
            </w:r>
          </w:p>
          <w:p w14:paraId="5A616DEB" w14:textId="77777777" w:rsidR="00B3526E" w:rsidRPr="00AB3EAA" w:rsidRDefault="00B3526E" w:rsidP="00891ACD">
            <w:pPr>
              <w:pStyle w:val="ATABody"/>
              <w:rPr>
                <w:rStyle w:val="ATADirections"/>
              </w:rPr>
            </w:pPr>
          </w:p>
        </w:tc>
        <w:tc>
          <w:tcPr>
            <w:tcW w:w="5400" w:type="dxa"/>
            <w:gridSpan w:val="2"/>
          </w:tcPr>
          <w:p w14:paraId="7047A03C" w14:textId="0B98D5E9" w:rsidR="000151FD" w:rsidRPr="00AB3EAA" w:rsidRDefault="00E27ABC" w:rsidP="000151FD">
            <w:pPr>
              <w:pStyle w:val="ATABulletLevel01BodySlide"/>
            </w:pPr>
            <w:r>
              <w:t>Workbook</w:t>
            </w:r>
            <w:r w:rsidR="000151FD" w:rsidRPr="00AB3EAA">
              <w:t xml:space="preserve"> 6.</w:t>
            </w:r>
            <w:r>
              <w:t>2</w:t>
            </w:r>
            <w:r w:rsidR="000151FD" w:rsidRPr="00AB3EAA">
              <w:t>: Threat Spectrum Matrix</w:t>
            </w:r>
          </w:p>
          <w:p w14:paraId="06DB09FF" w14:textId="59F9641D" w:rsidR="000151FD" w:rsidRPr="00AB3EAA" w:rsidRDefault="00E27ABC" w:rsidP="000151FD">
            <w:pPr>
              <w:pStyle w:val="ATABulletLevel01BodySlide"/>
            </w:pPr>
            <w:r>
              <w:t>Handout</w:t>
            </w:r>
            <w:r w:rsidR="000151FD" w:rsidRPr="00AB3EAA">
              <w:t xml:space="preserve"> 10.1: Sample Threat Analysis Statement Case Study</w:t>
            </w:r>
          </w:p>
          <w:p w14:paraId="1C1B3A34" w14:textId="17A71D37" w:rsidR="000151FD" w:rsidRPr="00AB3EAA" w:rsidRDefault="00E27ABC" w:rsidP="000151FD">
            <w:pPr>
              <w:pStyle w:val="ATABulletLevel01BodySlide"/>
            </w:pPr>
            <w:r>
              <w:t>Handout</w:t>
            </w:r>
            <w:r w:rsidR="000151FD" w:rsidRPr="00AB3EAA">
              <w:t xml:space="preserve"> 10.2: </w:t>
            </w:r>
            <w:r w:rsidR="00F10B4C" w:rsidRPr="00AB3EAA">
              <w:t>Washington Navy Yard Shooting</w:t>
            </w:r>
            <w:r w:rsidR="000151FD" w:rsidRPr="00AB3EAA">
              <w:t xml:space="preserve"> Case Study</w:t>
            </w:r>
          </w:p>
          <w:p w14:paraId="5B94AA11" w14:textId="68FEBA54" w:rsidR="000151FD" w:rsidRPr="00AB3EAA" w:rsidRDefault="00E27ABC" w:rsidP="000151FD">
            <w:pPr>
              <w:pStyle w:val="ATABulletLevel01BodySlide"/>
            </w:pPr>
            <w:r>
              <w:t>Workbook</w:t>
            </w:r>
            <w:r w:rsidR="000151FD" w:rsidRPr="00AB3EAA">
              <w:t xml:space="preserve"> 10.</w:t>
            </w:r>
            <w:r>
              <w:t>1</w:t>
            </w:r>
            <w:r w:rsidR="000151FD" w:rsidRPr="00AB3EAA">
              <w:t>: Analytical Thinking</w:t>
            </w:r>
          </w:p>
          <w:p w14:paraId="714D2B75" w14:textId="72C07CA7" w:rsidR="000151FD" w:rsidRPr="00AB3EAA" w:rsidRDefault="00E27ABC" w:rsidP="000151FD">
            <w:pPr>
              <w:pStyle w:val="ATABulletLevel01BodySlide"/>
            </w:pPr>
            <w:r>
              <w:t>Workbook</w:t>
            </w:r>
            <w:r w:rsidR="000151FD" w:rsidRPr="00AB3EAA">
              <w:t xml:space="preserve"> 10.</w:t>
            </w:r>
            <w:r>
              <w:t>2</w:t>
            </w:r>
            <w:r w:rsidR="000151FD" w:rsidRPr="00AB3EAA">
              <w:t xml:space="preserve">: Insider Threat Worksheet </w:t>
            </w:r>
            <w:r w:rsidR="00BD7D0A" w:rsidRPr="00AB3EAA">
              <w:t>Activity</w:t>
            </w:r>
          </w:p>
          <w:p w14:paraId="38892D2D" w14:textId="5B7F9F5F" w:rsidR="000151FD" w:rsidRPr="00AB3EAA" w:rsidRDefault="00E27ABC" w:rsidP="000151FD">
            <w:pPr>
              <w:pStyle w:val="ATABulletLevel01BodySlide"/>
            </w:pPr>
            <w:r>
              <w:t>Workbook</w:t>
            </w:r>
            <w:r w:rsidR="000151FD" w:rsidRPr="00AB3EAA">
              <w:t xml:space="preserve"> 10.</w:t>
            </w:r>
            <w:r>
              <w:t>3</w:t>
            </w:r>
            <w:r w:rsidR="000151FD" w:rsidRPr="00AB3EAA">
              <w:t xml:space="preserve">: Outsider Threat Worksheet </w:t>
            </w:r>
            <w:r w:rsidR="00BD7D0A" w:rsidRPr="00AB3EAA">
              <w:t>Activity</w:t>
            </w:r>
          </w:p>
          <w:p w14:paraId="0196F2FD" w14:textId="24A02548" w:rsidR="000151FD" w:rsidRPr="00AB3EAA" w:rsidRDefault="00E27ABC" w:rsidP="000151FD">
            <w:pPr>
              <w:pStyle w:val="ATABulletLevel01BodySlide"/>
            </w:pPr>
            <w:r>
              <w:t>Workbook</w:t>
            </w:r>
            <w:r w:rsidR="000151FD" w:rsidRPr="00AB3EAA">
              <w:t xml:space="preserve"> 10.</w:t>
            </w:r>
            <w:r>
              <w:t>4</w:t>
            </w:r>
            <w:r w:rsidR="000151FD" w:rsidRPr="00AB3EAA">
              <w:t xml:space="preserve">: Estimating Likelihood of Attack </w:t>
            </w:r>
            <w:r w:rsidR="009F0108" w:rsidRPr="00AB3EAA">
              <w:t>Activity</w:t>
            </w:r>
          </w:p>
          <w:p w14:paraId="16F48D02" w14:textId="002787AE" w:rsidR="000151FD" w:rsidRPr="00AB3EAA" w:rsidRDefault="00E27ABC" w:rsidP="000151FD">
            <w:pPr>
              <w:pStyle w:val="ATABulletLevel01BodySlide"/>
            </w:pPr>
            <w:r>
              <w:t>Workbook</w:t>
            </w:r>
            <w:r w:rsidR="000151FD" w:rsidRPr="00AB3EAA">
              <w:t xml:space="preserve"> 10.</w:t>
            </w:r>
            <w:r>
              <w:t>5</w:t>
            </w:r>
            <w:r w:rsidR="000151FD" w:rsidRPr="00AB3EAA">
              <w:t xml:space="preserve">: </w:t>
            </w:r>
            <w:r w:rsidR="009F0108" w:rsidRPr="00AB3EAA">
              <w:t xml:space="preserve">Preparing a </w:t>
            </w:r>
            <w:r w:rsidR="000151FD" w:rsidRPr="00AB3EAA">
              <w:t>Threat Analysis Statement</w:t>
            </w:r>
            <w:r w:rsidR="009F0108" w:rsidRPr="00AB3EAA">
              <w:t xml:space="preserve"> Activity</w:t>
            </w:r>
          </w:p>
          <w:p w14:paraId="6D45F809" w14:textId="53301954" w:rsidR="00B3526E" w:rsidRPr="00AB3EAA" w:rsidRDefault="00C827CF" w:rsidP="000151FD">
            <w:pPr>
              <w:pStyle w:val="ATABulletLevel01BodySlide"/>
            </w:pPr>
            <w:r w:rsidRPr="00AB3EAA">
              <w:t>Threaded Exercise</w:t>
            </w:r>
            <w:r w:rsidR="000151FD" w:rsidRPr="00AB3EAA">
              <w:t xml:space="preserve"> Workbook</w:t>
            </w:r>
            <w:r w:rsidRPr="00AB3EAA">
              <w:t xml:space="preserve"> Part 3 — National Ministries Building</w:t>
            </w:r>
          </w:p>
        </w:tc>
      </w:tr>
    </w:tbl>
    <w:p w14:paraId="0CCC7E1F" w14:textId="77777777" w:rsidR="002C5D82" w:rsidRPr="00AB3EAA" w:rsidRDefault="002C5D82" w:rsidP="00D55EF9">
      <w:pPr>
        <w:pStyle w:val="ATAHeadingLevel1"/>
      </w:pPr>
      <w:r w:rsidRPr="00AB3EAA">
        <w:lastRenderedPageBreak/>
        <w:t>Terminal Learning Objective</w:t>
      </w:r>
    </w:p>
    <w:p w14:paraId="1C0F1F90" w14:textId="5FE38E55" w:rsidR="002C5D82" w:rsidRPr="00AB3EAA" w:rsidRDefault="000C03F5" w:rsidP="002C5D82">
      <w:pPr>
        <w:pStyle w:val="ATABody"/>
      </w:pPr>
      <w:r w:rsidRPr="00AB3EAA">
        <w:t xml:space="preserve">By the end of this module, </w:t>
      </w:r>
      <w:r w:rsidR="000151FD" w:rsidRPr="00AB3EAA">
        <w:t>you</w:t>
      </w:r>
      <w:r w:rsidRPr="00AB3EAA">
        <w:t xml:space="preserve"> will be able to </w:t>
      </w:r>
      <w:r w:rsidR="000151FD" w:rsidRPr="00AB3EAA">
        <w:rPr>
          <w:rFonts w:eastAsia="Arial"/>
        </w:rPr>
        <w:t>create a threat analysis statement for critical infrastructure</w:t>
      </w:r>
      <w:r w:rsidR="00485A95" w:rsidRPr="00AB3EAA">
        <w:t>.</w:t>
      </w:r>
      <w:r w:rsidR="002C5D82" w:rsidRPr="00AB3EAA">
        <w:t xml:space="preserve"> </w:t>
      </w:r>
    </w:p>
    <w:p w14:paraId="0B3AA8EA" w14:textId="77777777" w:rsidR="002C5D82" w:rsidRPr="00AB3EAA" w:rsidRDefault="002C5D82" w:rsidP="00D55EF9">
      <w:pPr>
        <w:pStyle w:val="ATAHeadingLevel1"/>
      </w:pPr>
      <w:r w:rsidRPr="00AB3EAA">
        <w:t xml:space="preserve">Introduction </w:t>
      </w:r>
    </w:p>
    <w:p w14:paraId="7B70025F" w14:textId="352DA23B" w:rsidR="0034146E" w:rsidRPr="00AB3EAA" w:rsidRDefault="0034146E" w:rsidP="0034146E">
      <w:pPr>
        <w:pStyle w:val="ATABody"/>
      </w:pPr>
      <w:r w:rsidRPr="00AB3EAA">
        <w:t>As you are already aware, terrorists use a variety of tactics and types of weapons to plan and implement their attacks. In this module, you will recognize the importance of analyzing terrorist threats</w:t>
      </w:r>
      <w:r w:rsidR="00C827CF" w:rsidRPr="00AB3EAA">
        <w:t xml:space="preserve"> and </w:t>
      </w:r>
      <w:r w:rsidRPr="00AB3EAA">
        <w:t xml:space="preserve">evaluating the range of potential </w:t>
      </w:r>
      <w:r w:rsidR="00036005" w:rsidRPr="00AB3EAA">
        <w:t>threat</w:t>
      </w:r>
      <w:r w:rsidRPr="00AB3EAA">
        <w:t xml:space="preserve"> that could cause damage to </w:t>
      </w:r>
      <w:r w:rsidR="002C4B87" w:rsidRPr="00AB3EAA">
        <w:t>critical</w:t>
      </w:r>
      <w:r w:rsidRPr="00AB3EAA">
        <w:t xml:space="preserve"> infrastructure assets (people, information, processes, and equipment). </w:t>
      </w:r>
    </w:p>
    <w:p w14:paraId="3BA678B2" w14:textId="77777777" w:rsidR="008D0B1E" w:rsidRPr="00AB3EAA" w:rsidRDefault="008D0B1E" w:rsidP="0034146E">
      <w:pPr>
        <w:pStyle w:val="ATABody"/>
      </w:pPr>
    </w:p>
    <w:p w14:paraId="1317F1EC" w14:textId="56C1EB10" w:rsidR="0034146E" w:rsidRPr="00AB3EAA" w:rsidRDefault="008D0B1E" w:rsidP="0034146E">
      <w:pPr>
        <w:pStyle w:val="ATABody"/>
      </w:pPr>
      <w:r w:rsidRPr="00AB3EAA">
        <w:t>A</w:t>
      </w:r>
      <w:r w:rsidR="00036005" w:rsidRPr="00AB3EAA">
        <w:t xml:space="preserve"> threat</w:t>
      </w:r>
      <w:r w:rsidR="0034146E" w:rsidRPr="00AB3EAA">
        <w:t xml:space="preserve"> is an individual or group who may pose a wide range of threats to a facility. It even includes </w:t>
      </w:r>
      <w:proofErr w:type="spellStart"/>
      <w:r w:rsidR="0034146E" w:rsidRPr="00AB3EAA">
        <w:t>nonterrorist</w:t>
      </w:r>
      <w:proofErr w:type="spellEnd"/>
      <w:r w:rsidR="0034146E" w:rsidRPr="00AB3EAA">
        <w:t xml:space="preserve"> related events, such as an employee becoming violent in the workplace. Although the focus of this module will be on terrorist threats, you should be aware of </w:t>
      </w:r>
      <w:r w:rsidR="00AF32A1" w:rsidRPr="00AB3EAA">
        <w:t>the</w:t>
      </w:r>
      <w:r w:rsidR="0034146E" w:rsidRPr="00AB3EAA">
        <w:t xml:space="preserve"> threat</w:t>
      </w:r>
      <w:r w:rsidR="00AF32A1" w:rsidRPr="00AB3EAA">
        <w:t xml:space="preserve"> to security </w:t>
      </w:r>
      <w:r w:rsidR="001A4E2A" w:rsidRPr="00AB3EAA">
        <w:t>that various types of</w:t>
      </w:r>
      <w:r w:rsidR="00AF32A1" w:rsidRPr="00AB3EAA">
        <w:t xml:space="preserve"> natural disaster</w:t>
      </w:r>
      <w:r w:rsidR="001A4E2A" w:rsidRPr="00AB3EAA">
        <w:t>s</w:t>
      </w:r>
      <w:r w:rsidR="00AF32A1" w:rsidRPr="00AB3EAA">
        <w:t xml:space="preserve"> may cause </w:t>
      </w:r>
      <w:r w:rsidR="0034146E" w:rsidRPr="00AB3EAA">
        <w:t xml:space="preserve">as you analyze the security of your </w:t>
      </w:r>
      <w:r w:rsidR="002C4B87" w:rsidRPr="00AB3EAA">
        <w:t>critical</w:t>
      </w:r>
      <w:r w:rsidR="0034146E" w:rsidRPr="00AB3EAA">
        <w:t xml:space="preserve"> infrastructure locations.</w:t>
      </w:r>
      <w:r w:rsidR="001A4E2A" w:rsidRPr="00AB3EAA">
        <w:t xml:space="preserve"> Including disaster drills that cover all aspects of security including cybersecurity will prepare critical infrastructure personnel for threats posed by natural disasters. </w:t>
      </w:r>
    </w:p>
    <w:p w14:paraId="7C712864" w14:textId="77777777" w:rsidR="008D0B1E" w:rsidRPr="00AB3EAA" w:rsidRDefault="008D0B1E" w:rsidP="0034146E">
      <w:pPr>
        <w:pStyle w:val="ATABody"/>
      </w:pPr>
    </w:p>
    <w:p w14:paraId="646EC510" w14:textId="18BBC46E" w:rsidR="002C5D82" w:rsidRPr="00AB3EAA" w:rsidRDefault="0034146E" w:rsidP="0034146E">
      <w:pPr>
        <w:pStyle w:val="ATABody"/>
      </w:pPr>
      <w:r w:rsidRPr="00AB3EAA">
        <w:t>This module will cover the information sources used in threat analysis, so that you have a better understanding of terrorist threat indicators, motivation, tactics, equipment, and weapons. Also included in this module is important information on the collection and analysis of data for the development of the threat analysis statement.</w:t>
      </w:r>
    </w:p>
    <w:p w14:paraId="6FC915F2" w14:textId="77777777" w:rsidR="002C5D82" w:rsidRPr="00AB3EAA" w:rsidRDefault="002C5D82" w:rsidP="00D55EF9">
      <w:pPr>
        <w:pStyle w:val="ATAHeadingLevel1"/>
      </w:pPr>
      <w:r w:rsidRPr="00AB3EAA">
        <w:t>Module Topics</w:t>
      </w:r>
    </w:p>
    <w:p w14:paraId="105BDA68" w14:textId="77777777" w:rsidR="002C5D82" w:rsidRPr="00AB3EAA" w:rsidRDefault="002C5D82" w:rsidP="002C5D82">
      <w:pPr>
        <w:pStyle w:val="ATABody"/>
      </w:pPr>
      <w:bookmarkStart w:id="1" w:name="_Toc357414497"/>
      <w:bookmarkStart w:id="2" w:name="_Toc357414761"/>
      <w:r w:rsidRPr="00AB3EAA">
        <w:rPr>
          <w:rStyle w:val="ATABodyChar"/>
        </w:rPr>
        <w:t>A</w:t>
      </w:r>
      <w:r w:rsidRPr="00AB3EAA">
        <w:t xml:space="preserve">n outline of key topics and an approximate time plan are shown below. </w:t>
      </w:r>
      <w:bookmarkEnd w:id="1"/>
      <w:bookmarkEnd w:id="2"/>
    </w:p>
    <w:p w14:paraId="2ED67411" w14:textId="77777777" w:rsidR="002C5D82" w:rsidRPr="00AB3EAA"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rsidRPr="00AB3EAA"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AB3EAA" w:rsidRDefault="002C5D82" w:rsidP="00891ACD">
            <w:pPr>
              <w:pStyle w:val="ATATableHeading"/>
            </w:pPr>
            <w:r w:rsidRPr="00AB3EAA">
              <w:t>Topic</w:t>
            </w:r>
          </w:p>
        </w:tc>
        <w:tc>
          <w:tcPr>
            <w:tcW w:w="2210" w:type="pct"/>
            <w:shd w:val="clear" w:color="auto" w:fill="BFBFBF" w:themeFill="background1" w:themeFillShade="BF"/>
            <w:vAlign w:val="center"/>
          </w:tcPr>
          <w:p w14:paraId="5B115830" w14:textId="77777777" w:rsidR="002C5D82" w:rsidRPr="00AB3EAA" w:rsidRDefault="002C5D82" w:rsidP="00891ACD">
            <w:pPr>
              <w:pStyle w:val="ATATableHeading"/>
            </w:pPr>
            <w:r w:rsidRPr="00AB3EAA">
              <w:t>Enabling Learning Objectives</w:t>
            </w:r>
          </w:p>
        </w:tc>
        <w:tc>
          <w:tcPr>
            <w:tcW w:w="1251" w:type="pct"/>
            <w:shd w:val="clear" w:color="auto" w:fill="BFBFBF" w:themeFill="background1" w:themeFillShade="BF"/>
            <w:vAlign w:val="center"/>
            <w:hideMark/>
          </w:tcPr>
          <w:p w14:paraId="43712080" w14:textId="77777777" w:rsidR="002C5D82" w:rsidRPr="00AB3EAA" w:rsidRDefault="002C5D82" w:rsidP="00891ACD">
            <w:pPr>
              <w:pStyle w:val="ATATableHeading"/>
            </w:pPr>
            <w:r w:rsidRPr="00AB3EAA">
              <w:t>Approximate Time</w:t>
            </w:r>
          </w:p>
        </w:tc>
      </w:tr>
      <w:tr w:rsidR="00F000FD" w:rsidRPr="00AB3EAA" w14:paraId="58700F52" w14:textId="77777777" w:rsidTr="00DB3120">
        <w:trPr>
          <w:tblHeader/>
        </w:trPr>
        <w:tc>
          <w:tcPr>
            <w:tcW w:w="1539" w:type="pct"/>
            <w:tcMar>
              <w:top w:w="0" w:type="dxa"/>
              <w:left w:w="0" w:type="dxa"/>
              <w:bottom w:w="0" w:type="dxa"/>
              <w:right w:w="0" w:type="dxa"/>
            </w:tcMar>
          </w:tcPr>
          <w:p w14:paraId="0D39DBFB" w14:textId="77777777" w:rsidR="00F000FD" w:rsidRPr="00AB3EAA" w:rsidRDefault="00F000FD" w:rsidP="00891ACD">
            <w:pPr>
              <w:pStyle w:val="ATATableHeading"/>
            </w:pPr>
            <w:r w:rsidRPr="00AB3EAA">
              <w:t>Module Introduction</w:t>
            </w:r>
          </w:p>
        </w:tc>
        <w:tc>
          <w:tcPr>
            <w:tcW w:w="2210" w:type="pct"/>
            <w:shd w:val="clear" w:color="auto" w:fill="auto"/>
          </w:tcPr>
          <w:p w14:paraId="7FB8F310" w14:textId="77777777" w:rsidR="00F000FD" w:rsidRPr="00AB3EAA" w:rsidRDefault="00F000FD" w:rsidP="00F000FD">
            <w:pPr>
              <w:pStyle w:val="ATABulletLevel01BodySlide"/>
            </w:pPr>
            <w:r w:rsidRPr="00AB3EAA">
              <w:t>Not Applicable</w:t>
            </w:r>
          </w:p>
        </w:tc>
        <w:tc>
          <w:tcPr>
            <w:tcW w:w="1251" w:type="pct"/>
          </w:tcPr>
          <w:p w14:paraId="7551A691" w14:textId="63EB444C" w:rsidR="00F000FD" w:rsidRPr="00AB3EAA" w:rsidRDefault="00C827CF" w:rsidP="00891ACD">
            <w:pPr>
              <w:pStyle w:val="ATATableBody"/>
            </w:pPr>
            <w:r w:rsidRPr="00AB3EAA">
              <w:t>5</w:t>
            </w:r>
            <w:r w:rsidR="00F000FD" w:rsidRPr="00AB3EAA">
              <w:t xml:space="preserve"> minutes</w:t>
            </w:r>
          </w:p>
        </w:tc>
      </w:tr>
      <w:tr w:rsidR="000151FD" w:rsidRPr="00AB3EAA" w14:paraId="4952BF53" w14:textId="77777777" w:rsidTr="005F1DCE">
        <w:trPr>
          <w:trHeight w:val="697"/>
          <w:tblHeader/>
        </w:trPr>
        <w:tc>
          <w:tcPr>
            <w:tcW w:w="1539" w:type="pct"/>
            <w:tcMar>
              <w:top w:w="0" w:type="dxa"/>
              <w:left w:w="0" w:type="dxa"/>
              <w:bottom w:w="0" w:type="dxa"/>
              <w:right w:w="0" w:type="dxa"/>
            </w:tcMar>
          </w:tcPr>
          <w:p w14:paraId="5E08A65D" w14:textId="492FF18B" w:rsidR="000151FD" w:rsidRPr="00AB3EAA" w:rsidRDefault="000151FD" w:rsidP="002A49B6">
            <w:pPr>
              <w:pStyle w:val="ATATableHeading"/>
            </w:pPr>
            <w:r w:rsidRPr="00AB3EAA">
              <w:t>Purpose of the Threat Analysis</w:t>
            </w:r>
          </w:p>
        </w:tc>
        <w:tc>
          <w:tcPr>
            <w:tcW w:w="2210" w:type="pct"/>
            <w:shd w:val="clear" w:color="auto" w:fill="auto"/>
          </w:tcPr>
          <w:p w14:paraId="0CE31501" w14:textId="5AE88B3B" w:rsidR="000151FD" w:rsidRPr="00AB3EAA" w:rsidRDefault="000151FD" w:rsidP="00F000FD">
            <w:pPr>
              <w:pStyle w:val="ATABulletLevel01BodySlide"/>
            </w:pPr>
            <w:r w:rsidRPr="00AB3EAA">
              <w:t>Explain the importance of analyzing the threat.</w:t>
            </w:r>
          </w:p>
        </w:tc>
        <w:tc>
          <w:tcPr>
            <w:tcW w:w="1251" w:type="pct"/>
          </w:tcPr>
          <w:p w14:paraId="7EA98B52" w14:textId="12AAED87" w:rsidR="000151FD" w:rsidRPr="00AB3EAA" w:rsidRDefault="00DB6F5E" w:rsidP="005F1DCE">
            <w:pPr>
              <w:pStyle w:val="ATATableBody"/>
            </w:pPr>
            <w:r w:rsidRPr="00AB3EAA">
              <w:t>55</w:t>
            </w:r>
            <w:r w:rsidR="000151FD" w:rsidRPr="00AB3EAA">
              <w:t xml:space="preserve"> minutes</w:t>
            </w:r>
          </w:p>
        </w:tc>
      </w:tr>
      <w:tr w:rsidR="000151FD" w:rsidRPr="00AB3EAA" w14:paraId="7CA2E587" w14:textId="77777777" w:rsidTr="00362A79">
        <w:trPr>
          <w:tblHeader/>
        </w:trPr>
        <w:tc>
          <w:tcPr>
            <w:tcW w:w="1539" w:type="pct"/>
            <w:tcMar>
              <w:top w:w="0" w:type="dxa"/>
              <w:left w:w="0" w:type="dxa"/>
              <w:bottom w:w="0" w:type="dxa"/>
              <w:right w:w="0" w:type="dxa"/>
            </w:tcMar>
          </w:tcPr>
          <w:p w14:paraId="738EB270" w14:textId="58EE54DF" w:rsidR="000151FD" w:rsidRPr="00AB3EAA" w:rsidRDefault="000151FD" w:rsidP="00891ACD">
            <w:pPr>
              <w:pStyle w:val="ATATableHeading"/>
            </w:pPr>
            <w:r w:rsidRPr="00AB3EAA">
              <w:t>Potential Adversary Threats</w:t>
            </w:r>
          </w:p>
        </w:tc>
        <w:tc>
          <w:tcPr>
            <w:tcW w:w="2210" w:type="pct"/>
            <w:shd w:val="clear" w:color="auto" w:fill="auto"/>
          </w:tcPr>
          <w:p w14:paraId="44605FDC" w14:textId="12F31B06" w:rsidR="000151FD" w:rsidRPr="00AB3EAA" w:rsidRDefault="000151FD" w:rsidP="005861CB">
            <w:pPr>
              <w:pStyle w:val="ATABulletLevel01BodySlide"/>
            </w:pPr>
            <w:r w:rsidRPr="00AB3EAA">
              <w:t xml:space="preserve">Explain the </w:t>
            </w:r>
            <w:r w:rsidR="005861CB" w:rsidRPr="00AB3EAA">
              <w:t>types</w:t>
            </w:r>
            <w:r w:rsidRPr="00AB3EAA">
              <w:t xml:space="preserve"> of potential adversary threats.</w:t>
            </w:r>
          </w:p>
        </w:tc>
        <w:tc>
          <w:tcPr>
            <w:tcW w:w="1251" w:type="pct"/>
          </w:tcPr>
          <w:p w14:paraId="404A476D" w14:textId="765B1F00" w:rsidR="000151FD" w:rsidRPr="00AB3EAA" w:rsidRDefault="00DB6F5E" w:rsidP="00891ACD">
            <w:pPr>
              <w:pStyle w:val="ATATableBody"/>
            </w:pPr>
            <w:r w:rsidRPr="00AB3EAA">
              <w:t>80</w:t>
            </w:r>
            <w:r w:rsidR="00B248BF" w:rsidRPr="00AB3EAA">
              <w:t xml:space="preserve"> minutes</w:t>
            </w:r>
          </w:p>
        </w:tc>
      </w:tr>
      <w:tr w:rsidR="0034146E" w:rsidRPr="00AB3EAA" w14:paraId="12E4681A" w14:textId="77777777" w:rsidTr="00362A79">
        <w:trPr>
          <w:tblHeader/>
        </w:trPr>
        <w:tc>
          <w:tcPr>
            <w:tcW w:w="1539" w:type="pct"/>
            <w:tcMar>
              <w:top w:w="0" w:type="dxa"/>
              <w:left w:w="0" w:type="dxa"/>
              <w:bottom w:w="0" w:type="dxa"/>
              <w:right w:w="0" w:type="dxa"/>
            </w:tcMar>
          </w:tcPr>
          <w:p w14:paraId="3BE17A8A" w14:textId="3C28F024" w:rsidR="0034146E" w:rsidRPr="00AB3EAA" w:rsidRDefault="0034146E" w:rsidP="00046FEB">
            <w:pPr>
              <w:pStyle w:val="ATATableHeading"/>
            </w:pPr>
            <w:r w:rsidRPr="00AB3EAA">
              <w:t xml:space="preserve">Information Sources </w:t>
            </w:r>
            <w:r w:rsidR="00046FEB" w:rsidRPr="00AB3EAA">
              <w:t>about</w:t>
            </w:r>
            <w:r w:rsidRPr="00AB3EAA">
              <w:t xml:space="preserve"> Potential Threat</w:t>
            </w:r>
            <w:r w:rsidR="00046FEB" w:rsidRPr="00AB3EAA">
              <w:t>s</w:t>
            </w:r>
          </w:p>
        </w:tc>
        <w:tc>
          <w:tcPr>
            <w:tcW w:w="2210" w:type="pct"/>
            <w:shd w:val="clear" w:color="auto" w:fill="auto"/>
          </w:tcPr>
          <w:p w14:paraId="5426E104" w14:textId="19A31EF4" w:rsidR="0034146E" w:rsidRPr="00AB3EAA" w:rsidRDefault="0034146E" w:rsidP="00B248BF">
            <w:pPr>
              <w:pStyle w:val="ATABulletLevel01BodySlide"/>
            </w:pPr>
            <w:r w:rsidRPr="00AB3EAA">
              <w:t>Describe sources of information used in analyzing a threat.</w:t>
            </w:r>
          </w:p>
        </w:tc>
        <w:tc>
          <w:tcPr>
            <w:tcW w:w="1251" w:type="pct"/>
          </w:tcPr>
          <w:p w14:paraId="72932AF8" w14:textId="7268218A" w:rsidR="0034146E" w:rsidRPr="00AB3EAA" w:rsidRDefault="00DC5959" w:rsidP="00891ACD">
            <w:pPr>
              <w:pStyle w:val="ATATableBody"/>
            </w:pPr>
            <w:r>
              <w:t>60</w:t>
            </w:r>
            <w:r w:rsidRPr="00AB3EAA">
              <w:t xml:space="preserve"> </w:t>
            </w:r>
            <w:r w:rsidR="00B248BF" w:rsidRPr="00AB3EAA">
              <w:t>minutes</w:t>
            </w:r>
          </w:p>
        </w:tc>
      </w:tr>
      <w:tr w:rsidR="00B248BF" w:rsidRPr="00AB3EAA" w14:paraId="0EF8709D" w14:textId="77777777" w:rsidTr="00362A79">
        <w:trPr>
          <w:tblHeader/>
        </w:trPr>
        <w:tc>
          <w:tcPr>
            <w:tcW w:w="1539" w:type="pct"/>
            <w:tcMar>
              <w:top w:w="0" w:type="dxa"/>
              <w:left w:w="0" w:type="dxa"/>
              <w:bottom w:w="0" w:type="dxa"/>
              <w:right w:w="0" w:type="dxa"/>
            </w:tcMar>
          </w:tcPr>
          <w:p w14:paraId="0EF3C4E4" w14:textId="38A0217A" w:rsidR="00B248BF" w:rsidRPr="00AB3EAA" w:rsidRDefault="00B248BF" w:rsidP="00891ACD">
            <w:pPr>
              <w:pStyle w:val="ATATableHeading"/>
            </w:pPr>
            <w:r w:rsidRPr="00AB3EAA">
              <w:t>Threaded Exercise Part 3 — National Ministries Building</w:t>
            </w:r>
          </w:p>
        </w:tc>
        <w:tc>
          <w:tcPr>
            <w:tcW w:w="2210" w:type="pct"/>
            <w:shd w:val="clear" w:color="auto" w:fill="auto"/>
          </w:tcPr>
          <w:p w14:paraId="38D5226A" w14:textId="566717B0" w:rsidR="00B248BF" w:rsidRPr="00AB3EAA" w:rsidRDefault="00B248BF" w:rsidP="004D62AA">
            <w:pPr>
              <w:pStyle w:val="ATABulletLevel01BodySlide"/>
            </w:pPr>
            <w:r w:rsidRPr="00AB3EAA">
              <w:t xml:space="preserve">Develop a </w:t>
            </w:r>
            <w:r w:rsidR="004D62AA" w:rsidRPr="00AB3EAA">
              <w:t>threat analysis statement for a given critical infrastructure</w:t>
            </w:r>
            <w:r w:rsidRPr="00AB3EAA">
              <w:t>.</w:t>
            </w:r>
          </w:p>
        </w:tc>
        <w:tc>
          <w:tcPr>
            <w:tcW w:w="1251" w:type="pct"/>
          </w:tcPr>
          <w:p w14:paraId="63961033" w14:textId="38A7FA2E" w:rsidR="00B248BF" w:rsidRPr="00AB3EAA" w:rsidRDefault="0037247C" w:rsidP="00891ACD">
            <w:pPr>
              <w:pStyle w:val="ATATableBody"/>
            </w:pPr>
            <w:r w:rsidRPr="00AB3EAA">
              <w:t xml:space="preserve">60 </w:t>
            </w:r>
            <w:r w:rsidR="00B248BF" w:rsidRPr="00AB3EAA">
              <w:t>minutes</w:t>
            </w:r>
          </w:p>
        </w:tc>
      </w:tr>
      <w:tr w:rsidR="00691A31" w:rsidRPr="00AB3EAA" w14:paraId="7A86294D" w14:textId="77777777" w:rsidTr="00891ACD">
        <w:trPr>
          <w:tblHeader/>
        </w:trPr>
        <w:tc>
          <w:tcPr>
            <w:tcW w:w="1539" w:type="pct"/>
            <w:tcMar>
              <w:top w:w="0" w:type="dxa"/>
              <w:left w:w="0" w:type="dxa"/>
              <w:bottom w:w="0" w:type="dxa"/>
              <w:right w:w="0" w:type="dxa"/>
            </w:tcMar>
          </w:tcPr>
          <w:p w14:paraId="00893F60" w14:textId="77777777" w:rsidR="00691A31" w:rsidRPr="00AB3EAA" w:rsidRDefault="00691A31" w:rsidP="00F000FD">
            <w:pPr>
              <w:pStyle w:val="ATATableHeading"/>
            </w:pPr>
            <w:r w:rsidRPr="00AB3EAA">
              <w:t>Module Summary</w:t>
            </w:r>
          </w:p>
        </w:tc>
        <w:tc>
          <w:tcPr>
            <w:tcW w:w="2210" w:type="pct"/>
            <w:shd w:val="clear" w:color="auto" w:fill="auto"/>
          </w:tcPr>
          <w:p w14:paraId="2C50FB3A" w14:textId="77777777" w:rsidR="00691A31" w:rsidRPr="00AB3EAA" w:rsidRDefault="00691A31" w:rsidP="00891ACD">
            <w:pPr>
              <w:pStyle w:val="ATABulletLevel01BodySlide"/>
            </w:pPr>
            <w:r w:rsidRPr="00AB3EAA">
              <w:t>Not Applicable</w:t>
            </w:r>
          </w:p>
        </w:tc>
        <w:tc>
          <w:tcPr>
            <w:tcW w:w="1251" w:type="pct"/>
          </w:tcPr>
          <w:p w14:paraId="39C2A023" w14:textId="0D00FB84" w:rsidR="00691A31" w:rsidRPr="00AB3EAA" w:rsidRDefault="00C827CF" w:rsidP="00891ACD">
            <w:pPr>
              <w:pStyle w:val="ATATableBody"/>
            </w:pPr>
            <w:r w:rsidRPr="00AB3EAA">
              <w:t>10</w:t>
            </w:r>
            <w:r w:rsidR="00691A31" w:rsidRPr="00AB3EAA">
              <w:t xml:space="preserve"> minutes</w:t>
            </w:r>
          </w:p>
        </w:tc>
      </w:tr>
    </w:tbl>
    <w:p w14:paraId="07EB7B9E" w14:textId="77777777" w:rsidR="002C5D82" w:rsidRPr="00AB3EAA" w:rsidRDefault="002C5D82" w:rsidP="002C5D82">
      <w:bookmarkStart w:id="3" w:name="_Toc357414498"/>
      <w:bookmarkStart w:id="4" w:name="_Toc357414762"/>
      <w:bookmarkStart w:id="5" w:name="_Toc357414787"/>
    </w:p>
    <w:p w14:paraId="6FF20DA0" w14:textId="77777777" w:rsidR="002C5D82" w:rsidRPr="00AB3EAA" w:rsidRDefault="002C5D82" w:rsidP="002C5D82">
      <w:pPr>
        <w:pStyle w:val="ATABody"/>
      </w:pPr>
      <w:r w:rsidRPr="00AB3EAA">
        <w:lastRenderedPageBreak/>
        <w:t>The module times are guidelines only. The actual time required may vary based on the experience level and interest of the participants or other factors encountered during the training session.</w:t>
      </w:r>
    </w:p>
    <w:bookmarkEnd w:id="3"/>
    <w:bookmarkEnd w:id="4"/>
    <w:bookmarkEnd w:id="5"/>
    <w:p w14:paraId="340199ED" w14:textId="77777777" w:rsidR="002C5D82" w:rsidRPr="00AB3EAA" w:rsidRDefault="002C5D82" w:rsidP="00F57377">
      <w:pPr>
        <w:pStyle w:val="ATAHeadingLevel1"/>
      </w:pPr>
      <w:r w:rsidRPr="00AB3EAA">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rsidRPr="00AB3EAA" w14:paraId="0E7D2782" w14:textId="77777777" w:rsidTr="00891ACD">
        <w:trPr>
          <w:cantSplit/>
          <w:tblHeader/>
        </w:trPr>
        <w:tc>
          <w:tcPr>
            <w:tcW w:w="0" w:type="auto"/>
            <w:shd w:val="clear" w:color="auto" w:fill="BFBFBF" w:themeFill="background1" w:themeFillShade="BF"/>
            <w:tcMar>
              <w:left w:w="0" w:type="dxa"/>
            </w:tcMar>
            <w:vAlign w:val="center"/>
            <w:hideMark/>
          </w:tcPr>
          <w:p w14:paraId="3C7AFB08" w14:textId="77777777" w:rsidR="002C5D82" w:rsidRPr="00AB3EAA" w:rsidRDefault="002C5D82" w:rsidP="00891ACD">
            <w:pPr>
              <w:pStyle w:val="ATATableHeading"/>
            </w:pPr>
            <w:r w:rsidRPr="00AB3EAA">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AB3EAA" w:rsidRDefault="002C5D82" w:rsidP="00EF784C">
            <w:pPr>
              <w:pStyle w:val="ATATableHeading"/>
              <w:ind w:left="0"/>
            </w:pPr>
            <w:r w:rsidRPr="00AB3EAA">
              <w:t>Description</w:t>
            </w:r>
          </w:p>
        </w:tc>
      </w:tr>
      <w:tr w:rsidR="00407330" w:rsidRPr="00AB3EAA" w14:paraId="4A268F4D" w14:textId="77777777" w:rsidTr="00EF784C">
        <w:trPr>
          <w:cantSplit/>
        </w:trPr>
        <w:tc>
          <w:tcPr>
            <w:tcW w:w="1539" w:type="pct"/>
            <w:tcMar>
              <w:top w:w="0" w:type="dxa"/>
              <w:left w:w="0" w:type="dxa"/>
              <w:bottom w:w="0" w:type="dxa"/>
              <w:right w:w="0" w:type="dxa"/>
            </w:tcMar>
          </w:tcPr>
          <w:p w14:paraId="35664E0E" w14:textId="71C1FCDC" w:rsidR="00407330" w:rsidRPr="00AB3EAA" w:rsidRDefault="00407330" w:rsidP="00EF784C">
            <w:pPr>
              <w:pStyle w:val="ATATableBody"/>
            </w:pPr>
            <w:r w:rsidRPr="00AB3EAA">
              <w:t>Access</w:t>
            </w:r>
          </w:p>
        </w:tc>
        <w:tc>
          <w:tcPr>
            <w:tcW w:w="3461" w:type="pct"/>
            <w:tcMar>
              <w:left w:w="0" w:type="dxa"/>
              <w:bottom w:w="0" w:type="dxa"/>
            </w:tcMar>
          </w:tcPr>
          <w:p w14:paraId="30CD2C3B" w14:textId="09E5C37B" w:rsidR="00407330" w:rsidRPr="00AB3EAA" w:rsidRDefault="00407330" w:rsidP="001624AB">
            <w:pPr>
              <w:pStyle w:val="ATATableBody"/>
            </w:pPr>
            <w:r w:rsidRPr="00AB3EAA">
              <w:t xml:space="preserve">The ability to </w:t>
            </w:r>
            <w:r w:rsidR="001624AB" w:rsidRPr="00AB3EAA">
              <w:t>gain entrance to</w:t>
            </w:r>
            <w:r w:rsidRPr="00AB3EAA">
              <w:t xml:space="preserve"> asset</w:t>
            </w:r>
          </w:p>
        </w:tc>
      </w:tr>
      <w:tr w:rsidR="0034146E" w:rsidRPr="00AB3EAA" w14:paraId="3FDB572A" w14:textId="77777777" w:rsidTr="00EF784C">
        <w:trPr>
          <w:cantSplit/>
        </w:trPr>
        <w:tc>
          <w:tcPr>
            <w:tcW w:w="1539" w:type="pct"/>
            <w:tcMar>
              <w:top w:w="0" w:type="dxa"/>
              <w:left w:w="0" w:type="dxa"/>
              <w:bottom w:w="0" w:type="dxa"/>
              <w:right w:w="0" w:type="dxa"/>
            </w:tcMar>
          </w:tcPr>
          <w:p w14:paraId="7261502F" w14:textId="0C17B674" w:rsidR="0034146E" w:rsidRPr="00AB3EAA" w:rsidRDefault="0034146E" w:rsidP="00EF784C">
            <w:pPr>
              <w:pStyle w:val="ATATableBody"/>
            </w:pPr>
            <w:r w:rsidRPr="00AB3EAA">
              <w:t>Adversary</w:t>
            </w:r>
          </w:p>
        </w:tc>
        <w:tc>
          <w:tcPr>
            <w:tcW w:w="3461" w:type="pct"/>
            <w:tcMar>
              <w:left w:w="0" w:type="dxa"/>
              <w:bottom w:w="0" w:type="dxa"/>
            </w:tcMar>
          </w:tcPr>
          <w:p w14:paraId="1A4E107D" w14:textId="75047299" w:rsidR="0034146E" w:rsidRPr="00AB3EAA" w:rsidRDefault="0034146E" w:rsidP="00EF784C">
            <w:pPr>
              <w:pStyle w:val="ATATableBody"/>
            </w:pPr>
            <w:r w:rsidRPr="00AB3EAA">
              <w:t>An</w:t>
            </w:r>
            <w:r w:rsidR="00D83A82" w:rsidRPr="00AB3EAA">
              <w:t xml:space="preserve"> individual, group, organization, or government that conducts activities, or has the intention and capability to conduct activities, detrimental to a government or facility</w:t>
            </w:r>
          </w:p>
        </w:tc>
      </w:tr>
      <w:tr w:rsidR="00411CC5" w:rsidRPr="00AB3EAA" w14:paraId="1CB78CC4" w14:textId="77777777" w:rsidTr="00EF784C">
        <w:trPr>
          <w:cantSplit/>
        </w:trPr>
        <w:tc>
          <w:tcPr>
            <w:tcW w:w="1539" w:type="pct"/>
            <w:tcMar>
              <w:top w:w="0" w:type="dxa"/>
              <w:left w:w="0" w:type="dxa"/>
              <w:bottom w:w="0" w:type="dxa"/>
              <w:right w:w="0" w:type="dxa"/>
            </w:tcMar>
          </w:tcPr>
          <w:p w14:paraId="2FA00DC9" w14:textId="3C9DE863" w:rsidR="00411CC5" w:rsidRPr="00AB3EAA" w:rsidRDefault="00411CC5" w:rsidP="00EF784C">
            <w:pPr>
              <w:pStyle w:val="ATATableBody"/>
            </w:pPr>
            <w:r w:rsidRPr="00AB3EAA">
              <w:t>Critical infrastructure assets</w:t>
            </w:r>
          </w:p>
        </w:tc>
        <w:tc>
          <w:tcPr>
            <w:tcW w:w="3461" w:type="pct"/>
            <w:tcMar>
              <w:left w:w="0" w:type="dxa"/>
              <w:bottom w:w="0" w:type="dxa"/>
            </w:tcMar>
          </w:tcPr>
          <w:p w14:paraId="2A3DB78E" w14:textId="651E85F1" w:rsidR="00411CC5" w:rsidRPr="00AB3EAA" w:rsidRDefault="00411CC5" w:rsidP="00411CC5">
            <w:pPr>
              <w:pStyle w:val="ATATableBody"/>
            </w:pPr>
            <w:r w:rsidRPr="00AB3EAA">
              <w:t>The resources (people, information, processes, and equipment) that support the operation of</w:t>
            </w:r>
            <w:r w:rsidR="00F349D3">
              <w:t xml:space="preserve"> </w:t>
            </w:r>
            <w:r w:rsidRPr="00AB3EAA">
              <w:t xml:space="preserve">a critical infrastructure </w:t>
            </w:r>
          </w:p>
        </w:tc>
      </w:tr>
      <w:tr w:rsidR="00104F9F" w:rsidRPr="00AB3EAA" w14:paraId="5589688C" w14:textId="77777777" w:rsidTr="00EF784C">
        <w:trPr>
          <w:cantSplit/>
        </w:trPr>
        <w:tc>
          <w:tcPr>
            <w:tcW w:w="1539" w:type="pct"/>
            <w:tcMar>
              <w:top w:w="0" w:type="dxa"/>
              <w:left w:w="0" w:type="dxa"/>
              <w:bottom w:w="0" w:type="dxa"/>
              <w:right w:w="0" w:type="dxa"/>
            </w:tcMar>
          </w:tcPr>
          <w:p w14:paraId="6575B25F" w14:textId="137CA2B2" w:rsidR="00104F9F" w:rsidRPr="00AB3EAA" w:rsidRDefault="00104F9F" w:rsidP="00EF784C">
            <w:pPr>
              <w:pStyle w:val="ATATableBody"/>
            </w:pPr>
            <w:r w:rsidRPr="00AB3EAA">
              <w:t>Deceit</w:t>
            </w:r>
          </w:p>
        </w:tc>
        <w:tc>
          <w:tcPr>
            <w:tcW w:w="3461" w:type="pct"/>
            <w:tcMar>
              <w:left w:w="0" w:type="dxa"/>
              <w:bottom w:w="0" w:type="dxa"/>
            </w:tcMar>
          </w:tcPr>
          <w:p w14:paraId="6F48C3B8" w14:textId="2E3ADF28" w:rsidR="00104F9F" w:rsidRPr="00AB3EAA" w:rsidRDefault="00104F9F" w:rsidP="00411CC5">
            <w:pPr>
              <w:pStyle w:val="ATATableBody"/>
            </w:pPr>
            <w:r w:rsidRPr="00AB3EAA">
              <w:t>An overt act of trying to misinform someone to gain access</w:t>
            </w:r>
          </w:p>
        </w:tc>
      </w:tr>
      <w:tr w:rsidR="00950252" w:rsidRPr="00AB3EAA" w14:paraId="47D811D9" w14:textId="77777777" w:rsidTr="00EF784C">
        <w:trPr>
          <w:cantSplit/>
        </w:trPr>
        <w:tc>
          <w:tcPr>
            <w:tcW w:w="1539" w:type="pct"/>
            <w:tcMar>
              <w:top w:w="0" w:type="dxa"/>
              <w:left w:w="0" w:type="dxa"/>
              <w:bottom w:w="0" w:type="dxa"/>
              <w:right w:w="0" w:type="dxa"/>
            </w:tcMar>
          </w:tcPr>
          <w:p w14:paraId="5F6C1F03" w14:textId="1AA33F5A" w:rsidR="00950252" w:rsidRPr="00AB3EAA" w:rsidRDefault="00950252" w:rsidP="00EF784C">
            <w:pPr>
              <w:pStyle w:val="ATATableBody"/>
            </w:pPr>
            <w:r w:rsidRPr="00AB3EAA">
              <w:t>Diversion of materials</w:t>
            </w:r>
          </w:p>
        </w:tc>
        <w:tc>
          <w:tcPr>
            <w:tcW w:w="3461" w:type="pct"/>
            <w:tcMar>
              <w:left w:w="0" w:type="dxa"/>
              <w:bottom w:w="0" w:type="dxa"/>
            </w:tcMar>
          </w:tcPr>
          <w:p w14:paraId="51EE8E5B" w14:textId="5C0EFBDE" w:rsidR="00950252" w:rsidRPr="00AB3EAA" w:rsidRDefault="00950252" w:rsidP="00950252">
            <w:pPr>
              <w:pStyle w:val="ATATableBody"/>
            </w:pPr>
            <w:r w:rsidRPr="00AB3EAA">
              <w:t>The unlawful movement or transfer of funds, information, or equipment</w:t>
            </w:r>
          </w:p>
        </w:tc>
      </w:tr>
      <w:tr w:rsidR="00104F9F" w:rsidRPr="00AB3EAA" w14:paraId="7F6B6EBC" w14:textId="77777777" w:rsidTr="00EF784C">
        <w:trPr>
          <w:cantSplit/>
        </w:trPr>
        <w:tc>
          <w:tcPr>
            <w:tcW w:w="1539" w:type="pct"/>
            <w:tcMar>
              <w:top w:w="0" w:type="dxa"/>
              <w:left w:w="0" w:type="dxa"/>
              <w:bottom w:w="0" w:type="dxa"/>
              <w:right w:w="0" w:type="dxa"/>
            </w:tcMar>
          </w:tcPr>
          <w:p w14:paraId="256A3352" w14:textId="00243D2B" w:rsidR="00104F9F" w:rsidRPr="00AB3EAA" w:rsidRDefault="00104F9F" w:rsidP="00EF784C">
            <w:pPr>
              <w:pStyle w:val="ATATableBody"/>
            </w:pPr>
            <w:r w:rsidRPr="00AB3EAA">
              <w:t>Force</w:t>
            </w:r>
          </w:p>
        </w:tc>
        <w:tc>
          <w:tcPr>
            <w:tcW w:w="3461" w:type="pct"/>
            <w:tcMar>
              <w:left w:w="0" w:type="dxa"/>
              <w:bottom w:w="0" w:type="dxa"/>
            </w:tcMar>
          </w:tcPr>
          <w:p w14:paraId="763F8F5A" w14:textId="23671968" w:rsidR="00104F9F" w:rsidRPr="00AB3EAA" w:rsidRDefault="00104F9F" w:rsidP="00411CC5">
            <w:pPr>
              <w:pStyle w:val="ATATableBody"/>
            </w:pPr>
            <w:r w:rsidRPr="00AB3EAA">
              <w:t>An overt attempt to overcome a physical protection security system by violence</w:t>
            </w:r>
          </w:p>
        </w:tc>
      </w:tr>
      <w:tr w:rsidR="0043170B" w:rsidRPr="00AB3EAA" w14:paraId="785C95C3" w14:textId="77777777" w:rsidTr="00EF784C">
        <w:trPr>
          <w:cantSplit/>
        </w:trPr>
        <w:tc>
          <w:tcPr>
            <w:tcW w:w="1539" w:type="pct"/>
            <w:tcMar>
              <w:top w:w="0" w:type="dxa"/>
              <w:left w:w="0" w:type="dxa"/>
              <w:bottom w:w="0" w:type="dxa"/>
              <w:right w:w="0" w:type="dxa"/>
            </w:tcMar>
          </w:tcPr>
          <w:p w14:paraId="653410BF" w14:textId="12EA5C38" w:rsidR="0043170B" w:rsidRPr="00AB3EAA" w:rsidRDefault="0043170B" w:rsidP="00EF784C">
            <w:pPr>
              <w:pStyle w:val="ATATableBody"/>
            </w:pPr>
            <w:r w:rsidRPr="00AB3EAA">
              <w:t>Sabotage</w:t>
            </w:r>
          </w:p>
        </w:tc>
        <w:tc>
          <w:tcPr>
            <w:tcW w:w="3461" w:type="pct"/>
            <w:tcMar>
              <w:left w:w="0" w:type="dxa"/>
              <w:bottom w:w="0" w:type="dxa"/>
            </w:tcMar>
          </w:tcPr>
          <w:p w14:paraId="197353A5" w14:textId="6B35194A" w:rsidR="0043170B" w:rsidRPr="00AB3EAA" w:rsidRDefault="0043170B" w:rsidP="000862BA">
            <w:pPr>
              <w:pStyle w:val="ATATableBody"/>
            </w:pPr>
            <w:r w:rsidRPr="00AB3EAA">
              <w:t xml:space="preserve">The deliberate and malicious destruction of property </w:t>
            </w:r>
            <w:r w:rsidR="0074272E" w:rsidRPr="00AB3EAA">
              <w:t>with the intent</w:t>
            </w:r>
            <w:r w:rsidRPr="00AB3EAA">
              <w:t xml:space="preserve"> to cause harm to </w:t>
            </w:r>
            <w:r w:rsidR="000862BA" w:rsidRPr="00AB3EAA">
              <w:t>people</w:t>
            </w:r>
            <w:r w:rsidRPr="00AB3EAA">
              <w:t xml:space="preserve">, equipment, </w:t>
            </w:r>
            <w:r w:rsidR="000862BA" w:rsidRPr="00AB3EAA">
              <w:t>processes</w:t>
            </w:r>
            <w:r w:rsidRPr="00AB3EAA">
              <w:t xml:space="preserve">, and </w:t>
            </w:r>
            <w:r w:rsidR="000862BA" w:rsidRPr="00AB3EAA">
              <w:t xml:space="preserve">information </w:t>
            </w:r>
            <w:r w:rsidR="0074272E" w:rsidRPr="00AB3EAA">
              <w:t>with the intent to disrupt or stop operations of a facility</w:t>
            </w:r>
            <w:r w:rsidR="00F349D3">
              <w:t xml:space="preserve"> </w:t>
            </w:r>
          </w:p>
        </w:tc>
      </w:tr>
      <w:tr w:rsidR="00104F9F" w:rsidRPr="00AB3EAA" w14:paraId="1FCCF9BE" w14:textId="77777777" w:rsidTr="00EF784C">
        <w:trPr>
          <w:cantSplit/>
        </w:trPr>
        <w:tc>
          <w:tcPr>
            <w:tcW w:w="1539" w:type="pct"/>
            <w:tcMar>
              <w:top w:w="0" w:type="dxa"/>
              <w:left w:w="0" w:type="dxa"/>
              <w:bottom w:w="0" w:type="dxa"/>
              <w:right w:w="0" w:type="dxa"/>
            </w:tcMar>
          </w:tcPr>
          <w:p w14:paraId="52BF3226" w14:textId="22D397D7" w:rsidR="00104F9F" w:rsidRPr="00AB3EAA" w:rsidRDefault="00104F9F" w:rsidP="00EF784C">
            <w:pPr>
              <w:pStyle w:val="ATATableBody"/>
            </w:pPr>
            <w:r w:rsidRPr="00AB3EAA">
              <w:t xml:space="preserve">Stealth </w:t>
            </w:r>
          </w:p>
        </w:tc>
        <w:tc>
          <w:tcPr>
            <w:tcW w:w="3461" w:type="pct"/>
            <w:tcMar>
              <w:left w:w="0" w:type="dxa"/>
              <w:bottom w:w="0" w:type="dxa"/>
            </w:tcMar>
          </w:tcPr>
          <w:p w14:paraId="0BF3B755" w14:textId="5A214B91" w:rsidR="00104F9F" w:rsidRPr="00AB3EAA" w:rsidRDefault="00104F9F" w:rsidP="00411CC5">
            <w:pPr>
              <w:pStyle w:val="ATATableBody"/>
            </w:pPr>
            <w:r w:rsidRPr="00AB3EAA">
              <w:t>An act of completing an adversarial task without being noticed, or going undetected</w:t>
            </w:r>
          </w:p>
        </w:tc>
      </w:tr>
      <w:tr w:rsidR="0034146E" w:rsidRPr="00AB3EAA" w14:paraId="6EE2A580" w14:textId="77777777" w:rsidTr="00EF784C">
        <w:trPr>
          <w:cantSplit/>
        </w:trPr>
        <w:tc>
          <w:tcPr>
            <w:tcW w:w="1539" w:type="pct"/>
            <w:tcMar>
              <w:top w:w="0" w:type="dxa"/>
              <w:left w:w="0" w:type="dxa"/>
              <w:bottom w:w="0" w:type="dxa"/>
              <w:right w:w="0" w:type="dxa"/>
            </w:tcMar>
          </w:tcPr>
          <w:p w14:paraId="3ED53B67" w14:textId="39598179" w:rsidR="0034146E" w:rsidRPr="00AB3EAA" w:rsidRDefault="0034146E" w:rsidP="00EF784C">
            <w:pPr>
              <w:pStyle w:val="ATATableBody"/>
            </w:pPr>
            <w:r w:rsidRPr="00AB3EAA">
              <w:t>Terrorists</w:t>
            </w:r>
          </w:p>
        </w:tc>
        <w:tc>
          <w:tcPr>
            <w:tcW w:w="3461" w:type="pct"/>
            <w:tcMar>
              <w:left w:w="0" w:type="dxa"/>
              <w:bottom w:w="0" w:type="dxa"/>
            </w:tcMar>
          </w:tcPr>
          <w:p w14:paraId="1554BCFB" w14:textId="6357BA83" w:rsidR="0034146E" w:rsidRPr="00AB3EAA" w:rsidRDefault="0034146E" w:rsidP="00411CC5">
            <w:pPr>
              <w:pStyle w:val="ATATableBody"/>
            </w:pPr>
            <w:r w:rsidRPr="00AB3EAA">
              <w:t>Individuals who unlawfully use force against persons or property to intimidate or coerce a government and its civil population to achieve a political or social objective</w:t>
            </w:r>
            <w:r w:rsidR="00B248BF" w:rsidRPr="00AB3EAA">
              <w:t xml:space="preserve"> </w:t>
            </w:r>
          </w:p>
        </w:tc>
      </w:tr>
      <w:tr w:rsidR="0043170B" w:rsidRPr="00AB3EAA" w14:paraId="2C80F97A" w14:textId="77777777" w:rsidTr="00EF784C">
        <w:trPr>
          <w:cantSplit/>
        </w:trPr>
        <w:tc>
          <w:tcPr>
            <w:tcW w:w="1539" w:type="pct"/>
            <w:tcMar>
              <w:top w:w="0" w:type="dxa"/>
              <w:left w:w="0" w:type="dxa"/>
              <w:bottom w:w="0" w:type="dxa"/>
              <w:right w:w="0" w:type="dxa"/>
            </w:tcMar>
          </w:tcPr>
          <w:p w14:paraId="65CFABB1" w14:textId="6AEF87DF" w:rsidR="0043170B" w:rsidRPr="00AB3EAA" w:rsidRDefault="0043170B" w:rsidP="00EF784C">
            <w:pPr>
              <w:pStyle w:val="ATATableBody"/>
            </w:pPr>
            <w:r w:rsidRPr="00AB3EAA">
              <w:t>Theft</w:t>
            </w:r>
          </w:p>
        </w:tc>
        <w:tc>
          <w:tcPr>
            <w:tcW w:w="3461" w:type="pct"/>
            <w:tcMar>
              <w:left w:w="0" w:type="dxa"/>
              <w:bottom w:w="0" w:type="dxa"/>
            </w:tcMar>
          </w:tcPr>
          <w:p w14:paraId="6AFAA460" w14:textId="37D4505B" w:rsidR="0043170B" w:rsidRPr="00AB3EAA" w:rsidRDefault="0074272E" w:rsidP="00046FEB">
            <w:pPr>
              <w:pStyle w:val="ATATableBody"/>
            </w:pPr>
            <w:r w:rsidRPr="00AB3EAA">
              <w:t xml:space="preserve">The unlawful possession of property, equipment, information, materials, or other valuable products; may also refer to unlawful diversion of funds or </w:t>
            </w:r>
            <w:r w:rsidR="00317E0E" w:rsidRPr="00AB3EAA">
              <w:t>information</w:t>
            </w:r>
          </w:p>
        </w:tc>
      </w:tr>
    </w:tbl>
    <w:p w14:paraId="7723BD38" w14:textId="04F719B3" w:rsidR="000909E9" w:rsidRPr="00CA3B72" w:rsidRDefault="000909E9" w:rsidP="007433C0">
      <w:pPr>
        <w:rPr>
          <w:color w:val="262626" w:themeColor="text1" w:themeTint="D9"/>
        </w:rPr>
      </w:pPr>
      <w:r w:rsidRPr="00AB3EAA">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B3EAA" w14:paraId="2BDBF29B" w14:textId="77777777" w:rsidTr="00891ACD">
        <w:trPr>
          <w:trHeight w:val="432"/>
        </w:trPr>
        <w:tc>
          <w:tcPr>
            <w:tcW w:w="8109" w:type="dxa"/>
            <w:shd w:val="clear" w:color="auto" w:fill="auto"/>
            <w:vAlign w:val="center"/>
          </w:tcPr>
          <w:p w14:paraId="7CAA397A" w14:textId="77777777" w:rsidR="002C5D82" w:rsidRPr="00AB3EAA" w:rsidRDefault="002C5D82" w:rsidP="00F000FD">
            <w:pPr>
              <w:pStyle w:val="ATATopicHeading"/>
            </w:pPr>
            <w:bookmarkStart w:id="6" w:name="_Toc357414764"/>
            <w:bookmarkStart w:id="7" w:name="_Toc357414789"/>
            <w:bookmarkStart w:id="8" w:name="_Toc357414500"/>
            <w:r w:rsidRPr="00AB3EAA">
              <w:lastRenderedPageBreak/>
              <w:t xml:space="preserve">Topic: Module </w:t>
            </w:r>
            <w:r w:rsidR="00F000FD" w:rsidRPr="00AB3EAA">
              <w:t>Introduction</w:t>
            </w:r>
          </w:p>
        </w:tc>
        <w:tc>
          <w:tcPr>
            <w:tcW w:w="1261" w:type="dxa"/>
            <w:shd w:val="clear" w:color="auto" w:fill="auto"/>
            <w:vAlign w:val="center"/>
          </w:tcPr>
          <w:p w14:paraId="296BE925" w14:textId="349BDF93" w:rsidR="002C5D82" w:rsidRPr="00AB3EAA" w:rsidRDefault="00046FEB" w:rsidP="00891ACD">
            <w:pPr>
              <w:pStyle w:val="ATATopicTime"/>
            </w:pPr>
            <w:r w:rsidRPr="00AB3EAA">
              <w:t>5</w:t>
            </w:r>
            <w:r w:rsidR="002C5D82" w:rsidRPr="00AB3EAA">
              <w:t xml:space="preserve"> Minutes</w:t>
            </w:r>
          </w:p>
        </w:tc>
      </w:tr>
    </w:tbl>
    <w:p w14:paraId="2FF6E6B2" w14:textId="77777777" w:rsidR="002C5D82" w:rsidRPr="00AB3EAA"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AB3EAA" w14:paraId="06755879" w14:textId="77777777" w:rsidTr="00891ACD">
        <w:trPr>
          <w:trHeight w:val="432"/>
        </w:trPr>
        <w:tc>
          <w:tcPr>
            <w:tcW w:w="3967" w:type="pct"/>
            <w:shd w:val="clear" w:color="auto" w:fill="DDDDDD"/>
            <w:vAlign w:val="center"/>
          </w:tcPr>
          <w:bookmarkEnd w:id="6"/>
          <w:bookmarkEnd w:id="7"/>
          <w:bookmarkEnd w:id="8"/>
          <w:p w14:paraId="2DFD11F5" w14:textId="0B0ED70D" w:rsidR="002C5D82" w:rsidRPr="00AB3EAA" w:rsidRDefault="002C5D82" w:rsidP="000151F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w:t>
            </w:r>
            <w:r w:rsidR="00765118">
              <w:rPr>
                <w:noProof/>
              </w:rPr>
              <w:fldChar w:fldCharType="end"/>
            </w:r>
            <w:r w:rsidRPr="00AB3EAA">
              <w:t xml:space="preserve"> </w:t>
            </w:r>
            <w:r w:rsidR="000151FD" w:rsidRPr="00AB3EAA">
              <w:t>Analyzing the Threat</w:t>
            </w:r>
          </w:p>
        </w:tc>
        <w:tc>
          <w:tcPr>
            <w:tcW w:w="344" w:type="pct"/>
            <w:shd w:val="clear" w:color="auto" w:fill="DDDDDD"/>
            <w:vAlign w:val="center"/>
          </w:tcPr>
          <w:p w14:paraId="60A6AEEE" w14:textId="77777777" w:rsidR="002C5D82" w:rsidRPr="00AB3EAA" w:rsidRDefault="002C5D82" w:rsidP="00891ACD"/>
        </w:tc>
        <w:tc>
          <w:tcPr>
            <w:tcW w:w="345" w:type="pct"/>
            <w:shd w:val="clear" w:color="auto" w:fill="DDDDDD"/>
            <w:vAlign w:val="center"/>
          </w:tcPr>
          <w:p w14:paraId="7591D2E0" w14:textId="77777777" w:rsidR="002C5D82" w:rsidRPr="00AB3EAA" w:rsidRDefault="002C5D82" w:rsidP="00891ACD">
            <w:pPr>
              <w:jc w:val="center"/>
            </w:pPr>
          </w:p>
        </w:tc>
        <w:tc>
          <w:tcPr>
            <w:tcW w:w="344" w:type="pct"/>
            <w:shd w:val="clear" w:color="auto" w:fill="DDDDDD"/>
            <w:vAlign w:val="center"/>
          </w:tcPr>
          <w:p w14:paraId="7653C339" w14:textId="77777777" w:rsidR="002C5D82" w:rsidRPr="00AB3EAA" w:rsidRDefault="002C5D82" w:rsidP="00891ACD">
            <w:pPr>
              <w:jc w:val="center"/>
            </w:pPr>
          </w:p>
        </w:tc>
      </w:tr>
      <w:tr w:rsidR="002C5D82" w:rsidRPr="00AB3EAA" w14:paraId="64793376" w14:textId="77777777" w:rsidTr="00891ACD">
        <w:tc>
          <w:tcPr>
            <w:tcW w:w="5000" w:type="pct"/>
            <w:gridSpan w:val="4"/>
            <w:shd w:val="clear" w:color="auto" w:fill="EAEAEA"/>
            <w:tcMar>
              <w:left w:w="72" w:type="dxa"/>
              <w:right w:w="72" w:type="dxa"/>
            </w:tcMar>
          </w:tcPr>
          <w:p w14:paraId="5ECFC9AF" w14:textId="77777777" w:rsidR="002C5D82" w:rsidRPr="00AB3EAA" w:rsidRDefault="002C5D82" w:rsidP="00891ACD">
            <w:pPr>
              <w:pStyle w:val="ATABulletLevel01BodySlide"/>
              <w:ind w:left="291"/>
            </w:pPr>
            <w:r w:rsidRPr="00AB3EAA">
              <w:t>Title Slide</w:t>
            </w:r>
          </w:p>
        </w:tc>
      </w:tr>
      <w:tr w:rsidR="002C5D82" w:rsidRPr="00AB3EAA" w14:paraId="6A504CA1" w14:textId="77777777" w:rsidTr="00E1334A">
        <w:tc>
          <w:tcPr>
            <w:tcW w:w="5000" w:type="pct"/>
            <w:gridSpan w:val="4"/>
            <w:shd w:val="clear" w:color="auto" w:fill="EAEAEA"/>
            <w:vAlign w:val="center"/>
          </w:tcPr>
          <w:p w14:paraId="18B81D7F" w14:textId="77777777" w:rsidR="002C5D82" w:rsidRPr="00AB3EAA" w:rsidRDefault="002C5D82" w:rsidP="001A49AA">
            <w:pPr>
              <w:pStyle w:val="ATAGraphicDescription"/>
            </w:pPr>
            <w:r w:rsidRPr="00AB3EAA">
              <w:t>Graphic Description: US Flag and Seal</w:t>
            </w:r>
          </w:p>
        </w:tc>
      </w:tr>
    </w:tbl>
    <w:p w14:paraId="25989EDF" w14:textId="77777777" w:rsidR="002C5D82" w:rsidRPr="00AB3EAA" w:rsidRDefault="00D55EF9" w:rsidP="00D55EF9">
      <w:pPr>
        <w:pStyle w:val="ATAHeadingLevel1"/>
      </w:pPr>
      <w:r w:rsidRPr="00AB3EAA">
        <w:t>Module Preparation</w:t>
      </w:r>
    </w:p>
    <w:p w14:paraId="6B139771" w14:textId="77777777" w:rsidR="002C5D82" w:rsidRPr="00AB3EAA" w:rsidRDefault="002C5D82" w:rsidP="00D55EF9">
      <w:pPr>
        <w:pStyle w:val="ATABulletLevel01BodySlide"/>
      </w:pPr>
      <w:r w:rsidRPr="00AB3EAA">
        <w:rPr>
          <w:b/>
        </w:rPr>
        <w:t xml:space="preserve">Timing and Methods: </w:t>
      </w:r>
      <w:r w:rsidRPr="00AB3EAA">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Default="002C5D82" w:rsidP="00D55EF9">
      <w:pPr>
        <w:pStyle w:val="ATABulletLevel01BodySlide"/>
      </w:pPr>
      <w:r w:rsidRPr="00AB3EAA">
        <w:t xml:space="preserve">Be thoroughly prepared for exercises, discussions, or other activities required for the module. Follow all facilitator notes. Use </w:t>
      </w:r>
      <w:r w:rsidR="00E1334A" w:rsidRPr="00AB3EAA">
        <w:t>a combination of lecture, large-</w:t>
      </w:r>
      <w:r w:rsidRPr="00AB3EAA">
        <w:t>group dis</w:t>
      </w:r>
      <w:r w:rsidR="00E1334A" w:rsidRPr="00AB3EAA">
        <w:t>cussion, small-</w:t>
      </w:r>
      <w:r w:rsidRPr="00AB3EAA">
        <w:t>group activities</w:t>
      </w:r>
      <w:r w:rsidR="00E02990" w:rsidRPr="00AB3EAA">
        <w:t>, and TeachBack moments</w:t>
      </w:r>
      <w:r w:rsidRPr="00AB3EAA">
        <w:t>.</w:t>
      </w:r>
    </w:p>
    <w:p w14:paraId="745E8656" w14:textId="7479D5B5" w:rsidR="00BD19E3" w:rsidRPr="00AB3EAA" w:rsidRDefault="00BD19E3" w:rsidP="00D55EF9">
      <w:pPr>
        <w:pStyle w:val="ATABulletLevel01BodySlide"/>
      </w:pPr>
      <w:r>
        <w:t>Note: due to</w:t>
      </w:r>
      <w:r w:rsidR="002E7DB7">
        <w:t xml:space="preserve"> the length of this module (4.5</w:t>
      </w:r>
      <w:r>
        <w:t xml:space="preserve"> hours)</w:t>
      </w:r>
      <w:r w:rsidR="001F0E95">
        <w:t>,</w:t>
      </w:r>
      <w:r>
        <w:t xml:space="preserve"> consider having two facilitators prepared to teach different portions</w:t>
      </w:r>
      <w:r w:rsidR="001F0E95">
        <w:t>. This will</w:t>
      </w:r>
      <w:r>
        <w:t xml:space="preserve"> provide the facilitator a break from </w:t>
      </w:r>
      <w:r w:rsidR="002E7DB7">
        <w:t xml:space="preserve">extended </w:t>
      </w:r>
      <w:r>
        <w:t xml:space="preserve">teaching and the participants a break from listening to the same facilitator for each section. </w:t>
      </w:r>
    </w:p>
    <w:p w14:paraId="20B56F53" w14:textId="040F9554" w:rsidR="0034146E" w:rsidRPr="00AB3EAA" w:rsidRDefault="00041D9E" w:rsidP="0034146E">
      <w:pPr>
        <w:pStyle w:val="ATABulletLevel01BodySlide"/>
      </w:pPr>
      <w:r w:rsidRPr="00AB3EAA">
        <w:t>Note:</w:t>
      </w:r>
      <w:r w:rsidR="00CA0DB0" w:rsidRPr="00AB3EAA">
        <w:t xml:space="preserve"> b</w:t>
      </w:r>
      <w:r w:rsidR="0034146E" w:rsidRPr="00AB3EAA">
        <w:t>e prepared to discuss a possible threat analysis statement for the host facility.</w:t>
      </w:r>
    </w:p>
    <w:p w14:paraId="7E859D35" w14:textId="77777777" w:rsidR="00D55EF9" w:rsidRPr="00AB3EAA" w:rsidRDefault="002C5D82" w:rsidP="00D55EF9">
      <w:pPr>
        <w:pStyle w:val="ATAHeadingLevel1"/>
      </w:pPr>
      <w:r w:rsidRPr="00AB3EAA">
        <w:t>Orientation to Participant Guide</w:t>
      </w:r>
    </w:p>
    <w:p w14:paraId="66ED05FE" w14:textId="77777777" w:rsidR="002C5D82" w:rsidRPr="00AB3EAA" w:rsidRDefault="002C5D82" w:rsidP="00D55EF9">
      <w:pPr>
        <w:pStyle w:val="ATABulletLevel01BodySlide"/>
      </w:pPr>
      <w:r w:rsidRPr="00AB3EAA">
        <w:t>When beginning this module:</w:t>
      </w:r>
    </w:p>
    <w:p w14:paraId="2E0BD856" w14:textId="6863B7C0" w:rsidR="002C5D82" w:rsidRPr="00AB3EAA" w:rsidRDefault="002C5D82" w:rsidP="002C5D82">
      <w:pPr>
        <w:pStyle w:val="ATABulletLevel02BodySlide"/>
      </w:pPr>
      <w:r w:rsidRPr="00AB3EAA">
        <w:t xml:space="preserve">Refer participants to the beginning of this module in the Participant Guide. </w:t>
      </w:r>
    </w:p>
    <w:p w14:paraId="19587B4B" w14:textId="548D3304" w:rsidR="00432615" w:rsidRPr="00AB3EAA" w:rsidRDefault="002C5D82" w:rsidP="002C5D82">
      <w:pPr>
        <w:pStyle w:val="ATABulletLevel02BodySlide"/>
      </w:pPr>
      <w:r w:rsidRPr="00AB3EAA">
        <w:t xml:space="preserve">Note the list of </w:t>
      </w:r>
      <w:r w:rsidR="00106B6F" w:rsidRPr="00AB3EAA">
        <w:t>addendums</w:t>
      </w:r>
      <w:r w:rsidRPr="00AB3EAA">
        <w:t xml:space="preserve"> </w:t>
      </w:r>
      <w:r w:rsidR="00432615" w:rsidRPr="00AB3EAA">
        <w:t xml:space="preserve">and workbook </w:t>
      </w:r>
      <w:r w:rsidRPr="00AB3EAA">
        <w:t xml:space="preserve">participants will use during this module. </w:t>
      </w:r>
    </w:p>
    <w:p w14:paraId="177726C6" w14:textId="727EB453" w:rsidR="002C5D82" w:rsidRPr="00AB3EAA" w:rsidRDefault="002C5D82" w:rsidP="002C5D82">
      <w:pPr>
        <w:pStyle w:val="ATABulletLevel02BodySlide"/>
      </w:pPr>
      <w:r w:rsidRPr="00AB3EAA">
        <w:t xml:space="preserve">Explain that instructions for all exercises are included in the </w:t>
      </w:r>
      <w:r w:rsidR="00106B6F" w:rsidRPr="00AB3EAA">
        <w:t>addendums</w:t>
      </w:r>
      <w:r w:rsidR="00046FEB" w:rsidRPr="00AB3EAA">
        <w:t xml:space="preserve"> and the workbook</w:t>
      </w:r>
      <w:r w:rsidRPr="00AB3EAA">
        <w:t xml:space="preserve">. </w:t>
      </w:r>
    </w:p>
    <w:p w14:paraId="51173100" w14:textId="77777777" w:rsidR="002C5D82" w:rsidRPr="00AB3EAA" w:rsidRDefault="002C5D82" w:rsidP="002C5D82">
      <w:pPr>
        <w:pStyle w:val="ATABulletLevel02BodySlide"/>
      </w:pPr>
      <w:r w:rsidRPr="00AB3EAA">
        <w:t>Review the key terms and abbreviations/acronyms before beginning the module.</w:t>
      </w:r>
    </w:p>
    <w:p w14:paraId="01BFBA40" w14:textId="77777777" w:rsidR="002C5D82" w:rsidRPr="00AB3EAA"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AB3EAA" w14:paraId="3557FB40" w14:textId="77777777" w:rsidTr="00891ACD">
        <w:trPr>
          <w:trHeight w:val="432"/>
        </w:trPr>
        <w:tc>
          <w:tcPr>
            <w:tcW w:w="3968" w:type="pct"/>
            <w:shd w:val="clear" w:color="auto" w:fill="DDDDDD"/>
            <w:vAlign w:val="center"/>
          </w:tcPr>
          <w:p w14:paraId="3358D648" w14:textId="77777777" w:rsidR="002C5D82" w:rsidRPr="00AB3EAA" w:rsidRDefault="002C5D82" w:rsidP="00F000F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w:t>
            </w:r>
            <w:r w:rsidR="00765118">
              <w:rPr>
                <w:noProof/>
              </w:rPr>
              <w:fldChar w:fldCharType="end"/>
            </w:r>
            <w:r w:rsidRPr="00AB3EAA">
              <w:t xml:space="preserve"> </w:t>
            </w:r>
            <w:r w:rsidR="00F000FD" w:rsidRPr="00AB3EAA">
              <w:t>Module Objective</w:t>
            </w:r>
          </w:p>
        </w:tc>
        <w:tc>
          <w:tcPr>
            <w:tcW w:w="344" w:type="pct"/>
            <w:shd w:val="clear" w:color="auto" w:fill="DDDDDD"/>
            <w:vAlign w:val="center"/>
          </w:tcPr>
          <w:p w14:paraId="7221685D" w14:textId="77777777" w:rsidR="002C5D82" w:rsidRPr="00AB3EAA" w:rsidRDefault="002C5D82" w:rsidP="00891ACD"/>
        </w:tc>
        <w:tc>
          <w:tcPr>
            <w:tcW w:w="345" w:type="pct"/>
            <w:shd w:val="clear" w:color="auto" w:fill="DDDDDD"/>
            <w:vAlign w:val="center"/>
          </w:tcPr>
          <w:p w14:paraId="06ADB153" w14:textId="77777777" w:rsidR="002C5D82" w:rsidRPr="00AB3EAA" w:rsidRDefault="002C5D82" w:rsidP="00891ACD">
            <w:pPr>
              <w:jc w:val="center"/>
            </w:pPr>
          </w:p>
        </w:tc>
        <w:tc>
          <w:tcPr>
            <w:tcW w:w="344" w:type="pct"/>
            <w:shd w:val="clear" w:color="auto" w:fill="DDDDDD"/>
            <w:vAlign w:val="center"/>
          </w:tcPr>
          <w:p w14:paraId="50786217" w14:textId="77777777" w:rsidR="002C5D82" w:rsidRPr="00AB3EAA" w:rsidRDefault="002C5D82" w:rsidP="00891ACD">
            <w:pPr>
              <w:jc w:val="center"/>
            </w:pPr>
          </w:p>
        </w:tc>
      </w:tr>
      <w:tr w:rsidR="002C5D82" w:rsidRPr="00AB3EAA" w14:paraId="61636F68" w14:textId="77777777" w:rsidTr="00891ACD">
        <w:tc>
          <w:tcPr>
            <w:tcW w:w="5000" w:type="pct"/>
            <w:gridSpan w:val="4"/>
            <w:shd w:val="clear" w:color="auto" w:fill="EAEAEA"/>
            <w:tcMar>
              <w:left w:w="72" w:type="dxa"/>
              <w:right w:w="72" w:type="dxa"/>
            </w:tcMar>
          </w:tcPr>
          <w:p w14:paraId="0B4E9980" w14:textId="2BD193FD" w:rsidR="002C5D82" w:rsidRPr="00AB3EAA" w:rsidRDefault="00F000FD" w:rsidP="000151FD">
            <w:pPr>
              <w:pStyle w:val="ATABulletLevel01BodySlide"/>
            </w:pPr>
            <w:r w:rsidRPr="00AB3EAA">
              <w:t>By the end of this module, you will be able to</w:t>
            </w:r>
            <w:r w:rsidR="001F7E8F" w:rsidRPr="00AB3EAA">
              <w:rPr>
                <w:rFonts w:eastAsia="Arial"/>
              </w:rPr>
              <w:t xml:space="preserve"> </w:t>
            </w:r>
            <w:r w:rsidR="000151FD" w:rsidRPr="00AB3EAA">
              <w:rPr>
                <w:rFonts w:eastAsia="Arial"/>
              </w:rPr>
              <w:t>create a threat analysis statement for critical infrastructure</w:t>
            </w:r>
          </w:p>
        </w:tc>
      </w:tr>
      <w:tr w:rsidR="002C5D82" w:rsidRPr="00AB3EAA" w14:paraId="6081C234" w14:textId="77777777" w:rsidTr="00E1334A">
        <w:tc>
          <w:tcPr>
            <w:tcW w:w="5000" w:type="pct"/>
            <w:gridSpan w:val="4"/>
            <w:shd w:val="clear" w:color="auto" w:fill="EAEAEA"/>
            <w:vAlign w:val="center"/>
          </w:tcPr>
          <w:p w14:paraId="3EB5D38E" w14:textId="77777777" w:rsidR="002C5D82" w:rsidRPr="00AB3EAA" w:rsidRDefault="002C5D82" w:rsidP="00891ACD">
            <w:pPr>
              <w:pStyle w:val="ATAGraphicDescription"/>
            </w:pPr>
            <w:r w:rsidRPr="00AB3EAA">
              <w:t>Graphic Description: No Graphic</w:t>
            </w:r>
          </w:p>
        </w:tc>
      </w:tr>
    </w:tbl>
    <w:p w14:paraId="6D043A00" w14:textId="77777777" w:rsidR="002C5D82" w:rsidRPr="00AB3EAA" w:rsidRDefault="002C5D82" w:rsidP="002C5D82">
      <w:pPr>
        <w:pStyle w:val="ATABody"/>
      </w:pPr>
    </w:p>
    <w:p w14:paraId="56320E88" w14:textId="77777777" w:rsidR="002C5D82" w:rsidRPr="00AB3EAA" w:rsidRDefault="002C5D82" w:rsidP="002C5D82">
      <w:pPr>
        <w:pStyle w:val="ATABulletLevel01BodySlide"/>
      </w:pPr>
      <w:r w:rsidRPr="00AB3EAA">
        <w:t>Briefly discuss the terminal learning objective.</w:t>
      </w:r>
    </w:p>
    <w:p w14:paraId="59644CE6" w14:textId="2CA3681D" w:rsidR="002C5D82" w:rsidRPr="00AB3EAA" w:rsidRDefault="002C5D82" w:rsidP="00F57377">
      <w:pPr>
        <w:pStyle w:val="ATABulletLevel01BodySlide"/>
        <w:rPr>
          <w:color w:val="000000" w:themeColor="text1"/>
        </w:rPr>
      </w:pPr>
      <w:r w:rsidRPr="00AB3EAA">
        <w:t xml:space="preserve">Highlight the </w:t>
      </w:r>
      <w:r w:rsidR="00046FEB" w:rsidRPr="00AB3EAA">
        <w:t>main</w:t>
      </w:r>
      <w:r w:rsidRPr="00AB3EAA">
        <w:t xml:space="preserve"> topics to be presented:</w:t>
      </w:r>
    </w:p>
    <w:p w14:paraId="18AD275D" w14:textId="77777777" w:rsidR="000151FD" w:rsidRPr="00AB3EAA" w:rsidRDefault="000151FD" w:rsidP="000151FD">
      <w:pPr>
        <w:pStyle w:val="ATABulletLevel02BodySlide"/>
      </w:pPr>
      <w:r w:rsidRPr="00AB3EAA">
        <w:t>Purpose of the Threat Analysis</w:t>
      </w:r>
    </w:p>
    <w:p w14:paraId="45CBE676" w14:textId="77777777" w:rsidR="000151FD" w:rsidRPr="00AB3EAA" w:rsidRDefault="000151FD" w:rsidP="000151FD">
      <w:pPr>
        <w:pStyle w:val="ATABulletLevel02BodySlide"/>
      </w:pPr>
      <w:r w:rsidRPr="00AB3EAA">
        <w:t>Potential Adversary Threats</w:t>
      </w:r>
    </w:p>
    <w:p w14:paraId="2E58F9BC" w14:textId="77777777" w:rsidR="00046FEB" w:rsidRPr="00AB3EAA" w:rsidRDefault="00046FEB" w:rsidP="00046FEB">
      <w:pPr>
        <w:pStyle w:val="ATABulletLevel02BodySlide"/>
      </w:pPr>
      <w:r w:rsidRPr="00AB3EAA">
        <w:t>Information Sources about Potential Threats</w:t>
      </w:r>
    </w:p>
    <w:p w14:paraId="20AAC3F3" w14:textId="77777777" w:rsidR="00C960C0" w:rsidRPr="00AB3EAA" w:rsidRDefault="00046FEB" w:rsidP="00046FEB">
      <w:pPr>
        <w:pStyle w:val="ATABulletLevel02BodySlide"/>
      </w:pPr>
      <w:r w:rsidRPr="00AB3EAA">
        <w:t>Threaded Exercise Part 3 — National Ministries Building</w:t>
      </w:r>
    </w:p>
    <w:p w14:paraId="7F22B686" w14:textId="461E6927" w:rsidR="000909E9" w:rsidRPr="00AB3EAA" w:rsidRDefault="000909E9" w:rsidP="000909E9">
      <w:pPr>
        <w:pStyle w:val="ATABulletLevel01BodySlide"/>
      </w:pPr>
      <w:r w:rsidRPr="00AB3EAA">
        <w:t>Ask participants whether they have any questions about anything covered this far</w:t>
      </w:r>
      <w:r w:rsidR="00744CC3" w:rsidRPr="00AB3EAA">
        <w:t xml:space="preserve"> in the course</w:t>
      </w:r>
      <w:r w:rsidRPr="00AB3EAA">
        <w:t xml:space="preserve">. </w:t>
      </w:r>
    </w:p>
    <w:p w14:paraId="7ADB0B4F" w14:textId="77777777" w:rsidR="000909E9" w:rsidRPr="00AB3EAA" w:rsidRDefault="000909E9" w:rsidP="000909E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909E9" w:rsidRPr="00AB3EAA" w14:paraId="31A8089D" w14:textId="77777777" w:rsidTr="00407330">
        <w:trPr>
          <w:trHeight w:val="432"/>
        </w:trPr>
        <w:tc>
          <w:tcPr>
            <w:tcW w:w="3968" w:type="pct"/>
            <w:shd w:val="clear" w:color="auto" w:fill="DDDDDD"/>
            <w:vAlign w:val="center"/>
          </w:tcPr>
          <w:p w14:paraId="404DD142" w14:textId="4EA12F03" w:rsidR="000909E9" w:rsidRPr="00AB3EAA" w:rsidRDefault="000909E9" w:rsidP="007433C0">
            <w:pPr>
              <w:pStyle w:val="ATASlideNoteHeading"/>
            </w:pPr>
            <w:r w:rsidRPr="00AB3EAA">
              <w:lastRenderedPageBreak/>
              <w:t xml:space="preserve">Slide </w:t>
            </w:r>
            <w:r w:rsidR="00765118">
              <w:fldChar w:fldCharType="begin"/>
            </w:r>
            <w:r w:rsidR="00765118">
              <w:instrText xml:space="preserve"> SEQ ataslide \s </w:instrText>
            </w:r>
            <w:r w:rsidR="00765118">
              <w:fldChar w:fldCharType="separate"/>
            </w:r>
            <w:r w:rsidR="00A91B5A">
              <w:rPr>
                <w:noProof/>
              </w:rPr>
              <w:t>3</w:t>
            </w:r>
            <w:r w:rsidR="00765118">
              <w:rPr>
                <w:noProof/>
              </w:rPr>
              <w:fldChar w:fldCharType="end"/>
            </w:r>
            <w:r w:rsidRPr="00AB3EAA">
              <w:t xml:space="preserve"> Physical Protection System</w:t>
            </w:r>
          </w:p>
        </w:tc>
        <w:tc>
          <w:tcPr>
            <w:tcW w:w="344" w:type="pct"/>
            <w:shd w:val="clear" w:color="auto" w:fill="DDDDDD"/>
            <w:vAlign w:val="center"/>
          </w:tcPr>
          <w:p w14:paraId="046198B0" w14:textId="77777777" w:rsidR="000909E9" w:rsidRPr="00AB3EAA" w:rsidRDefault="000909E9" w:rsidP="00407330"/>
        </w:tc>
        <w:tc>
          <w:tcPr>
            <w:tcW w:w="345" w:type="pct"/>
            <w:shd w:val="clear" w:color="auto" w:fill="DDDDDD"/>
            <w:vAlign w:val="center"/>
          </w:tcPr>
          <w:p w14:paraId="2F2B44E5" w14:textId="77777777" w:rsidR="000909E9" w:rsidRPr="00AB3EAA" w:rsidRDefault="000909E9" w:rsidP="00407330">
            <w:pPr>
              <w:jc w:val="center"/>
            </w:pPr>
          </w:p>
        </w:tc>
        <w:tc>
          <w:tcPr>
            <w:tcW w:w="344" w:type="pct"/>
            <w:shd w:val="clear" w:color="auto" w:fill="DDDDDD"/>
            <w:vAlign w:val="center"/>
          </w:tcPr>
          <w:p w14:paraId="29FEDE6F" w14:textId="16A18CBF" w:rsidR="000909E9" w:rsidRPr="00AB3EAA" w:rsidRDefault="000909E9" w:rsidP="00407330">
            <w:pPr>
              <w:jc w:val="center"/>
            </w:pPr>
          </w:p>
        </w:tc>
      </w:tr>
      <w:tr w:rsidR="000909E9" w:rsidRPr="00AB3EAA" w14:paraId="5F9B5522" w14:textId="77777777" w:rsidTr="00407330">
        <w:tc>
          <w:tcPr>
            <w:tcW w:w="5000" w:type="pct"/>
            <w:gridSpan w:val="4"/>
            <w:shd w:val="clear" w:color="auto" w:fill="EAEAEA"/>
            <w:tcMar>
              <w:left w:w="72" w:type="dxa"/>
              <w:right w:w="72" w:type="dxa"/>
            </w:tcMar>
          </w:tcPr>
          <w:p w14:paraId="165F4308" w14:textId="1C1154AE" w:rsidR="000909E9" w:rsidRPr="00AB3EAA" w:rsidRDefault="000909E9" w:rsidP="00CA0DB0">
            <w:pPr>
              <w:pStyle w:val="ATABulletLevel01BodySlide"/>
              <w:keepNext/>
              <w:keepLines/>
              <w:rPr>
                <w:i/>
              </w:rPr>
            </w:pPr>
            <w:r w:rsidRPr="00AB3EAA">
              <w:rPr>
                <w:i/>
              </w:rPr>
              <w:t>No Text</w:t>
            </w:r>
          </w:p>
        </w:tc>
      </w:tr>
      <w:tr w:rsidR="000909E9" w:rsidRPr="00AB3EAA" w14:paraId="46583829" w14:textId="77777777" w:rsidTr="00407330">
        <w:tc>
          <w:tcPr>
            <w:tcW w:w="5000" w:type="pct"/>
            <w:gridSpan w:val="4"/>
            <w:shd w:val="clear" w:color="auto" w:fill="EAEAEA"/>
            <w:vAlign w:val="center"/>
          </w:tcPr>
          <w:p w14:paraId="651DE146" w14:textId="0B15DDF7" w:rsidR="000909E9" w:rsidRPr="00AB3EAA" w:rsidRDefault="000909E9" w:rsidP="00CA0DB0">
            <w:pPr>
              <w:pStyle w:val="ATAGraphicDescription"/>
            </w:pPr>
            <w:r w:rsidRPr="00AB3EAA">
              <w:t xml:space="preserve">Graphic Description: </w:t>
            </w:r>
            <w:r w:rsidR="00CA0DB0" w:rsidRPr="00AB3EAA">
              <w:t>PPS diagram with Analyzing the Threat highlighted in yellow</w:t>
            </w:r>
          </w:p>
        </w:tc>
      </w:tr>
    </w:tbl>
    <w:p w14:paraId="416F4ECB" w14:textId="77777777" w:rsidR="000909E9" w:rsidRPr="00AB3EAA" w:rsidRDefault="000909E9" w:rsidP="000909E9">
      <w:pPr>
        <w:pStyle w:val="ATABody"/>
      </w:pPr>
    </w:p>
    <w:p w14:paraId="041EEFC6" w14:textId="62CA2426" w:rsidR="000909E9" w:rsidRPr="00AB3EAA" w:rsidRDefault="000909E9" w:rsidP="000909E9">
      <w:pPr>
        <w:pStyle w:val="ATABulletLevel01BodySlide"/>
      </w:pPr>
      <w:r w:rsidRPr="00AB3EAA">
        <w:t>Point out on the slide where analyzing the threat appears on the diagram.</w:t>
      </w:r>
    </w:p>
    <w:p w14:paraId="662E89AD" w14:textId="77777777" w:rsidR="000909E9" w:rsidRPr="00AB3EAA" w:rsidRDefault="000909E9" w:rsidP="000909E9">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B3EAA" w14:paraId="631D429B" w14:textId="77777777" w:rsidTr="00891ACD">
        <w:trPr>
          <w:trHeight w:val="432"/>
        </w:trPr>
        <w:tc>
          <w:tcPr>
            <w:tcW w:w="8109" w:type="dxa"/>
            <w:shd w:val="clear" w:color="auto" w:fill="auto"/>
            <w:vAlign w:val="center"/>
          </w:tcPr>
          <w:p w14:paraId="09D59185" w14:textId="25AB44B9" w:rsidR="002C5D82" w:rsidRPr="00AB3EAA" w:rsidRDefault="000909E9" w:rsidP="000909E9">
            <w:pPr>
              <w:pStyle w:val="ATATopicHeading"/>
            </w:pPr>
            <w:r w:rsidRPr="00AB3EAA">
              <w:t xml:space="preserve"> </w:t>
            </w:r>
            <w:r w:rsidR="002C5D82" w:rsidRPr="00AB3EAA">
              <w:t xml:space="preserve">Topic: </w:t>
            </w:r>
            <w:r w:rsidR="00891ACD" w:rsidRPr="00AB3EAA">
              <w:t>Purpose of the Threat Analysis</w:t>
            </w:r>
          </w:p>
        </w:tc>
        <w:tc>
          <w:tcPr>
            <w:tcW w:w="1261" w:type="dxa"/>
            <w:shd w:val="clear" w:color="auto" w:fill="auto"/>
            <w:vAlign w:val="center"/>
          </w:tcPr>
          <w:p w14:paraId="613C5888" w14:textId="6D7E69A1" w:rsidR="002C5D82" w:rsidRPr="00AB3EAA" w:rsidRDefault="00CA0DB0" w:rsidP="00CA0DB0">
            <w:pPr>
              <w:pStyle w:val="ATATopicTime"/>
            </w:pPr>
            <w:r w:rsidRPr="00AB3EAA">
              <w:t>55</w:t>
            </w:r>
            <w:r w:rsidR="002C5D82" w:rsidRPr="00AB3EAA">
              <w:t xml:space="preserve"> Minutes</w:t>
            </w:r>
          </w:p>
        </w:tc>
      </w:tr>
    </w:tbl>
    <w:p w14:paraId="74910F0B" w14:textId="77777777" w:rsidR="002C5D82" w:rsidRPr="00AB3EAA" w:rsidRDefault="002C5D82" w:rsidP="002C5D82">
      <w:pPr>
        <w:pStyle w:val="ATABody"/>
      </w:pPr>
    </w:p>
    <w:p w14:paraId="7BFB17EC" w14:textId="77777777" w:rsidR="002C5D82" w:rsidRPr="00AB3EAA" w:rsidRDefault="00F000FD" w:rsidP="002C5D82">
      <w:pPr>
        <w:pStyle w:val="ATABody"/>
      </w:pPr>
      <w:r w:rsidRPr="00AB3EAA">
        <w:t>Enabling Learning Objective</w:t>
      </w:r>
      <w:r w:rsidR="002C5D82" w:rsidRPr="00AB3EAA">
        <w:t>:</w:t>
      </w:r>
    </w:p>
    <w:p w14:paraId="6AD1AD65" w14:textId="79260689" w:rsidR="002C5D82" w:rsidRPr="00AB3EAA" w:rsidRDefault="005861CB" w:rsidP="003778F5">
      <w:pPr>
        <w:pStyle w:val="ATABulletLevel01BodySlide"/>
      </w:pPr>
      <w:r w:rsidRPr="00AB3EAA">
        <w:t>Explain the importance of analyzing the threat</w:t>
      </w:r>
      <w:r w:rsidR="002C5D82" w:rsidRPr="00AB3EAA">
        <w:t>.</w:t>
      </w:r>
    </w:p>
    <w:p w14:paraId="08F5F4DB" w14:textId="77777777" w:rsidR="002C5D82" w:rsidRPr="00AB3EAA"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AB3EAA" w14:paraId="19CC9A2D" w14:textId="77777777" w:rsidTr="00891ACD">
        <w:trPr>
          <w:trHeight w:val="432"/>
        </w:trPr>
        <w:tc>
          <w:tcPr>
            <w:tcW w:w="3968" w:type="pct"/>
            <w:shd w:val="clear" w:color="auto" w:fill="DDDDDD"/>
            <w:vAlign w:val="center"/>
          </w:tcPr>
          <w:p w14:paraId="5EBF1E18" w14:textId="730B2B5F" w:rsidR="002C5D82" w:rsidRPr="00AB3EAA" w:rsidRDefault="002C5D82" w:rsidP="00891AC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w:t>
            </w:r>
            <w:r w:rsidR="00765118">
              <w:rPr>
                <w:noProof/>
              </w:rPr>
              <w:fldChar w:fldCharType="end"/>
            </w:r>
            <w:r w:rsidRPr="00AB3EAA">
              <w:t xml:space="preserve"> </w:t>
            </w:r>
            <w:r w:rsidR="00891ACD" w:rsidRPr="00AB3EAA">
              <w:t>Purpose of the Threat Analysis</w:t>
            </w:r>
          </w:p>
        </w:tc>
        <w:tc>
          <w:tcPr>
            <w:tcW w:w="344" w:type="pct"/>
            <w:shd w:val="clear" w:color="auto" w:fill="DDDDDD"/>
            <w:vAlign w:val="center"/>
          </w:tcPr>
          <w:p w14:paraId="64F262D2" w14:textId="77777777" w:rsidR="002C5D82" w:rsidRPr="00AB3EAA" w:rsidRDefault="002C5D82" w:rsidP="00891ACD"/>
        </w:tc>
        <w:tc>
          <w:tcPr>
            <w:tcW w:w="345" w:type="pct"/>
            <w:shd w:val="clear" w:color="auto" w:fill="DDDDDD"/>
            <w:vAlign w:val="center"/>
          </w:tcPr>
          <w:p w14:paraId="41C605E7" w14:textId="77777777" w:rsidR="002C5D82" w:rsidRPr="00AB3EAA" w:rsidRDefault="002C5D82" w:rsidP="00891ACD">
            <w:pPr>
              <w:jc w:val="center"/>
            </w:pPr>
          </w:p>
        </w:tc>
        <w:tc>
          <w:tcPr>
            <w:tcW w:w="344" w:type="pct"/>
            <w:shd w:val="clear" w:color="auto" w:fill="DDDDDD"/>
            <w:vAlign w:val="center"/>
          </w:tcPr>
          <w:p w14:paraId="64DD532C" w14:textId="77777777" w:rsidR="002C5D82" w:rsidRPr="00AB3EAA" w:rsidRDefault="002C5D82" w:rsidP="00891ACD">
            <w:pPr>
              <w:jc w:val="center"/>
            </w:pPr>
          </w:p>
        </w:tc>
      </w:tr>
      <w:tr w:rsidR="002C5D82" w:rsidRPr="00AB3EAA" w14:paraId="45091C9A" w14:textId="77777777" w:rsidTr="00891ACD">
        <w:tc>
          <w:tcPr>
            <w:tcW w:w="5000" w:type="pct"/>
            <w:gridSpan w:val="4"/>
            <w:shd w:val="clear" w:color="auto" w:fill="EAEAEA"/>
            <w:tcMar>
              <w:left w:w="72" w:type="dxa"/>
              <w:right w:w="72" w:type="dxa"/>
            </w:tcMar>
          </w:tcPr>
          <w:p w14:paraId="654A961C" w14:textId="77777777" w:rsidR="002030F9" w:rsidRPr="00AB3EAA" w:rsidRDefault="002030F9" w:rsidP="002030F9">
            <w:pPr>
              <w:pStyle w:val="ATABulletLevel01BodySlide"/>
            </w:pPr>
            <w:r w:rsidRPr="00AB3EAA">
              <w:t>Gather threat data</w:t>
            </w:r>
          </w:p>
          <w:p w14:paraId="796DA6B5" w14:textId="77777777" w:rsidR="002030F9" w:rsidRPr="00AB3EAA" w:rsidRDefault="002030F9" w:rsidP="002030F9">
            <w:pPr>
              <w:pStyle w:val="ATABulletLevel01BodySlide"/>
            </w:pPr>
            <w:r w:rsidRPr="00AB3EAA">
              <w:t>Identify data sources</w:t>
            </w:r>
          </w:p>
          <w:p w14:paraId="7EA1553A" w14:textId="77777777" w:rsidR="002030F9" w:rsidRPr="00AB3EAA" w:rsidRDefault="002030F9" w:rsidP="002030F9">
            <w:pPr>
              <w:pStyle w:val="ATABulletLevel01BodySlide"/>
            </w:pPr>
            <w:r w:rsidRPr="00AB3EAA">
              <w:t>Prepare threat analysis statement</w:t>
            </w:r>
          </w:p>
          <w:p w14:paraId="43D7B35F" w14:textId="79104D6D" w:rsidR="002C5D82" w:rsidRPr="00AB3EAA" w:rsidRDefault="002030F9" w:rsidP="002030F9">
            <w:pPr>
              <w:pStyle w:val="ATABulletLevel01BodySlide"/>
            </w:pPr>
            <w:r w:rsidRPr="00AB3EAA">
              <w:t>Establish physical protection system design requirements</w:t>
            </w:r>
          </w:p>
        </w:tc>
      </w:tr>
      <w:tr w:rsidR="002C5D82" w:rsidRPr="00AB3EAA" w14:paraId="1E0DE7A2" w14:textId="77777777" w:rsidTr="00E1334A">
        <w:tc>
          <w:tcPr>
            <w:tcW w:w="5000" w:type="pct"/>
            <w:gridSpan w:val="4"/>
            <w:shd w:val="clear" w:color="auto" w:fill="EAEAEA"/>
            <w:vAlign w:val="center"/>
          </w:tcPr>
          <w:p w14:paraId="099B18AA" w14:textId="44BEC6D9" w:rsidR="002C5D82" w:rsidRPr="00AB3EAA" w:rsidRDefault="002C5D82" w:rsidP="00891ACD">
            <w:pPr>
              <w:pStyle w:val="ATAGraphicDescription"/>
            </w:pPr>
            <w:r w:rsidRPr="00AB3EAA">
              <w:t xml:space="preserve">Graphic Description: </w:t>
            </w:r>
            <w:r w:rsidR="006F48A3" w:rsidRPr="00AB3EAA">
              <w:t>No Graphic</w:t>
            </w:r>
          </w:p>
        </w:tc>
      </w:tr>
    </w:tbl>
    <w:p w14:paraId="167BFC55" w14:textId="77777777" w:rsidR="002C5D82" w:rsidRPr="00AB3EAA" w:rsidRDefault="002C5D82" w:rsidP="002C5D82">
      <w:pPr>
        <w:pStyle w:val="ATABody"/>
      </w:pPr>
    </w:p>
    <w:p w14:paraId="604E6190" w14:textId="35C5B513" w:rsidR="00A814CC" w:rsidRPr="00AB3EAA" w:rsidRDefault="002030F9" w:rsidP="002030F9">
      <w:pPr>
        <w:pStyle w:val="ATABulletLevel01BodySlide"/>
      </w:pPr>
      <w:r w:rsidRPr="00AB3EAA">
        <w:t xml:space="preserve">Explain </w:t>
      </w:r>
      <w:r w:rsidR="00A814CC" w:rsidRPr="00AB3EAA">
        <w:t xml:space="preserve">that </w:t>
      </w:r>
      <w:r w:rsidRPr="00AB3EAA">
        <w:t>the purpose of threat analysis</w:t>
      </w:r>
      <w:r w:rsidR="00A814CC" w:rsidRPr="00AB3EAA">
        <w:t xml:space="preserve"> is to:</w:t>
      </w:r>
    </w:p>
    <w:p w14:paraId="2B61EE72" w14:textId="2A827A72" w:rsidR="002030F9" w:rsidRPr="00AB3EAA" w:rsidRDefault="00A814CC" w:rsidP="00A814CC">
      <w:pPr>
        <w:pStyle w:val="ATABulletLevel02BodySlide"/>
      </w:pPr>
      <w:r w:rsidRPr="00AB3EAA">
        <w:t xml:space="preserve">Gather </w:t>
      </w:r>
      <w:r w:rsidR="00CA3B72">
        <w:t>data</w:t>
      </w:r>
      <w:r w:rsidR="006A71CE" w:rsidRPr="00AB3EAA">
        <w:t xml:space="preserve"> on one or more threats</w:t>
      </w:r>
    </w:p>
    <w:p w14:paraId="678D46BF" w14:textId="532D91A8" w:rsidR="00A814CC" w:rsidRPr="00AB3EAA" w:rsidRDefault="00A814CC" w:rsidP="00A814CC">
      <w:pPr>
        <w:pStyle w:val="ATABulletLevel02BodySlide"/>
      </w:pPr>
      <w:r w:rsidRPr="00AB3EAA">
        <w:t xml:space="preserve">Identify </w:t>
      </w:r>
      <w:r w:rsidR="00CA3B72">
        <w:t>data</w:t>
      </w:r>
      <w:r w:rsidRPr="00AB3EAA">
        <w:t xml:space="preserve"> sources</w:t>
      </w:r>
    </w:p>
    <w:p w14:paraId="09C4187E" w14:textId="4BBCB909" w:rsidR="00A814CC" w:rsidRPr="00AB3EAA" w:rsidRDefault="00A814CC" w:rsidP="00A814CC">
      <w:pPr>
        <w:pStyle w:val="ATABulletLevel02BodySlide"/>
      </w:pPr>
      <w:r w:rsidRPr="00AB3EAA">
        <w:t>Prepare threat analysis statement</w:t>
      </w:r>
    </w:p>
    <w:p w14:paraId="04FF2FA9" w14:textId="35959D08" w:rsidR="00A814CC" w:rsidRPr="00AB3EAA" w:rsidRDefault="00A814CC" w:rsidP="00A814CC">
      <w:pPr>
        <w:pStyle w:val="ATABulletLevel02BodySlide"/>
      </w:pPr>
      <w:r w:rsidRPr="00AB3EAA">
        <w:t>Establish the physical protection system design requirements for their critical infrastructure</w:t>
      </w:r>
    </w:p>
    <w:p w14:paraId="53E50D7A" w14:textId="3A5E78EA" w:rsidR="002030F9" w:rsidRPr="00AB3EAA" w:rsidRDefault="006A71CE" w:rsidP="002030F9">
      <w:pPr>
        <w:pStyle w:val="ATABulletLevel01BodySlide"/>
      </w:pPr>
      <w:r w:rsidRPr="00AB3EAA">
        <w:t>Explain</w:t>
      </w:r>
      <w:r w:rsidR="002030F9" w:rsidRPr="00AB3EAA">
        <w:t xml:space="preserve"> that the threat analysis may refer to a single threat or a spectrum of threats</w:t>
      </w:r>
      <w:r w:rsidR="00A814CC" w:rsidRPr="00AB3EAA">
        <w:t xml:space="preserve"> and may allow participants to determine the credibility of specific threats against a critical infrastructure.</w:t>
      </w:r>
    </w:p>
    <w:p w14:paraId="71879C42" w14:textId="6806B440" w:rsidR="002C5D82" w:rsidRPr="00AB3EAA" w:rsidRDefault="00A814CC" w:rsidP="002030F9">
      <w:pPr>
        <w:pStyle w:val="ATABulletLevel01BodySlide"/>
      </w:pPr>
      <w:r w:rsidRPr="00AB3EAA">
        <w:t xml:space="preserve">Tell </w:t>
      </w:r>
      <w:r w:rsidR="002030F9" w:rsidRPr="00AB3EAA">
        <w:t xml:space="preserve">participants </w:t>
      </w:r>
      <w:r w:rsidRPr="00AB3EAA">
        <w:t>that</w:t>
      </w:r>
      <w:r w:rsidR="006A71CE" w:rsidRPr="00AB3EAA">
        <w:t xml:space="preserve"> looking at</w:t>
      </w:r>
      <w:r w:rsidRPr="00AB3EAA">
        <w:t xml:space="preserve"> </w:t>
      </w:r>
      <w:r w:rsidR="00E27ABC">
        <w:rPr>
          <w:rStyle w:val="ATAEmphasis"/>
        </w:rPr>
        <w:t>Workbook</w:t>
      </w:r>
      <w:r w:rsidR="002030F9" w:rsidRPr="00AB3EAA">
        <w:rPr>
          <w:rStyle w:val="ATAEmphasis"/>
        </w:rPr>
        <w:t xml:space="preserve"> </w:t>
      </w:r>
      <w:r w:rsidRPr="00AB3EAA">
        <w:rPr>
          <w:rStyle w:val="ATAEmphasis"/>
        </w:rPr>
        <w:t>6</w:t>
      </w:r>
      <w:r w:rsidR="002030F9" w:rsidRPr="00AB3EAA">
        <w:rPr>
          <w:rStyle w:val="ATAEmphasis"/>
        </w:rPr>
        <w:t>.</w:t>
      </w:r>
      <w:r w:rsidR="00E27ABC">
        <w:rPr>
          <w:rStyle w:val="ATAEmphasis"/>
        </w:rPr>
        <w:t>2</w:t>
      </w:r>
      <w:r w:rsidR="002030F9" w:rsidRPr="00AB3EAA">
        <w:rPr>
          <w:rStyle w:val="ATAEmphasis"/>
        </w:rPr>
        <w:t>: Threat Spectrum Matrix</w:t>
      </w:r>
      <w:r w:rsidR="002030F9" w:rsidRPr="00AB3EAA">
        <w:t xml:space="preserve"> </w:t>
      </w:r>
      <w:r w:rsidRPr="00AB3EAA">
        <w:t xml:space="preserve">will </w:t>
      </w:r>
      <w:r w:rsidR="002030F9" w:rsidRPr="00AB3EAA">
        <w:t>assist them throughout this module.</w:t>
      </w:r>
    </w:p>
    <w:p w14:paraId="1157A830" w14:textId="77777777" w:rsidR="002030F9" w:rsidRPr="00AB3EAA" w:rsidRDefault="002030F9" w:rsidP="00A814C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91ACD" w:rsidRPr="00AB3EAA" w14:paraId="076E95F7" w14:textId="77777777" w:rsidTr="00891ACD">
        <w:trPr>
          <w:trHeight w:val="432"/>
        </w:trPr>
        <w:tc>
          <w:tcPr>
            <w:tcW w:w="3968" w:type="pct"/>
            <w:shd w:val="clear" w:color="auto" w:fill="DDDDDD"/>
            <w:vAlign w:val="center"/>
          </w:tcPr>
          <w:p w14:paraId="79D2579C" w14:textId="2BC53601" w:rsidR="00891ACD" w:rsidRPr="00AB3EAA" w:rsidRDefault="00891ACD" w:rsidP="00891AC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5</w:t>
            </w:r>
            <w:r w:rsidR="00765118">
              <w:rPr>
                <w:noProof/>
              </w:rPr>
              <w:fldChar w:fldCharType="end"/>
            </w:r>
            <w:r w:rsidRPr="00AB3EAA">
              <w:t xml:space="preserve"> Threat Analysis Statement</w:t>
            </w:r>
            <w:r w:rsidR="002C4B87" w:rsidRPr="00AB3EAA">
              <w:t xml:space="preserve"> (1 of 2)</w:t>
            </w:r>
          </w:p>
        </w:tc>
        <w:tc>
          <w:tcPr>
            <w:tcW w:w="344" w:type="pct"/>
            <w:shd w:val="clear" w:color="auto" w:fill="DDDDDD"/>
            <w:vAlign w:val="center"/>
          </w:tcPr>
          <w:p w14:paraId="1577FB81" w14:textId="77777777" w:rsidR="00891ACD" w:rsidRPr="00AB3EAA" w:rsidRDefault="00891ACD" w:rsidP="00891ACD"/>
        </w:tc>
        <w:tc>
          <w:tcPr>
            <w:tcW w:w="345" w:type="pct"/>
            <w:shd w:val="clear" w:color="auto" w:fill="DDDDDD"/>
            <w:vAlign w:val="center"/>
          </w:tcPr>
          <w:p w14:paraId="36F832B2" w14:textId="77777777" w:rsidR="00891ACD" w:rsidRPr="00AB3EAA" w:rsidRDefault="00891ACD" w:rsidP="00891ACD">
            <w:pPr>
              <w:jc w:val="center"/>
            </w:pPr>
          </w:p>
        </w:tc>
        <w:tc>
          <w:tcPr>
            <w:tcW w:w="344" w:type="pct"/>
            <w:shd w:val="clear" w:color="auto" w:fill="DDDDDD"/>
            <w:vAlign w:val="center"/>
          </w:tcPr>
          <w:p w14:paraId="6ABD9E4B" w14:textId="77777777" w:rsidR="00891ACD" w:rsidRPr="00AB3EAA" w:rsidRDefault="00891ACD" w:rsidP="00891ACD">
            <w:pPr>
              <w:jc w:val="center"/>
            </w:pPr>
          </w:p>
        </w:tc>
      </w:tr>
      <w:tr w:rsidR="00891ACD" w:rsidRPr="00AB3EAA" w14:paraId="02A954DA" w14:textId="77777777" w:rsidTr="00891ACD">
        <w:tc>
          <w:tcPr>
            <w:tcW w:w="5000" w:type="pct"/>
            <w:gridSpan w:val="4"/>
            <w:shd w:val="clear" w:color="auto" w:fill="EAEAEA"/>
            <w:tcMar>
              <w:left w:w="72" w:type="dxa"/>
              <w:right w:w="72" w:type="dxa"/>
            </w:tcMar>
          </w:tcPr>
          <w:p w14:paraId="12AE214F" w14:textId="71112FBF" w:rsidR="00891ACD" w:rsidRPr="00AB3EAA" w:rsidRDefault="006E191C" w:rsidP="00495BE4">
            <w:pPr>
              <w:pStyle w:val="ATABulletLevel01BodySlide"/>
            </w:pPr>
            <w:r w:rsidRPr="00AB3EAA">
              <w:t xml:space="preserve">Identifies </w:t>
            </w:r>
            <w:r w:rsidR="00D22F66" w:rsidRPr="00AB3EAA">
              <w:t>potential or credible threat capabilities</w:t>
            </w:r>
            <w:r w:rsidRPr="00AB3EAA">
              <w:t xml:space="preserve"> </w:t>
            </w:r>
          </w:p>
          <w:p w14:paraId="387BDBBB" w14:textId="452A646D" w:rsidR="00495BE4" w:rsidRPr="00AB3EAA" w:rsidRDefault="00495BE4" w:rsidP="00495BE4">
            <w:pPr>
              <w:pStyle w:val="ATABulletLevel01BodySlide"/>
            </w:pPr>
            <w:r w:rsidRPr="00AB3EAA">
              <w:t>Represents an assessment by informed and qualified people using available information</w:t>
            </w:r>
          </w:p>
        </w:tc>
      </w:tr>
      <w:tr w:rsidR="00891ACD" w:rsidRPr="00AB3EAA" w14:paraId="7C33962A" w14:textId="77777777" w:rsidTr="00891ACD">
        <w:tc>
          <w:tcPr>
            <w:tcW w:w="5000" w:type="pct"/>
            <w:gridSpan w:val="4"/>
            <w:shd w:val="clear" w:color="auto" w:fill="EAEAEA"/>
            <w:vAlign w:val="center"/>
          </w:tcPr>
          <w:p w14:paraId="3528E059" w14:textId="71D6A123" w:rsidR="00891ACD" w:rsidRPr="00AB3EAA" w:rsidRDefault="00891ACD" w:rsidP="004321B6">
            <w:pPr>
              <w:pStyle w:val="ATAGraphicDescription"/>
            </w:pPr>
            <w:r w:rsidRPr="00AB3EAA">
              <w:t xml:space="preserve">Graphic Description: </w:t>
            </w:r>
            <w:r w:rsidR="004321B6">
              <w:t>Three men conducting threat assessment</w:t>
            </w:r>
          </w:p>
        </w:tc>
      </w:tr>
    </w:tbl>
    <w:p w14:paraId="6214C650" w14:textId="77777777" w:rsidR="00891ACD" w:rsidRPr="00AB3EAA" w:rsidRDefault="00891ACD" w:rsidP="00891ACD">
      <w:pPr>
        <w:pStyle w:val="ATABody"/>
      </w:pPr>
    </w:p>
    <w:p w14:paraId="56597CB7" w14:textId="77777777" w:rsidR="00CA0DB0" w:rsidRPr="00AB3EAA" w:rsidRDefault="00CA0DB0" w:rsidP="00CA0DB0">
      <w:pPr>
        <w:pStyle w:val="ATABulletLevel01BodySlide"/>
      </w:pPr>
      <w:r w:rsidRPr="00AB3EAA">
        <w:t xml:space="preserve">Remind participants of the definitions from </w:t>
      </w:r>
      <w:r w:rsidRPr="00AB3EAA">
        <w:rPr>
          <w:i/>
        </w:rPr>
        <w:t>Module 6: Critical Infrastructure Assets</w:t>
      </w:r>
      <w:r w:rsidRPr="00AB3EAA">
        <w:t>:</w:t>
      </w:r>
    </w:p>
    <w:p w14:paraId="4212535E" w14:textId="77777777" w:rsidR="00CA0DB0" w:rsidRPr="00AB3EAA" w:rsidRDefault="00CA0DB0" w:rsidP="00CA0DB0">
      <w:pPr>
        <w:pStyle w:val="ATABulletLevel02BodySlide"/>
        <w:rPr>
          <w:rStyle w:val="ATAEmphasis"/>
          <w:b w:val="0"/>
        </w:rPr>
      </w:pPr>
      <w:r w:rsidRPr="00AB3EAA">
        <w:rPr>
          <w:rStyle w:val="ATAEmphasis"/>
        </w:rPr>
        <w:t>Threat:</w:t>
      </w:r>
      <w:r w:rsidRPr="00AB3EAA">
        <w:rPr>
          <w:rStyle w:val="ATAEmphasis"/>
          <w:b w:val="0"/>
        </w:rPr>
        <w:t xml:space="preserve"> any </w:t>
      </w:r>
      <w:r w:rsidRPr="00AB3EAA">
        <w:t>indication, circumstance, or event with the potential to either damage or destroy an asset; also refers to an adversary’s ability to undertake actions detrimental to a country’s interests</w:t>
      </w:r>
    </w:p>
    <w:p w14:paraId="1476CB9C" w14:textId="3FB74407" w:rsidR="00CA0DB0" w:rsidRPr="00AB3EAA" w:rsidRDefault="00CA0DB0" w:rsidP="00CA0DB0">
      <w:pPr>
        <w:pStyle w:val="ATABulletLevel02BodySlide"/>
        <w:rPr>
          <w:rStyle w:val="ATAEmphasis"/>
          <w:b w:val="0"/>
        </w:rPr>
      </w:pPr>
      <w:r w:rsidRPr="00AB3EAA">
        <w:rPr>
          <w:rStyle w:val="ATAEmphasis"/>
        </w:rPr>
        <w:t>Threat spectrum:</w:t>
      </w:r>
      <w:r w:rsidRPr="00AB3EAA">
        <w:rPr>
          <w:rStyle w:val="ATAEmphasis"/>
          <w:b w:val="0"/>
        </w:rPr>
        <w:t xml:space="preserve"> the range of potential threats to a critical infrastructure asset</w:t>
      </w:r>
    </w:p>
    <w:p w14:paraId="541523A6" w14:textId="77777777" w:rsidR="00CA0DB0" w:rsidRPr="00AB3EAA" w:rsidRDefault="00CA0DB0" w:rsidP="00CA0DB0">
      <w:pPr>
        <w:pStyle w:val="ATABulletLevel02BodySlide"/>
      </w:pPr>
      <w:r w:rsidRPr="00AB3EAA">
        <w:rPr>
          <w:rStyle w:val="ATAEmphasis"/>
        </w:rPr>
        <w:lastRenderedPageBreak/>
        <w:t>Threat spectrum matrix</w:t>
      </w:r>
      <w:r w:rsidRPr="00AB3EAA">
        <w:t>: a table that visually illustrates the relationships between consequence, level of consequence, and probability of occurrence</w:t>
      </w:r>
    </w:p>
    <w:p w14:paraId="29AF2883" w14:textId="77777777" w:rsidR="00EC51C7" w:rsidRPr="00AB3EAA" w:rsidRDefault="00EC51C7" w:rsidP="00EC51C7">
      <w:pPr>
        <w:pStyle w:val="ATABulletLevel01BodySlide"/>
      </w:pPr>
      <w:r w:rsidRPr="00AB3EAA">
        <w:t xml:space="preserve">Explain that some organizations identify the threat in a single threat statement and others include it in a spectrum of potential threats. </w:t>
      </w:r>
    </w:p>
    <w:p w14:paraId="630C4C10" w14:textId="77777777" w:rsidR="00EC51C7" w:rsidRPr="00AB3EAA" w:rsidRDefault="00EC51C7" w:rsidP="00EC51C7">
      <w:pPr>
        <w:pStyle w:val="ATABulletLevel02BodySlide"/>
      </w:pPr>
      <w:r w:rsidRPr="00AB3EAA">
        <w:t xml:space="preserve">Remind participants of the discussion about the threat spectrum in </w:t>
      </w:r>
      <w:r w:rsidRPr="00AB3EAA">
        <w:rPr>
          <w:i/>
        </w:rPr>
        <w:t>Module 6: Critical Infrastructure Assets</w:t>
      </w:r>
      <w:r w:rsidRPr="00AB3EAA">
        <w:t xml:space="preserve">. </w:t>
      </w:r>
    </w:p>
    <w:p w14:paraId="62A51D19" w14:textId="52619072" w:rsidR="00EC51C7" w:rsidRPr="00AB3EAA" w:rsidRDefault="00EC51C7" w:rsidP="00EC51C7">
      <w:pPr>
        <w:pStyle w:val="ATABulletLevel02BodySlide"/>
      </w:pPr>
      <w:r w:rsidRPr="00AB3EAA">
        <w:t xml:space="preserve">Explain that in either case the threat or threat spectrum that </w:t>
      </w:r>
      <w:r w:rsidR="00292D5C" w:rsidRPr="00AB3EAA">
        <w:t>they create</w:t>
      </w:r>
      <w:r w:rsidRPr="00AB3EAA">
        <w:t xml:space="preserve"> is called the threat analysis statement. </w:t>
      </w:r>
    </w:p>
    <w:p w14:paraId="080B690C" w14:textId="26DB153B" w:rsidR="00EC51C7" w:rsidRPr="00AB3EAA" w:rsidRDefault="00EC51C7" w:rsidP="00EC51C7">
      <w:pPr>
        <w:pStyle w:val="ATABulletLevel02BodySlide"/>
      </w:pPr>
      <w:r w:rsidRPr="00AB3EAA">
        <w:t xml:space="preserve">Explain that organizations then use this statement in the various vulnerability analyses conducted across the organization. </w:t>
      </w:r>
    </w:p>
    <w:p w14:paraId="399BA0D1" w14:textId="6E33EEB3" w:rsidR="00D22F66" w:rsidRPr="00AB3EAA" w:rsidRDefault="00D22F66" w:rsidP="00D22F66">
      <w:pPr>
        <w:pStyle w:val="ATABulletLevel01BodySlide"/>
      </w:pPr>
      <w:r w:rsidRPr="00AB3EAA">
        <w:t>Explain the relationship between the threat analysis and the threat analysis statement</w:t>
      </w:r>
      <w:r w:rsidR="007972FB" w:rsidRPr="00AB3EAA">
        <w:t xml:space="preserve">: </w:t>
      </w:r>
      <w:r w:rsidR="00AB3EAA">
        <w:t xml:space="preserve">participants will convert the </w:t>
      </w:r>
      <w:r w:rsidR="007972FB" w:rsidRPr="00AB3EAA">
        <w:t>elements from the threat analysis into a narrative — the threat analysis statement — that will serve as a guide to developing security measures for the critical infrastructure</w:t>
      </w:r>
      <w:r w:rsidRPr="00AB3EAA">
        <w:t>.</w:t>
      </w:r>
    </w:p>
    <w:p w14:paraId="71E02A8E" w14:textId="4A236807" w:rsidR="00EC51C7" w:rsidRPr="00AB3EAA" w:rsidRDefault="00EC51C7" w:rsidP="00D22F66">
      <w:pPr>
        <w:pStyle w:val="ATABulletLevel01BodySlide"/>
      </w:pPr>
      <w:r w:rsidRPr="00AB3EAA">
        <w:t>Explain that that the threat analysis statement may not represent the real threat.</w:t>
      </w:r>
    </w:p>
    <w:p w14:paraId="07D19C6C" w14:textId="7814F931" w:rsidR="00D22F66" w:rsidRPr="00AB3EAA" w:rsidRDefault="00D22F66" w:rsidP="00D22F66">
      <w:pPr>
        <w:pStyle w:val="ATABulletLevel01BodySlide"/>
      </w:pPr>
      <w:r w:rsidRPr="00AB3EAA">
        <w:t>Emphasize that the threat analysis statement is information for official use only, available only to select individuals</w:t>
      </w:r>
      <w:r w:rsidR="006F3292" w:rsidRPr="00AB3EAA">
        <w:t xml:space="preserve"> </w:t>
      </w:r>
      <w:r w:rsidR="00292D5C" w:rsidRPr="00AB3EAA">
        <w:t>—</w:t>
      </w:r>
      <w:r w:rsidR="006F3292" w:rsidRPr="00AB3EAA">
        <w:t xml:space="preserve"> </w:t>
      </w:r>
      <w:r w:rsidR="00292D5C" w:rsidRPr="00AB3EAA">
        <w:t>treat the threat analysis statement as classified, sensitive, or proprietary data</w:t>
      </w:r>
      <w:r w:rsidRPr="00AB3EAA">
        <w:t xml:space="preserve">. </w:t>
      </w:r>
    </w:p>
    <w:p w14:paraId="53AF34E7" w14:textId="77777777" w:rsidR="006E191C" w:rsidRPr="00AB3EAA" w:rsidRDefault="006E191C"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E191C" w:rsidRPr="00AB3EAA" w14:paraId="287708EF" w14:textId="77777777" w:rsidTr="00672259">
        <w:trPr>
          <w:trHeight w:val="432"/>
        </w:trPr>
        <w:tc>
          <w:tcPr>
            <w:tcW w:w="3968" w:type="pct"/>
            <w:tcBorders>
              <w:top w:val="single" w:sz="2" w:space="0" w:color="969696"/>
              <w:left w:val="single" w:sz="2" w:space="0" w:color="969696"/>
              <w:bottom w:val="single" w:sz="2" w:space="0" w:color="969696"/>
              <w:right w:val="nil"/>
            </w:tcBorders>
            <w:shd w:val="clear" w:color="auto" w:fill="DDDDDD"/>
            <w:vAlign w:val="center"/>
          </w:tcPr>
          <w:p w14:paraId="7C3C804F" w14:textId="32EDE7FB" w:rsidR="006E191C" w:rsidRPr="00AB3EAA" w:rsidRDefault="006E191C" w:rsidP="00AE2FDE">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6</w:t>
            </w:r>
            <w:r w:rsidR="00765118">
              <w:rPr>
                <w:noProof/>
              </w:rPr>
              <w:fldChar w:fldCharType="end"/>
            </w:r>
            <w:r w:rsidRPr="00AB3EAA">
              <w:t xml:space="preserve"> Threat Analysis Statement</w:t>
            </w:r>
            <w:r w:rsidR="002C4B87" w:rsidRPr="00AB3EAA">
              <w:t xml:space="preserve"> (2 of 2)</w:t>
            </w:r>
          </w:p>
        </w:tc>
        <w:tc>
          <w:tcPr>
            <w:tcW w:w="344" w:type="pct"/>
            <w:tcBorders>
              <w:top w:val="single" w:sz="2" w:space="0" w:color="969696"/>
              <w:left w:val="nil"/>
              <w:bottom w:val="single" w:sz="2" w:space="0" w:color="969696"/>
              <w:right w:val="nil"/>
            </w:tcBorders>
            <w:shd w:val="clear" w:color="auto" w:fill="DDDDDD"/>
            <w:vAlign w:val="center"/>
          </w:tcPr>
          <w:p w14:paraId="38135208" w14:textId="77777777" w:rsidR="006E191C" w:rsidRPr="00AB3EAA" w:rsidRDefault="006E191C" w:rsidP="00AE2FDE"/>
        </w:tc>
        <w:tc>
          <w:tcPr>
            <w:tcW w:w="345" w:type="pct"/>
            <w:tcBorders>
              <w:top w:val="single" w:sz="2" w:space="0" w:color="969696"/>
              <w:left w:val="nil"/>
              <w:bottom w:val="single" w:sz="2" w:space="0" w:color="969696"/>
              <w:right w:val="nil"/>
            </w:tcBorders>
            <w:shd w:val="clear" w:color="auto" w:fill="DDDDDD"/>
            <w:vAlign w:val="center"/>
          </w:tcPr>
          <w:p w14:paraId="583ED5FF" w14:textId="77777777" w:rsidR="006E191C" w:rsidRPr="00AB3EAA" w:rsidRDefault="006E191C" w:rsidP="00AE2FDE">
            <w:pPr>
              <w:jc w:val="center"/>
            </w:pPr>
          </w:p>
        </w:tc>
        <w:tc>
          <w:tcPr>
            <w:tcW w:w="343" w:type="pct"/>
            <w:tcBorders>
              <w:top w:val="single" w:sz="2" w:space="0" w:color="969696"/>
              <w:left w:val="nil"/>
              <w:bottom w:val="single" w:sz="2" w:space="0" w:color="969696"/>
              <w:right w:val="single" w:sz="2" w:space="0" w:color="969696"/>
            </w:tcBorders>
            <w:shd w:val="clear" w:color="auto" w:fill="DDDDDD"/>
            <w:vAlign w:val="center"/>
          </w:tcPr>
          <w:p w14:paraId="7DA47059" w14:textId="77777777" w:rsidR="006E191C" w:rsidRPr="00AB3EAA" w:rsidRDefault="006E191C" w:rsidP="00AE2FDE">
            <w:pPr>
              <w:jc w:val="center"/>
            </w:pPr>
          </w:p>
        </w:tc>
      </w:tr>
      <w:tr w:rsidR="006E191C" w:rsidRPr="00AB3EAA" w14:paraId="5122EFD0" w14:textId="77777777" w:rsidTr="00AE2FDE">
        <w:tc>
          <w:tcPr>
            <w:tcW w:w="5000" w:type="pct"/>
            <w:gridSpan w:val="4"/>
            <w:shd w:val="clear" w:color="auto" w:fill="EAEAEA"/>
            <w:tcMar>
              <w:left w:w="72" w:type="dxa"/>
              <w:right w:w="72" w:type="dxa"/>
            </w:tcMar>
          </w:tcPr>
          <w:p w14:paraId="4A4E4725" w14:textId="647668D4" w:rsidR="006E191C" w:rsidRPr="00AB3EAA" w:rsidRDefault="00495BE4" w:rsidP="00495BE4">
            <w:pPr>
              <w:pStyle w:val="ATABulletLevel01BodySlide"/>
            </w:pPr>
            <w:r w:rsidRPr="00AB3EAA">
              <w:t xml:space="preserve">Helps determine the basic requirements of a </w:t>
            </w:r>
            <w:r w:rsidR="002C4B87" w:rsidRPr="00AB3EAA">
              <w:t>critical</w:t>
            </w:r>
            <w:r w:rsidRPr="00AB3EAA">
              <w:t xml:space="preserve"> infrastructure’s physical protection system</w:t>
            </w:r>
          </w:p>
          <w:p w14:paraId="799E8360" w14:textId="380C2617" w:rsidR="00EC51C7" w:rsidRPr="00AB3EAA" w:rsidRDefault="00EC51C7" w:rsidP="00495BE4">
            <w:pPr>
              <w:pStyle w:val="ATABulletLevel01BodySlide"/>
            </w:pPr>
            <w:r w:rsidRPr="00AB3EAA">
              <w:t>Review and update as necessary</w:t>
            </w:r>
          </w:p>
        </w:tc>
      </w:tr>
      <w:tr w:rsidR="006E191C" w:rsidRPr="00AB3EAA" w14:paraId="5228FF8E" w14:textId="77777777" w:rsidTr="00AE2FDE">
        <w:tc>
          <w:tcPr>
            <w:tcW w:w="5000" w:type="pct"/>
            <w:gridSpan w:val="4"/>
            <w:shd w:val="clear" w:color="auto" w:fill="EAEAEA"/>
            <w:vAlign w:val="center"/>
          </w:tcPr>
          <w:p w14:paraId="4456D4A8" w14:textId="77777777" w:rsidR="006E191C" w:rsidRPr="00AB3EAA" w:rsidRDefault="006E191C" w:rsidP="00AE2FDE">
            <w:pPr>
              <w:pStyle w:val="ATAGraphicDescription"/>
            </w:pPr>
            <w:r w:rsidRPr="00AB3EAA">
              <w:t>Graphic Description: No Graphic</w:t>
            </w:r>
          </w:p>
        </w:tc>
      </w:tr>
    </w:tbl>
    <w:p w14:paraId="0CAB8FFD" w14:textId="77777777" w:rsidR="00B228CE" w:rsidRPr="00AB3EAA" w:rsidRDefault="00B228CE" w:rsidP="00B228CE">
      <w:pPr>
        <w:pStyle w:val="ATABulletLevel01BodySlide"/>
        <w:numPr>
          <w:ilvl w:val="0"/>
          <w:numId w:val="0"/>
        </w:numPr>
      </w:pPr>
    </w:p>
    <w:p w14:paraId="3DCA2E75" w14:textId="77777777" w:rsidR="00EC51C7" w:rsidRPr="00AB3EAA" w:rsidRDefault="00AC79BA" w:rsidP="00AE2FDE">
      <w:pPr>
        <w:pStyle w:val="ATABulletLevel01BodySlide"/>
      </w:pPr>
      <w:r w:rsidRPr="00AB3EAA">
        <w:t>Explain that</w:t>
      </w:r>
      <w:r w:rsidR="00AE2FDE" w:rsidRPr="00AB3EAA">
        <w:t xml:space="preserve"> </w:t>
      </w:r>
      <w:r w:rsidRPr="00AB3EAA">
        <w:t>a threat analysis statement</w:t>
      </w:r>
      <w:r w:rsidR="00EC51C7" w:rsidRPr="00AB3EAA">
        <w:t>:</w:t>
      </w:r>
    </w:p>
    <w:p w14:paraId="112D1C1A" w14:textId="40637117" w:rsidR="00EC51C7" w:rsidRPr="00AB3EAA" w:rsidRDefault="00EC51C7" w:rsidP="00EC51C7">
      <w:pPr>
        <w:pStyle w:val="ATABulletLevel02BodySlide"/>
      </w:pPr>
      <w:r w:rsidRPr="00AB3EAA">
        <w:t>Enables security managers to understand the effects of a terrorist attack upon a particular critical infrastructure</w:t>
      </w:r>
    </w:p>
    <w:p w14:paraId="0B374F79" w14:textId="5959488E" w:rsidR="00AE2FDE" w:rsidRPr="00AB3EAA" w:rsidRDefault="00EC51C7" w:rsidP="00EC51C7">
      <w:pPr>
        <w:pStyle w:val="ATABulletLevel02BodySlide"/>
      </w:pPr>
      <w:r w:rsidRPr="00AB3EAA">
        <w:t>I</w:t>
      </w:r>
      <w:r w:rsidR="00AE2FDE" w:rsidRPr="00AB3EAA">
        <w:t>s a</w:t>
      </w:r>
      <w:r w:rsidR="00AC79BA" w:rsidRPr="00AB3EAA">
        <w:t>n important</w:t>
      </w:r>
      <w:r w:rsidR="00AE2FDE" w:rsidRPr="00AB3EAA">
        <w:t xml:space="preserve"> </w:t>
      </w:r>
      <w:r w:rsidR="00AC79BA" w:rsidRPr="00AB3EAA">
        <w:t>means for physical protection system designers to determine the basic requirements of a critical infrastructure’s physical protection system</w:t>
      </w:r>
    </w:p>
    <w:p w14:paraId="4FFC8F12" w14:textId="1A137DF3" w:rsidR="00EC51C7" w:rsidRPr="00AB3EAA" w:rsidRDefault="00292D5C" w:rsidP="00EC51C7">
      <w:pPr>
        <w:pStyle w:val="ATABulletLevel01BodySlide"/>
      </w:pPr>
      <w:r w:rsidRPr="00AB3EAA">
        <w:t xml:space="preserve">Explain that participants and their agencies </w:t>
      </w:r>
      <w:r w:rsidR="00EC51C7" w:rsidRPr="00AB3EAA">
        <w:t>should periodically review the</w:t>
      </w:r>
      <w:r w:rsidRPr="00AB3EAA">
        <w:t xml:space="preserve"> threat analysis statement and make revisions and updates to it as needed</w:t>
      </w:r>
      <w:r w:rsidR="00EC51C7" w:rsidRPr="00AB3EAA">
        <w:t>.</w:t>
      </w:r>
    </w:p>
    <w:p w14:paraId="084A72C3" w14:textId="56F5A60E" w:rsidR="00D22F66" w:rsidRPr="00AB3EAA" w:rsidRDefault="00D22F66" w:rsidP="00D22F66">
      <w:pPr>
        <w:pStyle w:val="ATABulletLevel01BodySlide"/>
      </w:pPr>
      <w:r w:rsidRPr="00AB3EAA">
        <w:t xml:space="preserve">Provide an example </w:t>
      </w:r>
      <w:r w:rsidR="00744CC3" w:rsidRPr="00AB3EAA">
        <w:t xml:space="preserve">from your own experience </w:t>
      </w:r>
      <w:r w:rsidRPr="00AB3EAA">
        <w:t>of how threat analysis statements have been used or overlooked in the past</w:t>
      </w:r>
      <w:r w:rsidR="00744CC3" w:rsidRPr="00AB3EAA">
        <w:t xml:space="preserve"> or use the </w:t>
      </w:r>
      <w:r w:rsidRPr="00AB3EAA">
        <w:t xml:space="preserve">example </w:t>
      </w:r>
      <w:r w:rsidR="00744CC3" w:rsidRPr="00AB3EAA">
        <w:t xml:space="preserve">of </w:t>
      </w:r>
      <w:r w:rsidR="00AC79BA" w:rsidRPr="00AB3EAA">
        <w:t xml:space="preserve">the </w:t>
      </w:r>
      <w:r w:rsidRPr="00AB3EAA">
        <w:t>World Trade Center and Pentagon attacks</w:t>
      </w:r>
      <w:r w:rsidR="00EC51C7" w:rsidRPr="00AB3EAA">
        <w:t xml:space="preserve"> in the United States on September 11, 2001:</w:t>
      </w:r>
    </w:p>
    <w:p w14:paraId="080FC979" w14:textId="77777777" w:rsidR="00EC51C7" w:rsidRPr="00AB3EAA" w:rsidRDefault="00EC51C7" w:rsidP="00AE2FDE">
      <w:pPr>
        <w:pStyle w:val="ATABulletLevel02BodySlide"/>
      </w:pPr>
      <w:r w:rsidRPr="00AB3EAA">
        <w:t>B</w:t>
      </w:r>
      <w:r w:rsidR="00AE2FDE" w:rsidRPr="00AB3EAA">
        <w:t xml:space="preserve">efore the attacks on the World Trade Center and Pentagon, authorities had some indication an attacker may use a single airplane as a weapon. </w:t>
      </w:r>
    </w:p>
    <w:p w14:paraId="798DDEF4" w14:textId="77777777" w:rsidR="00EC51C7" w:rsidRPr="00AB3EAA" w:rsidRDefault="00AE2FDE" w:rsidP="00AE2FDE">
      <w:pPr>
        <w:pStyle w:val="ATABulletLevel02BodySlide"/>
      </w:pPr>
      <w:r w:rsidRPr="00AB3EAA">
        <w:t xml:space="preserve">They did not consider the possibility that attackers may use several airplanes as weapons, which turned out to be the real threat. </w:t>
      </w:r>
    </w:p>
    <w:p w14:paraId="30CCAFC4" w14:textId="0267DA05" w:rsidR="00AE2FDE" w:rsidRPr="00AB3EAA" w:rsidRDefault="00AE2FDE" w:rsidP="00AE2FDE">
      <w:pPr>
        <w:pStyle w:val="ATABulletLevel02BodySlide"/>
      </w:pPr>
      <w:r w:rsidRPr="00AB3EAA">
        <w:t xml:space="preserve">Security managers never considered the kind of coordinated multiple attack that </w:t>
      </w:r>
      <w:r w:rsidR="00292D5C" w:rsidRPr="00AB3EAA">
        <w:t>occurred</w:t>
      </w:r>
      <w:r w:rsidRPr="00AB3EAA">
        <w:t xml:space="preserve"> in the United States on </w:t>
      </w:r>
      <w:r w:rsidR="00292D5C" w:rsidRPr="00AB3EAA">
        <w:t xml:space="preserve">that </w:t>
      </w:r>
      <w:r w:rsidR="00CA3B72">
        <w:t>day</w:t>
      </w:r>
      <w:r w:rsidRPr="00AB3EAA">
        <w:t xml:space="preserve">. </w:t>
      </w:r>
    </w:p>
    <w:p w14:paraId="3D6CA6E3" w14:textId="77777777" w:rsidR="00AE2FDE" w:rsidRPr="00AB3EAA" w:rsidRDefault="00AE2FDE" w:rsidP="00AE2FDE">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91ACD" w:rsidRPr="00AB3EAA" w14:paraId="1B555F6B" w14:textId="77777777" w:rsidTr="006E191C">
        <w:trPr>
          <w:trHeight w:val="432"/>
        </w:trPr>
        <w:tc>
          <w:tcPr>
            <w:tcW w:w="3968" w:type="pct"/>
            <w:shd w:val="clear" w:color="auto" w:fill="DDDDDD"/>
            <w:vAlign w:val="center"/>
          </w:tcPr>
          <w:p w14:paraId="75FC9C47" w14:textId="680B23B9" w:rsidR="00891ACD" w:rsidRPr="00AB3EAA" w:rsidRDefault="00891ACD" w:rsidP="00013A9E">
            <w:pPr>
              <w:pStyle w:val="ATASlideNoteHeading"/>
            </w:pPr>
            <w:r w:rsidRPr="00AB3EAA">
              <w:lastRenderedPageBreak/>
              <w:t xml:space="preserve">Slide </w:t>
            </w:r>
            <w:r w:rsidR="00765118">
              <w:fldChar w:fldCharType="begin"/>
            </w:r>
            <w:r w:rsidR="00765118">
              <w:instrText xml:space="preserve"> SEQ ataslide \s </w:instrText>
            </w:r>
            <w:r w:rsidR="00765118">
              <w:fldChar w:fldCharType="separate"/>
            </w:r>
            <w:r w:rsidR="00A91B5A">
              <w:rPr>
                <w:noProof/>
              </w:rPr>
              <w:t>7</w:t>
            </w:r>
            <w:r w:rsidR="00765118">
              <w:rPr>
                <w:noProof/>
              </w:rPr>
              <w:fldChar w:fldCharType="end"/>
            </w:r>
            <w:r w:rsidRPr="00AB3EAA">
              <w:t xml:space="preserve"> Sample Threat Analysis Statement</w:t>
            </w:r>
            <w:r w:rsidR="00AE2FDE" w:rsidRPr="00AB3EAA">
              <w:t xml:space="preserve"> </w:t>
            </w:r>
            <w:r w:rsidR="00744CC3" w:rsidRPr="00AB3EAA">
              <w:t>Case Study</w:t>
            </w:r>
            <w:r w:rsidR="006F3292" w:rsidRPr="00AB3EAA">
              <w:t xml:space="preserve"> </w:t>
            </w:r>
            <w:r w:rsidR="00AE2FDE" w:rsidRPr="00AB3EAA">
              <w:t>(1 of 3)</w:t>
            </w:r>
            <w:r w:rsidRPr="00AB3EAA">
              <w:t xml:space="preserve"> (</w:t>
            </w:r>
            <w:r w:rsidR="00013A9E">
              <w:t>Handout</w:t>
            </w:r>
            <w:r w:rsidRPr="00AB3EAA">
              <w:t xml:space="preserve"> 10.1)</w:t>
            </w:r>
          </w:p>
        </w:tc>
        <w:tc>
          <w:tcPr>
            <w:tcW w:w="344" w:type="pct"/>
            <w:shd w:val="clear" w:color="auto" w:fill="DDDDDD"/>
            <w:vAlign w:val="center"/>
          </w:tcPr>
          <w:p w14:paraId="77043CBC" w14:textId="77777777" w:rsidR="00891ACD" w:rsidRPr="00AB3EAA" w:rsidRDefault="00891ACD" w:rsidP="00891ACD"/>
        </w:tc>
        <w:tc>
          <w:tcPr>
            <w:tcW w:w="345" w:type="pct"/>
            <w:shd w:val="clear" w:color="auto" w:fill="DDDDDD"/>
            <w:vAlign w:val="center"/>
          </w:tcPr>
          <w:p w14:paraId="789AFC8B" w14:textId="6B8A19C2" w:rsidR="00891ACD" w:rsidRPr="00AB3EAA" w:rsidRDefault="00891ACD" w:rsidP="00FA3F23">
            <w:pPr>
              <w:jc w:val="center"/>
            </w:pPr>
          </w:p>
        </w:tc>
        <w:tc>
          <w:tcPr>
            <w:tcW w:w="343" w:type="pct"/>
            <w:shd w:val="clear" w:color="auto" w:fill="DDDDDD"/>
            <w:vAlign w:val="center"/>
          </w:tcPr>
          <w:p w14:paraId="6CD75143" w14:textId="6C524A56" w:rsidR="00891ACD" w:rsidRPr="00AB3EAA" w:rsidRDefault="00013A9E" w:rsidP="00891ACD">
            <w:pPr>
              <w:jc w:val="center"/>
            </w:pPr>
            <w:r w:rsidRPr="00013A9E">
              <w:rPr>
                <w:noProof/>
              </w:rPr>
              <w:drawing>
                <wp:inline distT="0" distB="0" distL="0" distR="0" wp14:anchorId="2BFAA54D" wp14:editId="49A44FB7">
                  <wp:extent cx="274320" cy="274320"/>
                  <wp:effectExtent l="0" t="0" r="0" b="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t="289" b="289"/>
                          <a:stretch>
                            <a:fillRect/>
                          </a:stretch>
                        </pic:blipFill>
                        <pic:spPr bwMode="auto">
                          <a:xfrm>
                            <a:off x="0" y="0"/>
                            <a:ext cx="274320" cy="274320"/>
                          </a:xfrm>
                          <a:prstGeom prst="rect">
                            <a:avLst/>
                          </a:prstGeom>
                          <a:noFill/>
                          <a:ln w="9525">
                            <a:noFill/>
                            <a:miter lim="800000"/>
                            <a:headEnd/>
                            <a:tailEn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r>
      <w:tr w:rsidR="00891ACD" w:rsidRPr="00AB3EAA" w14:paraId="1857B717" w14:textId="77777777" w:rsidTr="00891ACD">
        <w:tc>
          <w:tcPr>
            <w:tcW w:w="5000" w:type="pct"/>
            <w:gridSpan w:val="4"/>
            <w:shd w:val="clear" w:color="auto" w:fill="EAEAEA"/>
            <w:tcMar>
              <w:left w:w="72" w:type="dxa"/>
              <w:right w:w="72" w:type="dxa"/>
            </w:tcMar>
          </w:tcPr>
          <w:p w14:paraId="448BE920" w14:textId="2DA079E3" w:rsidR="00BB705F" w:rsidRPr="00AB3EAA" w:rsidRDefault="00707C6C" w:rsidP="001B2055">
            <w:pPr>
              <w:pStyle w:val="ATABulletLevel01BodySlide"/>
              <w:keepNext/>
              <w:keepLines/>
            </w:pPr>
            <w:r w:rsidRPr="00AB3EAA">
              <w:t>Purpose: t</w:t>
            </w:r>
            <w:r w:rsidR="00BB705F" w:rsidRPr="00AB3EAA">
              <w:t xml:space="preserve">o examine a sample </w:t>
            </w:r>
            <w:r w:rsidR="001C30FB" w:rsidRPr="00AB3EAA">
              <w:t xml:space="preserve">threat analysis statement </w:t>
            </w:r>
            <w:r w:rsidR="00BB705F" w:rsidRPr="00AB3EAA">
              <w:t>from a given case study</w:t>
            </w:r>
          </w:p>
          <w:p w14:paraId="467B38C8" w14:textId="02F70E0E" w:rsidR="00BB705F" w:rsidRPr="00AB3EAA" w:rsidRDefault="00BB705F" w:rsidP="001B2055">
            <w:pPr>
              <w:pStyle w:val="ATABulletLevel02BodySlide"/>
              <w:keepNext/>
              <w:keepLines/>
            </w:pPr>
            <w:r w:rsidRPr="00AB3EAA">
              <w:t xml:space="preserve">Duration: </w:t>
            </w:r>
            <w:r w:rsidR="00292D5C" w:rsidRPr="00AB3EAA">
              <w:t>30 minutes (20-read</w:t>
            </w:r>
            <w:r w:rsidR="00744CC3" w:rsidRPr="00AB3EAA">
              <w:t>ing</w:t>
            </w:r>
            <w:r w:rsidR="00292D5C" w:rsidRPr="00AB3EAA">
              <w:t xml:space="preserve">; </w:t>
            </w:r>
            <w:r w:rsidRPr="00AB3EAA">
              <w:t>10</w:t>
            </w:r>
            <w:r w:rsidR="00292D5C" w:rsidRPr="00AB3EAA">
              <w:t>-discussion</w:t>
            </w:r>
            <w:r w:rsidR="007972FB" w:rsidRPr="00AB3EAA">
              <w:t>)</w:t>
            </w:r>
          </w:p>
          <w:p w14:paraId="003E276D" w14:textId="416D892B" w:rsidR="00BB705F" w:rsidRPr="00AB3EAA" w:rsidRDefault="00707C6C" w:rsidP="001B2055">
            <w:pPr>
              <w:pStyle w:val="ATABulletLevel02BodySlide"/>
              <w:keepNext/>
              <w:keepLines/>
            </w:pPr>
            <w:r w:rsidRPr="00AB3EAA">
              <w:t xml:space="preserve">Group composition: </w:t>
            </w:r>
            <w:r w:rsidR="007972FB" w:rsidRPr="00AB3EAA">
              <w:t>table groups</w:t>
            </w:r>
          </w:p>
          <w:p w14:paraId="353A4AE3" w14:textId="0384BCC2" w:rsidR="00891ACD" w:rsidRPr="00AB3EAA" w:rsidRDefault="00707C6C" w:rsidP="001B2055">
            <w:pPr>
              <w:pStyle w:val="ATABulletLevel02BodySlide"/>
              <w:keepNext/>
              <w:keepLines/>
            </w:pPr>
            <w:r w:rsidRPr="00AB3EAA">
              <w:t>Debrief: large-</w:t>
            </w:r>
            <w:r w:rsidR="00BB705F" w:rsidRPr="00AB3EAA">
              <w:t>group discussion</w:t>
            </w:r>
          </w:p>
        </w:tc>
      </w:tr>
      <w:tr w:rsidR="00891ACD" w:rsidRPr="00AB3EAA" w14:paraId="40113F91" w14:textId="77777777" w:rsidTr="00891ACD">
        <w:tc>
          <w:tcPr>
            <w:tcW w:w="5000" w:type="pct"/>
            <w:gridSpan w:val="4"/>
            <w:shd w:val="clear" w:color="auto" w:fill="EAEAEA"/>
            <w:vAlign w:val="center"/>
          </w:tcPr>
          <w:p w14:paraId="7817B1E9" w14:textId="77777777" w:rsidR="00891ACD" w:rsidRPr="00AB3EAA" w:rsidRDefault="00891ACD" w:rsidP="00891ACD">
            <w:pPr>
              <w:pStyle w:val="ATAGraphicDescription"/>
            </w:pPr>
            <w:r w:rsidRPr="00AB3EAA">
              <w:t>Graphic Description: No Graphic</w:t>
            </w:r>
          </w:p>
        </w:tc>
      </w:tr>
    </w:tbl>
    <w:p w14:paraId="36A52D94" w14:textId="77777777" w:rsidR="00891ACD" w:rsidRPr="00AB3EAA" w:rsidRDefault="00891AC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E2FDE" w:rsidRPr="00AB3EAA" w14:paraId="53A78AE5" w14:textId="77777777" w:rsidTr="00AE2FDE">
        <w:trPr>
          <w:trHeight w:val="432"/>
        </w:trPr>
        <w:tc>
          <w:tcPr>
            <w:tcW w:w="3968" w:type="pct"/>
            <w:shd w:val="clear" w:color="auto" w:fill="DDDDDD"/>
            <w:vAlign w:val="center"/>
          </w:tcPr>
          <w:p w14:paraId="4E816D0D" w14:textId="6C3A827D" w:rsidR="00AE2FDE" w:rsidRPr="00AB3EAA" w:rsidRDefault="00AE2FDE" w:rsidP="00013A9E">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8</w:t>
            </w:r>
            <w:r w:rsidR="00765118">
              <w:rPr>
                <w:noProof/>
              </w:rPr>
              <w:fldChar w:fldCharType="end"/>
            </w:r>
            <w:r w:rsidRPr="00AB3EAA">
              <w:t xml:space="preserve"> Sample Threat Analysis Statement </w:t>
            </w:r>
            <w:r w:rsidR="00744CC3" w:rsidRPr="00AB3EAA">
              <w:t>Case Study</w:t>
            </w:r>
            <w:r w:rsidR="006F3292" w:rsidRPr="00AB3EAA">
              <w:t xml:space="preserve"> </w:t>
            </w:r>
            <w:r w:rsidRPr="00AB3EAA">
              <w:t>(2 of 3) (</w:t>
            </w:r>
            <w:r w:rsidR="00013A9E">
              <w:t>Handout</w:t>
            </w:r>
            <w:r w:rsidRPr="00AB3EAA">
              <w:t xml:space="preserve"> 10.1)</w:t>
            </w:r>
          </w:p>
        </w:tc>
        <w:tc>
          <w:tcPr>
            <w:tcW w:w="344" w:type="pct"/>
            <w:shd w:val="clear" w:color="auto" w:fill="DDDDDD"/>
            <w:vAlign w:val="center"/>
          </w:tcPr>
          <w:p w14:paraId="564172AC" w14:textId="77777777" w:rsidR="00AE2FDE" w:rsidRPr="00AB3EAA" w:rsidRDefault="00AE2FDE" w:rsidP="00AE2FDE"/>
        </w:tc>
        <w:tc>
          <w:tcPr>
            <w:tcW w:w="345" w:type="pct"/>
            <w:shd w:val="clear" w:color="auto" w:fill="DDDDDD"/>
            <w:vAlign w:val="center"/>
          </w:tcPr>
          <w:p w14:paraId="27D9205B" w14:textId="39A4CC7C" w:rsidR="00AE2FDE" w:rsidRPr="00AB3EAA" w:rsidRDefault="00AE2FDE" w:rsidP="00AE2FDE">
            <w:pPr>
              <w:jc w:val="center"/>
            </w:pPr>
          </w:p>
        </w:tc>
        <w:tc>
          <w:tcPr>
            <w:tcW w:w="343" w:type="pct"/>
            <w:shd w:val="clear" w:color="auto" w:fill="DDDDDD"/>
            <w:vAlign w:val="center"/>
          </w:tcPr>
          <w:p w14:paraId="4FBAFDCD" w14:textId="29C2C1A0" w:rsidR="00AE2FDE" w:rsidRPr="00AB3EAA" w:rsidRDefault="00013A9E" w:rsidP="00AE2FDE">
            <w:pPr>
              <w:jc w:val="center"/>
            </w:pPr>
            <w:r w:rsidRPr="00013A9E">
              <w:rPr>
                <w:noProof/>
              </w:rPr>
              <w:drawing>
                <wp:inline distT="0" distB="0" distL="0" distR="0" wp14:anchorId="2F8ACD99" wp14:editId="7AFE4271">
                  <wp:extent cx="274320" cy="274320"/>
                  <wp:effectExtent l="0" t="0" r="0" b="0"/>
                  <wp:docPr id="1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t="289" b="289"/>
                          <a:stretch>
                            <a:fillRect/>
                          </a:stretch>
                        </pic:blipFill>
                        <pic:spPr bwMode="auto">
                          <a:xfrm>
                            <a:off x="0" y="0"/>
                            <a:ext cx="274320" cy="274320"/>
                          </a:xfrm>
                          <a:prstGeom prst="rect">
                            <a:avLst/>
                          </a:prstGeom>
                          <a:noFill/>
                          <a:ln w="9525">
                            <a:noFill/>
                            <a:miter lim="800000"/>
                            <a:headEnd/>
                            <a:tailEn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r>
      <w:tr w:rsidR="00AE2FDE" w:rsidRPr="00AB3EAA" w14:paraId="544477F1" w14:textId="77777777" w:rsidTr="00AE2FDE">
        <w:tc>
          <w:tcPr>
            <w:tcW w:w="5000" w:type="pct"/>
            <w:gridSpan w:val="4"/>
            <w:shd w:val="clear" w:color="auto" w:fill="EAEAEA"/>
            <w:tcMar>
              <w:left w:w="72" w:type="dxa"/>
              <w:right w:w="72" w:type="dxa"/>
            </w:tcMar>
          </w:tcPr>
          <w:p w14:paraId="62A5FBF9" w14:textId="1FDBA8CA" w:rsidR="00BB705F" w:rsidRPr="00AB3EAA" w:rsidRDefault="00EE2D16" w:rsidP="00BB705F">
            <w:pPr>
              <w:pStyle w:val="ATABulletLevel01BodySlide"/>
            </w:pPr>
            <w:r w:rsidRPr="00AB3EAA">
              <w:t>Facility: n</w:t>
            </w:r>
            <w:r w:rsidR="00BB705F" w:rsidRPr="00AB3EAA">
              <w:t xml:space="preserve">uclear power plant in </w:t>
            </w:r>
            <w:proofErr w:type="spellStart"/>
            <w:r w:rsidR="00BB705F" w:rsidRPr="00AB3EAA">
              <w:t>Pelindaba</w:t>
            </w:r>
            <w:proofErr w:type="spellEnd"/>
            <w:r w:rsidR="00BB705F" w:rsidRPr="00AB3EAA">
              <w:t>, South Africa</w:t>
            </w:r>
          </w:p>
          <w:p w14:paraId="14C069EF" w14:textId="05612266" w:rsidR="00BB705F" w:rsidRPr="00AB3EAA" w:rsidRDefault="00EE2D16" w:rsidP="00BB705F">
            <w:pPr>
              <w:pStyle w:val="ATABulletLevel01BodySlide"/>
            </w:pPr>
            <w:r w:rsidRPr="00AB3EAA">
              <w:t>Specific threat: t</w:t>
            </w:r>
            <w:r w:rsidR="00BB705F" w:rsidRPr="00AB3EAA">
              <w:t>errorist, radiological sabotage</w:t>
            </w:r>
          </w:p>
          <w:p w14:paraId="5D8862D5" w14:textId="668F3CF1" w:rsidR="00AE2FDE" w:rsidRPr="00AB3EAA" w:rsidRDefault="00EE2D16" w:rsidP="00BB705F">
            <w:pPr>
              <w:pStyle w:val="ATABulletLevel01BodySlide"/>
            </w:pPr>
            <w:r w:rsidRPr="00AB3EAA">
              <w:t>Credible threat: t</w:t>
            </w:r>
            <w:r w:rsidR="00BB705F" w:rsidRPr="00AB3EAA">
              <w:t>errorist, theft</w:t>
            </w:r>
            <w:r w:rsidR="001B2055" w:rsidRPr="00AB3EAA">
              <w:t>,</w:t>
            </w:r>
            <w:r w:rsidR="00BB705F" w:rsidRPr="00AB3EAA">
              <w:t xml:space="preserve"> or diversion of special nuclear material</w:t>
            </w:r>
          </w:p>
        </w:tc>
      </w:tr>
      <w:tr w:rsidR="00AE2FDE" w:rsidRPr="00AB3EAA" w14:paraId="435C27C3" w14:textId="77777777" w:rsidTr="00AE2FDE">
        <w:tc>
          <w:tcPr>
            <w:tcW w:w="5000" w:type="pct"/>
            <w:gridSpan w:val="4"/>
            <w:shd w:val="clear" w:color="auto" w:fill="EAEAEA"/>
            <w:vAlign w:val="center"/>
          </w:tcPr>
          <w:p w14:paraId="61BA4E56" w14:textId="5E53348D" w:rsidR="00AE2FDE" w:rsidRPr="00AB3EAA" w:rsidRDefault="00AE2FDE" w:rsidP="004321B6">
            <w:pPr>
              <w:pStyle w:val="ATAGraphicDescription"/>
            </w:pPr>
            <w:r w:rsidRPr="00AB3EAA">
              <w:t xml:space="preserve">Graphic Description: </w:t>
            </w:r>
            <w:r w:rsidR="004321B6">
              <w:t>Interior nuclear power plant</w:t>
            </w:r>
          </w:p>
        </w:tc>
      </w:tr>
    </w:tbl>
    <w:p w14:paraId="134F1978" w14:textId="77777777" w:rsidR="00AE2FDE" w:rsidRPr="00AB3EAA" w:rsidRDefault="00AE2FDE" w:rsidP="002C5D82">
      <w:pPr>
        <w:pStyle w:val="ATABody"/>
      </w:pPr>
    </w:p>
    <w:p w14:paraId="5688C1D2" w14:textId="1E0C3696" w:rsidR="001B2055" w:rsidRPr="00AB3EAA" w:rsidRDefault="001B2055" w:rsidP="001B2055">
      <w:pPr>
        <w:pStyle w:val="ATABulletLevel01BodySlide"/>
      </w:pPr>
      <w:r w:rsidRPr="00AB3EAA">
        <w:t xml:space="preserve">Refer participants to </w:t>
      </w:r>
      <w:r w:rsidR="00013A9E">
        <w:rPr>
          <w:rStyle w:val="ATAEmphasis"/>
        </w:rPr>
        <w:t>Handout</w:t>
      </w:r>
      <w:r w:rsidRPr="00AB3EAA">
        <w:rPr>
          <w:rStyle w:val="ATAEmphasis"/>
        </w:rPr>
        <w:t xml:space="preserve"> 10.1: Sample Threat Analysis Statement Case Study</w:t>
      </w:r>
      <w:r w:rsidRPr="00AB3EAA">
        <w:t>.</w:t>
      </w:r>
      <w:r w:rsidR="00F349D3">
        <w:t xml:space="preserve"> </w:t>
      </w:r>
    </w:p>
    <w:p w14:paraId="5780824F" w14:textId="7EC2B863" w:rsidR="001B2055" w:rsidRPr="00AB3EAA" w:rsidRDefault="001B2055" w:rsidP="001B2055">
      <w:pPr>
        <w:pStyle w:val="ATABulletLevel01BodySlide"/>
      </w:pPr>
      <w:r w:rsidRPr="00AB3EAA">
        <w:t>Explain that each group will read the case study about the nuclear plant attack in South Africa and then answer discussion questions about the sample threat analysis statement.</w:t>
      </w:r>
    </w:p>
    <w:p w14:paraId="7813F58D" w14:textId="5E26F812" w:rsidR="001B2055" w:rsidRPr="00AB3EAA" w:rsidRDefault="001B2055" w:rsidP="001B2055">
      <w:pPr>
        <w:pStyle w:val="ATABulletLevel01BodySlide"/>
      </w:pPr>
      <w:r w:rsidRPr="00AB3EAA">
        <w:t>Tell participants</w:t>
      </w:r>
      <w:r w:rsidR="00707C6C" w:rsidRPr="00AB3EAA">
        <w:t xml:space="preserve"> to be prepared to answer large-</w:t>
      </w:r>
      <w:r w:rsidRPr="00AB3EAA">
        <w:t>group discussion questions regarding the case study.</w:t>
      </w:r>
    </w:p>
    <w:p w14:paraId="5A777AF9" w14:textId="25B66686" w:rsidR="00AE2FDE" w:rsidRPr="00AB3EAA" w:rsidRDefault="001B2055" w:rsidP="001B2055">
      <w:pPr>
        <w:pStyle w:val="ATABulletLevel01BodySlide"/>
      </w:pPr>
      <w:r w:rsidRPr="00AB3EAA">
        <w:t xml:space="preserve">Allow 20 minutes for </w:t>
      </w:r>
      <w:r w:rsidR="007972FB" w:rsidRPr="00AB3EAA">
        <w:t>teams to read the case study and answer the questions in the addendum prior to the discussion</w:t>
      </w:r>
      <w:r w:rsidRPr="00AB3EAA">
        <w:t>.</w:t>
      </w:r>
    </w:p>
    <w:p w14:paraId="4C4036F2" w14:textId="77777777" w:rsidR="001B2055" w:rsidRPr="00AB3EAA" w:rsidRDefault="001B2055"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E2FDE" w:rsidRPr="00AB3EAA" w14:paraId="35079125" w14:textId="77777777" w:rsidTr="00AE2FDE">
        <w:trPr>
          <w:trHeight w:val="432"/>
        </w:trPr>
        <w:tc>
          <w:tcPr>
            <w:tcW w:w="3968" w:type="pct"/>
            <w:shd w:val="clear" w:color="auto" w:fill="DDDDDD"/>
            <w:vAlign w:val="center"/>
          </w:tcPr>
          <w:p w14:paraId="33232DA0" w14:textId="09D08685" w:rsidR="00AE2FDE" w:rsidRPr="00AB3EAA" w:rsidRDefault="00AE2FDE" w:rsidP="00013A9E">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9</w:t>
            </w:r>
            <w:r w:rsidR="00765118">
              <w:rPr>
                <w:noProof/>
              </w:rPr>
              <w:fldChar w:fldCharType="end"/>
            </w:r>
            <w:r w:rsidRPr="00AB3EAA">
              <w:t xml:space="preserve"> Sample Threat Analysis Statement</w:t>
            </w:r>
            <w:r w:rsidR="00744CC3" w:rsidRPr="00AB3EAA">
              <w:t xml:space="preserve"> Case Study</w:t>
            </w:r>
            <w:r w:rsidRPr="00AB3EAA">
              <w:t xml:space="preserve"> (3 of 3) (</w:t>
            </w:r>
            <w:r w:rsidR="00013A9E">
              <w:t>Handout</w:t>
            </w:r>
            <w:r w:rsidRPr="00AB3EAA">
              <w:t xml:space="preserve"> 10.1)</w:t>
            </w:r>
          </w:p>
        </w:tc>
        <w:tc>
          <w:tcPr>
            <w:tcW w:w="344" w:type="pct"/>
            <w:shd w:val="clear" w:color="auto" w:fill="DDDDDD"/>
            <w:vAlign w:val="center"/>
          </w:tcPr>
          <w:p w14:paraId="679A1FED" w14:textId="77777777" w:rsidR="00AE2FDE" w:rsidRPr="00AB3EAA" w:rsidRDefault="00AE2FDE" w:rsidP="00AE2FDE"/>
        </w:tc>
        <w:tc>
          <w:tcPr>
            <w:tcW w:w="345" w:type="pct"/>
            <w:shd w:val="clear" w:color="auto" w:fill="DDDDDD"/>
            <w:vAlign w:val="center"/>
          </w:tcPr>
          <w:p w14:paraId="1EC7A7E8" w14:textId="5A8F7BB9" w:rsidR="00AE2FDE" w:rsidRPr="00AB3EAA" w:rsidRDefault="00AE2FDE" w:rsidP="00AE2FDE">
            <w:pPr>
              <w:jc w:val="center"/>
            </w:pPr>
          </w:p>
        </w:tc>
        <w:tc>
          <w:tcPr>
            <w:tcW w:w="343" w:type="pct"/>
            <w:shd w:val="clear" w:color="auto" w:fill="DDDDDD"/>
            <w:vAlign w:val="center"/>
          </w:tcPr>
          <w:p w14:paraId="6C813CD4" w14:textId="50B67C78" w:rsidR="00AE2FDE" w:rsidRPr="00AB3EAA" w:rsidRDefault="00013A9E" w:rsidP="00AE2FDE">
            <w:pPr>
              <w:jc w:val="center"/>
            </w:pPr>
            <w:r w:rsidRPr="00013A9E">
              <w:rPr>
                <w:noProof/>
              </w:rPr>
              <w:drawing>
                <wp:inline distT="0" distB="0" distL="0" distR="0" wp14:anchorId="03D1DE71" wp14:editId="254F362C">
                  <wp:extent cx="274320" cy="274320"/>
                  <wp:effectExtent l="0" t="0" r="0" b="0"/>
                  <wp:docPr id="2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t="289" b="289"/>
                          <a:stretch>
                            <a:fillRect/>
                          </a:stretch>
                        </pic:blipFill>
                        <pic:spPr bwMode="auto">
                          <a:xfrm>
                            <a:off x="0" y="0"/>
                            <a:ext cx="274320" cy="274320"/>
                          </a:xfrm>
                          <a:prstGeom prst="rect">
                            <a:avLst/>
                          </a:prstGeom>
                          <a:noFill/>
                          <a:ln w="9525">
                            <a:noFill/>
                            <a:miter lim="800000"/>
                            <a:headEnd/>
                            <a:tailEn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r>
      <w:tr w:rsidR="00AE2FDE" w:rsidRPr="00AB3EAA" w14:paraId="117D7FF5" w14:textId="77777777" w:rsidTr="00AE2FDE">
        <w:tc>
          <w:tcPr>
            <w:tcW w:w="5000" w:type="pct"/>
            <w:gridSpan w:val="4"/>
            <w:shd w:val="clear" w:color="auto" w:fill="EAEAEA"/>
            <w:tcMar>
              <w:left w:w="72" w:type="dxa"/>
              <w:right w:w="72" w:type="dxa"/>
            </w:tcMar>
          </w:tcPr>
          <w:p w14:paraId="22116D57" w14:textId="77777777" w:rsidR="00BB705F" w:rsidRPr="00AB3EAA" w:rsidRDefault="00BB705F" w:rsidP="00BB705F">
            <w:pPr>
              <w:pStyle w:val="ATABulletLevel01BodySlide"/>
            </w:pPr>
            <w:r w:rsidRPr="00AB3EAA">
              <w:t>What critical information was not included in the sample threat analysis?</w:t>
            </w:r>
          </w:p>
          <w:p w14:paraId="119C5E67" w14:textId="481C0DE3" w:rsidR="00BB705F" w:rsidRPr="00AB3EAA" w:rsidRDefault="00BB705F" w:rsidP="00BB705F">
            <w:pPr>
              <w:pStyle w:val="ATABulletLevel01BodySlide"/>
            </w:pPr>
            <w:r w:rsidRPr="00AB3EAA">
              <w:t xml:space="preserve">What were the some of the significant </w:t>
            </w:r>
            <w:r w:rsidR="00A820C8">
              <w:t>point</w:t>
            </w:r>
            <w:r w:rsidR="00A820C8" w:rsidRPr="00AB3EAA">
              <w:t>s</w:t>
            </w:r>
            <w:r w:rsidRPr="00AB3EAA">
              <w:t xml:space="preserve"> of the </w:t>
            </w:r>
            <w:r w:rsidR="00E32DF4">
              <w:t>case study</w:t>
            </w:r>
            <w:r w:rsidRPr="00AB3EAA">
              <w:t>?</w:t>
            </w:r>
          </w:p>
          <w:p w14:paraId="7E580324" w14:textId="3F6454EB" w:rsidR="00AE2FDE" w:rsidRPr="00AB3EAA" w:rsidRDefault="00BB705F" w:rsidP="00BB705F">
            <w:pPr>
              <w:pStyle w:val="ATABulletLevel01BodySlide"/>
            </w:pPr>
            <w:r w:rsidRPr="00AB3EAA">
              <w:t>What were some of the security countermeasure failures?</w:t>
            </w:r>
          </w:p>
        </w:tc>
      </w:tr>
      <w:tr w:rsidR="00AE2FDE" w:rsidRPr="00AB3EAA" w14:paraId="734E8E0B" w14:textId="77777777" w:rsidTr="00AE2FDE">
        <w:tc>
          <w:tcPr>
            <w:tcW w:w="5000" w:type="pct"/>
            <w:gridSpan w:val="4"/>
            <w:shd w:val="clear" w:color="auto" w:fill="EAEAEA"/>
            <w:vAlign w:val="center"/>
          </w:tcPr>
          <w:p w14:paraId="16A2817E" w14:textId="77777777" w:rsidR="00AE2FDE" w:rsidRPr="00AB3EAA" w:rsidRDefault="00AE2FDE" w:rsidP="00AE2FDE">
            <w:pPr>
              <w:pStyle w:val="ATAGraphicDescription"/>
            </w:pPr>
            <w:r w:rsidRPr="00AB3EAA">
              <w:t>Graphic Description: No Graphic</w:t>
            </w:r>
          </w:p>
        </w:tc>
      </w:tr>
    </w:tbl>
    <w:p w14:paraId="34B587B0" w14:textId="77777777" w:rsidR="00AE2FDE" w:rsidRPr="00AB3EAA" w:rsidRDefault="00AE2FDE" w:rsidP="002C5D82">
      <w:pPr>
        <w:pStyle w:val="ATABody"/>
      </w:pPr>
    </w:p>
    <w:p w14:paraId="0C84F0F5" w14:textId="2A5EC648" w:rsidR="001B2055" w:rsidRPr="00AB3EAA" w:rsidRDefault="001B2055" w:rsidP="00BB705F">
      <w:pPr>
        <w:pStyle w:val="ATABulletLevel01BodySlide"/>
      </w:pPr>
      <w:r w:rsidRPr="00AB3EAA">
        <w:t xml:space="preserve">Tell participants that the sample threat analysis statement in </w:t>
      </w:r>
      <w:r w:rsidR="00013A9E">
        <w:rPr>
          <w:rStyle w:val="ATAEmphasis"/>
        </w:rPr>
        <w:t>Handout</w:t>
      </w:r>
      <w:r w:rsidRPr="00AB3EAA">
        <w:rPr>
          <w:rStyle w:val="ATAEmphasis"/>
        </w:rPr>
        <w:t xml:space="preserve"> 10.1: Sample Threat Analysis Statement Case Study</w:t>
      </w:r>
      <w:r w:rsidRPr="00AB3EAA">
        <w:t xml:space="preserve"> includes both a specific threat — identified as a terrorist, radiological sabotage — and a credible threat — identified as terrorist, theft</w:t>
      </w:r>
      <w:r w:rsidR="000F2659" w:rsidRPr="00AB3EAA">
        <w:t>,</w:t>
      </w:r>
      <w:r w:rsidRPr="00AB3EAA">
        <w:t xml:space="preserve"> or diversion of special nuclear material.</w:t>
      </w:r>
    </w:p>
    <w:p w14:paraId="2DBBF521" w14:textId="20EBFBAB" w:rsidR="001B2055" w:rsidRPr="00AB3EAA" w:rsidRDefault="001B2055" w:rsidP="00BB705F">
      <w:pPr>
        <w:pStyle w:val="ATABulletLevel01BodySlide"/>
      </w:pPr>
      <w:r w:rsidRPr="00AB3EAA">
        <w:t>Allow 10 minutes for discussion.</w:t>
      </w:r>
    </w:p>
    <w:p w14:paraId="3972270F" w14:textId="08BDAAE6" w:rsidR="00BB705F" w:rsidRPr="00AB3EAA" w:rsidRDefault="003928CC" w:rsidP="00BB705F">
      <w:pPr>
        <w:pStyle w:val="ATABulletLevel01BodySlide"/>
      </w:pPr>
      <w:r w:rsidRPr="00AB3EAA">
        <w:t>Use the answer key for responses and a</w:t>
      </w:r>
      <w:r w:rsidR="001B2055" w:rsidRPr="00AB3EAA">
        <w:t xml:space="preserve">sk participants: </w:t>
      </w:r>
    </w:p>
    <w:p w14:paraId="74FAE8BB" w14:textId="77777777" w:rsidR="001B2055" w:rsidRPr="00AB3EAA" w:rsidRDefault="001B2055" w:rsidP="001B2055">
      <w:pPr>
        <w:pStyle w:val="ATABulletLevel02BodySlide"/>
        <w:rPr>
          <w:rStyle w:val="ATAEmphasis"/>
        </w:rPr>
      </w:pPr>
      <w:r w:rsidRPr="00AB3EAA">
        <w:rPr>
          <w:rStyle w:val="ATAEmphasis"/>
        </w:rPr>
        <w:t>What critical information was not included in the sample threat analysis?</w:t>
      </w:r>
    </w:p>
    <w:p w14:paraId="405F989D" w14:textId="30E379BF" w:rsidR="002D6740" w:rsidRPr="00AB3EAA" w:rsidRDefault="002D6740" w:rsidP="006E5EAF">
      <w:pPr>
        <w:pStyle w:val="ATABulletLevel02BodySlide"/>
        <w:rPr>
          <w:rStyle w:val="ATAEmphasis"/>
        </w:rPr>
      </w:pPr>
      <w:r w:rsidRPr="00AB3EAA">
        <w:t xml:space="preserve">Acknowledge responses. </w:t>
      </w:r>
      <w:r w:rsidRPr="00AB3EAA">
        <w:rPr>
          <w:rStyle w:val="ATAAnswers"/>
        </w:rPr>
        <w:t xml:space="preserve">If not provided by participants, </w:t>
      </w:r>
      <w:r w:rsidR="006E5EAF" w:rsidRPr="00AB3EAA">
        <w:rPr>
          <w:rStyle w:val="ATAAnswers"/>
        </w:rPr>
        <w:t xml:space="preserve">add the </w:t>
      </w:r>
      <w:r w:rsidR="00E26957" w:rsidRPr="00356491">
        <w:rPr>
          <w:i/>
        </w:rPr>
        <w:t>theft of material for financial gain by criminals.</w:t>
      </w:r>
    </w:p>
    <w:p w14:paraId="58BF37CE" w14:textId="0228D7F6" w:rsidR="001B2055" w:rsidRPr="00AB3EAA" w:rsidRDefault="001B2055" w:rsidP="001B2055">
      <w:pPr>
        <w:pStyle w:val="ATABulletLevel02BodySlide"/>
        <w:rPr>
          <w:rStyle w:val="ATAEmphasis"/>
        </w:rPr>
      </w:pPr>
      <w:r w:rsidRPr="00AB3EAA">
        <w:rPr>
          <w:rStyle w:val="ATAEmphasis"/>
        </w:rPr>
        <w:t xml:space="preserve">What were the some of the significant </w:t>
      </w:r>
      <w:r w:rsidR="00A820C8">
        <w:rPr>
          <w:rStyle w:val="ATAEmphasis"/>
        </w:rPr>
        <w:t>poin</w:t>
      </w:r>
      <w:r w:rsidRPr="00AB3EAA">
        <w:rPr>
          <w:rStyle w:val="ATAEmphasis"/>
        </w:rPr>
        <w:t xml:space="preserve">ts of the </w:t>
      </w:r>
      <w:r w:rsidR="00E32DF4">
        <w:rPr>
          <w:rStyle w:val="ATAEmphasis"/>
        </w:rPr>
        <w:t>case study</w:t>
      </w:r>
      <w:r w:rsidRPr="00AB3EAA">
        <w:rPr>
          <w:rStyle w:val="ATAEmphasis"/>
        </w:rPr>
        <w:t>?</w:t>
      </w:r>
    </w:p>
    <w:p w14:paraId="10EC81DC" w14:textId="0558B894" w:rsidR="00E26957" w:rsidRDefault="002D6740" w:rsidP="00377F8D">
      <w:pPr>
        <w:pStyle w:val="ATABulletLevel02BodySlide"/>
        <w:keepNext/>
        <w:rPr>
          <w:rStyle w:val="ATAAnswers"/>
        </w:rPr>
      </w:pPr>
      <w:r w:rsidRPr="00AB3EAA">
        <w:t xml:space="preserve">Acknowledge responses. </w:t>
      </w:r>
      <w:r w:rsidRPr="00AB3EAA">
        <w:rPr>
          <w:rStyle w:val="ATAAnswers"/>
        </w:rPr>
        <w:t xml:space="preserve">If not provided by participants, </w:t>
      </w:r>
      <w:r w:rsidR="003928CC" w:rsidRPr="00AB3EAA">
        <w:rPr>
          <w:rStyle w:val="ATAAnswers"/>
        </w:rPr>
        <w:t>add the</w:t>
      </w:r>
      <w:r w:rsidR="00F349D3">
        <w:rPr>
          <w:rStyle w:val="ATAAnswers"/>
        </w:rPr>
        <w:t xml:space="preserve"> </w:t>
      </w:r>
      <w:r w:rsidR="00E26957">
        <w:rPr>
          <w:rStyle w:val="ATAAnswers"/>
        </w:rPr>
        <w:t>following:</w:t>
      </w:r>
    </w:p>
    <w:p w14:paraId="507C8ED6" w14:textId="77777777" w:rsidR="00E26957" w:rsidRPr="00E26957" w:rsidRDefault="00E26957" w:rsidP="00E26957">
      <w:pPr>
        <w:pStyle w:val="ATABulletLevel03BodySlide"/>
        <w:rPr>
          <w:rStyle w:val="ATAAnswers"/>
        </w:rPr>
      </w:pPr>
      <w:r w:rsidRPr="00E26957">
        <w:rPr>
          <w:rStyle w:val="ATAAnswers"/>
        </w:rPr>
        <w:t xml:space="preserve">November 9, 2007, four armed gunmen entered the Emergency Control Room of the facility; they breached an electrified fence, circumvented closed-circuit television </w:t>
      </w:r>
      <w:r w:rsidRPr="00E26957">
        <w:rPr>
          <w:rStyle w:val="ATAAnswers"/>
        </w:rPr>
        <w:lastRenderedPageBreak/>
        <w:t>units (security cameras), and traveled undetected approximately 1.2 kilometers to reach the Emergency Control Room.</w:t>
      </w:r>
    </w:p>
    <w:p w14:paraId="55807C56" w14:textId="77777777" w:rsidR="00E26957" w:rsidRPr="00E26957" w:rsidRDefault="00E26957" w:rsidP="00E26957">
      <w:pPr>
        <w:pStyle w:val="ATABulletLevel03BodySlide"/>
        <w:rPr>
          <w:rStyle w:val="ATAAnswers"/>
        </w:rPr>
      </w:pPr>
      <w:r w:rsidRPr="00E26957">
        <w:rPr>
          <w:rStyle w:val="ATAAnswers"/>
        </w:rPr>
        <w:t>Once inside, an employee was able to call the Security Control Center before the adversaries confronted and injured him; the gunmen assaulted and held captive a second employee.</w:t>
      </w:r>
    </w:p>
    <w:p w14:paraId="3D2ECBDB" w14:textId="77777777" w:rsidR="00E26957" w:rsidRPr="00E26957" w:rsidRDefault="00E26957" w:rsidP="00E26957">
      <w:pPr>
        <w:pStyle w:val="ATABulletLevel03BodySlide"/>
        <w:rPr>
          <w:rStyle w:val="ATAAnswers"/>
        </w:rPr>
      </w:pPr>
      <w:r w:rsidRPr="00E26957">
        <w:rPr>
          <w:rStyle w:val="ATAAnswers"/>
        </w:rPr>
        <w:t>A second group of gunmen attempted to cut through a perimeter fence; they exchanged gunfire with a security officer and retreated, failing to enter the facility.</w:t>
      </w:r>
    </w:p>
    <w:p w14:paraId="24F59111" w14:textId="474F5784" w:rsidR="00E26957" w:rsidRDefault="00E26957" w:rsidP="00E26957">
      <w:pPr>
        <w:pStyle w:val="ATABulletLevel03BodySlide"/>
        <w:rPr>
          <w:rStyle w:val="ATAAnswers"/>
        </w:rPr>
      </w:pPr>
      <w:r w:rsidRPr="00E26957">
        <w:rPr>
          <w:rStyle w:val="ATAAnswers"/>
        </w:rPr>
        <w:t>Both groups retreated and departed from the facility; there is debate over the asset the gunmen sought. However, security experts believe the attackers were after weapons-grade uranium.</w:t>
      </w:r>
    </w:p>
    <w:p w14:paraId="48A3C9CC" w14:textId="691AA1DB" w:rsidR="00AE2FDE" w:rsidRPr="00AB3EAA" w:rsidRDefault="001B2055" w:rsidP="006E5EAF">
      <w:pPr>
        <w:pStyle w:val="ATABulletLevel02BodySlide"/>
      </w:pPr>
      <w:r w:rsidRPr="00AB3EAA">
        <w:rPr>
          <w:rStyle w:val="ATAEmphasis"/>
        </w:rPr>
        <w:t>What were some of the security countermeasure failures?</w:t>
      </w:r>
    </w:p>
    <w:p w14:paraId="50D8843D" w14:textId="77777777" w:rsidR="00E26957" w:rsidRDefault="001B2055" w:rsidP="002D6740">
      <w:pPr>
        <w:pStyle w:val="ATABulletLevel02BodySlide"/>
        <w:rPr>
          <w:rStyle w:val="ATAAnswers"/>
        </w:rPr>
      </w:pPr>
      <w:r w:rsidRPr="00AB3EAA">
        <w:t xml:space="preserve">Acknowledge responses. </w:t>
      </w:r>
      <w:r w:rsidRPr="00AB3EAA">
        <w:rPr>
          <w:rStyle w:val="ATAAnswers"/>
        </w:rPr>
        <w:t xml:space="preserve">If not provided by participants, </w:t>
      </w:r>
      <w:r w:rsidR="003928CC" w:rsidRPr="00AB3EAA">
        <w:rPr>
          <w:rStyle w:val="ATAAnswers"/>
        </w:rPr>
        <w:t>add</w:t>
      </w:r>
      <w:r w:rsidR="00E26957">
        <w:rPr>
          <w:rStyle w:val="ATAAnswers"/>
        </w:rPr>
        <w:t>:</w:t>
      </w:r>
    </w:p>
    <w:p w14:paraId="5F919914" w14:textId="77777777" w:rsidR="00E26957" w:rsidRPr="00E26957" w:rsidRDefault="00E26957" w:rsidP="00E26957">
      <w:pPr>
        <w:pStyle w:val="ATABulletLevel03BodySlide"/>
        <w:rPr>
          <w:rStyle w:val="ATAAnswers"/>
        </w:rPr>
      </w:pPr>
      <w:r w:rsidRPr="00E26957">
        <w:rPr>
          <w:rStyle w:val="ATAAnswers"/>
        </w:rPr>
        <w:t>Failure to have a secondary Emergency Control Room that monitored activity in the primary Emergency Control Room</w:t>
      </w:r>
    </w:p>
    <w:p w14:paraId="6FAA7020" w14:textId="77777777" w:rsidR="00E26957" w:rsidRPr="00E26957" w:rsidRDefault="00E26957" w:rsidP="00E26957">
      <w:pPr>
        <w:pStyle w:val="ATABulletLevel03BodySlide"/>
        <w:rPr>
          <w:rStyle w:val="ATAAnswers"/>
        </w:rPr>
      </w:pPr>
      <w:r w:rsidRPr="00E26957">
        <w:rPr>
          <w:rStyle w:val="ATAAnswers"/>
        </w:rPr>
        <w:t>The length of time the security force took (24 minutes) to travel the one kilometer to respond to the Emergency Control Room call for assistance</w:t>
      </w:r>
    </w:p>
    <w:p w14:paraId="46721DC6" w14:textId="77777777" w:rsidR="00E26957" w:rsidRPr="00E26957" w:rsidRDefault="00E26957" w:rsidP="00E26957">
      <w:pPr>
        <w:pStyle w:val="ATABulletLevel03BodySlide"/>
        <w:rPr>
          <w:rStyle w:val="ATAAnswers"/>
          <w:rFonts w:eastAsia="MS PGothic"/>
          <w:i w:val="0"/>
        </w:rPr>
      </w:pPr>
      <w:r w:rsidRPr="00E26957">
        <w:rPr>
          <w:rStyle w:val="ATAAnswers"/>
        </w:rPr>
        <w:t>The failure of the two closed-circuit television operators to observe the attackers</w:t>
      </w:r>
    </w:p>
    <w:p w14:paraId="6C21C233" w14:textId="22ED0ACD" w:rsidR="001B2055" w:rsidRPr="00AB3EAA" w:rsidRDefault="001624AB" w:rsidP="00E26957">
      <w:pPr>
        <w:pStyle w:val="ATABulletLevel01BodySlide"/>
      </w:pPr>
      <w:r w:rsidRPr="00AB3EAA">
        <w:t xml:space="preserve">Ask participants whether they have any questions about anything covered this far. </w:t>
      </w:r>
    </w:p>
    <w:p w14:paraId="39C7CE17" w14:textId="77777777" w:rsidR="001B2055" w:rsidRPr="00AB3EAA" w:rsidRDefault="001B2055" w:rsidP="001B2055">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B3EAA" w14:paraId="30360FFF" w14:textId="77777777" w:rsidTr="00891ACD">
        <w:trPr>
          <w:trHeight w:val="432"/>
        </w:trPr>
        <w:tc>
          <w:tcPr>
            <w:tcW w:w="8109" w:type="dxa"/>
            <w:shd w:val="clear" w:color="auto" w:fill="auto"/>
            <w:vAlign w:val="center"/>
          </w:tcPr>
          <w:p w14:paraId="7A82847D" w14:textId="02AF6396" w:rsidR="002C5D82" w:rsidRPr="00AB3EAA" w:rsidRDefault="002C5D82" w:rsidP="00891ACD">
            <w:pPr>
              <w:pStyle w:val="ATATopicHeading"/>
            </w:pPr>
            <w:r w:rsidRPr="00AB3EAA">
              <w:t xml:space="preserve">Topic: </w:t>
            </w:r>
            <w:r w:rsidR="00891ACD" w:rsidRPr="00AB3EAA">
              <w:t>Potential Adversary Threats</w:t>
            </w:r>
          </w:p>
        </w:tc>
        <w:tc>
          <w:tcPr>
            <w:tcW w:w="1261" w:type="dxa"/>
            <w:shd w:val="clear" w:color="auto" w:fill="auto"/>
            <w:vAlign w:val="center"/>
          </w:tcPr>
          <w:p w14:paraId="7C219AA1" w14:textId="4388CF51" w:rsidR="002C5D82" w:rsidRPr="00AB3EAA" w:rsidRDefault="00D83A82" w:rsidP="00891ACD">
            <w:pPr>
              <w:pStyle w:val="ATATopicTime"/>
            </w:pPr>
            <w:r w:rsidRPr="00AB3EAA">
              <w:t>80</w:t>
            </w:r>
            <w:r w:rsidR="002C5D82" w:rsidRPr="00AB3EAA">
              <w:t xml:space="preserve"> Minutes</w:t>
            </w:r>
          </w:p>
        </w:tc>
      </w:tr>
    </w:tbl>
    <w:p w14:paraId="251066B5" w14:textId="77777777" w:rsidR="00176DBF" w:rsidRPr="00AB3EAA" w:rsidRDefault="00176DBF" w:rsidP="00176DBF">
      <w:pPr>
        <w:pStyle w:val="ATABody"/>
      </w:pPr>
    </w:p>
    <w:p w14:paraId="0140E2A8" w14:textId="77777777" w:rsidR="00176DBF" w:rsidRPr="00AB3EAA" w:rsidRDefault="00176DBF" w:rsidP="00176DBF">
      <w:pPr>
        <w:pStyle w:val="ATABody"/>
      </w:pPr>
      <w:r w:rsidRPr="00AB3EAA">
        <w:t>Enabling Learning Objective:</w:t>
      </w:r>
    </w:p>
    <w:p w14:paraId="0FA06A7D" w14:textId="50AD6DBE" w:rsidR="00B17779" w:rsidRPr="00AB3EAA" w:rsidRDefault="00FA7622" w:rsidP="003778F5">
      <w:pPr>
        <w:pStyle w:val="ATABulletLevel01BodySlide"/>
      </w:pPr>
      <w:r w:rsidRPr="00AB3EAA">
        <w:t>Explain the types of potential adversary threats</w:t>
      </w:r>
      <w:r w:rsidR="00B17779" w:rsidRPr="00AB3EAA">
        <w:t>.</w:t>
      </w:r>
    </w:p>
    <w:p w14:paraId="289B229B" w14:textId="77777777" w:rsidR="002C5D82" w:rsidRPr="00AB3EAA"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AB3EAA" w14:paraId="2B091ACD" w14:textId="77777777" w:rsidTr="00891ACD">
        <w:trPr>
          <w:trHeight w:val="432"/>
        </w:trPr>
        <w:tc>
          <w:tcPr>
            <w:tcW w:w="3967" w:type="pct"/>
            <w:shd w:val="clear" w:color="auto" w:fill="DDDDDD"/>
            <w:vAlign w:val="center"/>
          </w:tcPr>
          <w:p w14:paraId="628B55CB" w14:textId="09D56544" w:rsidR="002C5D82" w:rsidRPr="00AB3EAA" w:rsidRDefault="002C5D82" w:rsidP="00891AC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10</w:t>
            </w:r>
            <w:r w:rsidR="00765118">
              <w:rPr>
                <w:noProof/>
              </w:rPr>
              <w:fldChar w:fldCharType="end"/>
            </w:r>
            <w:r w:rsidRPr="00AB3EAA">
              <w:t xml:space="preserve"> </w:t>
            </w:r>
            <w:r w:rsidR="00891ACD" w:rsidRPr="00AB3EAA">
              <w:t>Potential Adversary Threats</w:t>
            </w:r>
          </w:p>
        </w:tc>
        <w:tc>
          <w:tcPr>
            <w:tcW w:w="344" w:type="pct"/>
            <w:shd w:val="clear" w:color="auto" w:fill="DDDDDD"/>
            <w:vAlign w:val="center"/>
          </w:tcPr>
          <w:p w14:paraId="16674383" w14:textId="77777777" w:rsidR="002C5D82" w:rsidRPr="00AB3EAA" w:rsidRDefault="002C5D82" w:rsidP="00891ACD"/>
        </w:tc>
        <w:tc>
          <w:tcPr>
            <w:tcW w:w="345" w:type="pct"/>
            <w:shd w:val="clear" w:color="auto" w:fill="DDDDDD"/>
            <w:vAlign w:val="center"/>
          </w:tcPr>
          <w:p w14:paraId="1295A83F" w14:textId="77777777" w:rsidR="002C5D82" w:rsidRPr="00AB3EAA" w:rsidRDefault="002C5D82" w:rsidP="00891ACD">
            <w:pPr>
              <w:jc w:val="center"/>
            </w:pPr>
          </w:p>
        </w:tc>
        <w:tc>
          <w:tcPr>
            <w:tcW w:w="344" w:type="pct"/>
            <w:shd w:val="clear" w:color="auto" w:fill="DDDDDD"/>
            <w:vAlign w:val="center"/>
          </w:tcPr>
          <w:p w14:paraId="12644072" w14:textId="77777777" w:rsidR="002C5D82" w:rsidRPr="00AB3EAA" w:rsidRDefault="002C5D82" w:rsidP="00891ACD">
            <w:pPr>
              <w:jc w:val="center"/>
            </w:pPr>
          </w:p>
        </w:tc>
      </w:tr>
      <w:tr w:rsidR="002C5D82" w:rsidRPr="00AB3EAA" w14:paraId="54776883" w14:textId="77777777" w:rsidTr="00891ACD">
        <w:tc>
          <w:tcPr>
            <w:tcW w:w="5000" w:type="pct"/>
            <w:gridSpan w:val="4"/>
            <w:shd w:val="clear" w:color="auto" w:fill="EAEAEA"/>
            <w:tcMar>
              <w:left w:w="72" w:type="dxa"/>
              <w:right w:w="72" w:type="dxa"/>
            </w:tcMar>
          </w:tcPr>
          <w:p w14:paraId="2CCE9D86" w14:textId="77777777" w:rsidR="00CA3B72" w:rsidRPr="00AB3EAA" w:rsidRDefault="00CA3B72" w:rsidP="00CA3B72">
            <w:pPr>
              <w:pStyle w:val="ATABulletLevel01BodySlide"/>
            </w:pPr>
            <w:r w:rsidRPr="00AB3EAA">
              <w:t>This section will cover:</w:t>
            </w:r>
          </w:p>
          <w:p w14:paraId="098AA2B9" w14:textId="77777777" w:rsidR="00542C3E" w:rsidRDefault="00542C3E" w:rsidP="00542C3E">
            <w:pPr>
              <w:pStyle w:val="ATABulletLevel02BodySlide"/>
            </w:pPr>
            <w:r>
              <w:t>Adversary categories</w:t>
            </w:r>
          </w:p>
          <w:p w14:paraId="26914E41" w14:textId="77777777" w:rsidR="00542C3E" w:rsidRDefault="00542C3E" w:rsidP="00542C3E">
            <w:pPr>
              <w:pStyle w:val="ATABulletLevel02BodySlide"/>
            </w:pPr>
            <w:r>
              <w:t>Potential actions of an adversary</w:t>
            </w:r>
          </w:p>
          <w:p w14:paraId="2F73CC2F" w14:textId="77777777" w:rsidR="00542C3E" w:rsidRDefault="00542C3E" w:rsidP="00542C3E">
            <w:pPr>
              <w:pStyle w:val="ATABulletLevel02BodySlide"/>
            </w:pPr>
            <w:r>
              <w:t>Adversary motivations</w:t>
            </w:r>
          </w:p>
          <w:p w14:paraId="086D063D" w14:textId="77777777" w:rsidR="00542C3E" w:rsidRDefault="00542C3E" w:rsidP="00542C3E">
            <w:pPr>
              <w:pStyle w:val="ATABulletLevel02BodySlide"/>
            </w:pPr>
            <w:r>
              <w:t>Adversary tactics</w:t>
            </w:r>
          </w:p>
          <w:p w14:paraId="5555B7C2" w14:textId="5994F97F" w:rsidR="002C5D82" w:rsidRPr="00AB3EAA" w:rsidRDefault="00542C3E" w:rsidP="00542C3E">
            <w:pPr>
              <w:pStyle w:val="ATABulletLevel02BodySlide"/>
            </w:pPr>
            <w:r>
              <w:t>Adversary capabilities and limitations</w:t>
            </w:r>
          </w:p>
        </w:tc>
      </w:tr>
      <w:tr w:rsidR="002C5D82" w:rsidRPr="00AB3EAA" w14:paraId="5DB116B8" w14:textId="77777777" w:rsidTr="00E1334A">
        <w:tc>
          <w:tcPr>
            <w:tcW w:w="5000" w:type="pct"/>
            <w:gridSpan w:val="4"/>
            <w:shd w:val="clear" w:color="auto" w:fill="EAEAEA"/>
            <w:vAlign w:val="center"/>
          </w:tcPr>
          <w:p w14:paraId="03F15E08" w14:textId="77777777" w:rsidR="002C5D82" w:rsidRPr="00AB3EAA" w:rsidRDefault="002C5D82" w:rsidP="00B56AFA">
            <w:pPr>
              <w:pStyle w:val="ATAGraphicDescription"/>
            </w:pPr>
            <w:r w:rsidRPr="00AB3EAA">
              <w:t xml:space="preserve">Graphic Description: No Graphic </w:t>
            </w:r>
          </w:p>
        </w:tc>
      </w:tr>
    </w:tbl>
    <w:p w14:paraId="6DC18B6D" w14:textId="77777777" w:rsidR="002C5D82" w:rsidRPr="00AB3EAA" w:rsidRDefault="002C5D82" w:rsidP="002C5D82">
      <w:pPr>
        <w:pStyle w:val="ATABody"/>
      </w:pPr>
    </w:p>
    <w:p w14:paraId="13D727F8" w14:textId="59D5E520" w:rsidR="001624AB" w:rsidRPr="00AB3EAA" w:rsidRDefault="001624AB" w:rsidP="00D83A82">
      <w:pPr>
        <w:pStyle w:val="ATABulletLevel01BodySlide"/>
      </w:pPr>
      <w:r w:rsidRPr="00AB3EAA">
        <w:t xml:space="preserve">Define </w:t>
      </w:r>
      <w:r w:rsidRPr="00AB3EAA">
        <w:rPr>
          <w:rStyle w:val="ATAEmphasis"/>
        </w:rPr>
        <w:t>adversary:</w:t>
      </w:r>
      <w:r w:rsidRPr="00AB3EAA">
        <w:t xml:space="preserve"> </w:t>
      </w:r>
      <w:r w:rsidR="00D83A82" w:rsidRPr="00AB3EAA">
        <w:t>an individual, group, organization, or government that conducts activities, or has the intention and capability to conduct activities, detrimental to a government or facility</w:t>
      </w:r>
      <w:r w:rsidRPr="00AB3EAA">
        <w:t>.</w:t>
      </w:r>
    </w:p>
    <w:p w14:paraId="725F6133" w14:textId="1A9A47CB" w:rsidR="00BB705F" w:rsidRPr="00AB3EAA" w:rsidRDefault="00A96E7C" w:rsidP="00BB705F">
      <w:pPr>
        <w:pStyle w:val="ATABulletLevel01BodySlide"/>
      </w:pPr>
      <w:r w:rsidRPr="00AB3EAA">
        <w:t>State</w:t>
      </w:r>
      <w:r w:rsidR="00BB705F" w:rsidRPr="00AB3EAA">
        <w:t xml:space="preserve"> the information </w:t>
      </w:r>
      <w:r w:rsidRPr="00AB3EAA">
        <w:t>participants</w:t>
      </w:r>
      <w:r w:rsidR="00BB705F" w:rsidRPr="00AB3EAA">
        <w:t xml:space="preserve"> must gather about potential threats</w:t>
      </w:r>
      <w:r w:rsidR="009D1DED" w:rsidRPr="00AB3EAA">
        <w:t xml:space="preserve"> as shown on the slide</w:t>
      </w:r>
      <w:r w:rsidR="00BB705F" w:rsidRPr="00AB3EAA">
        <w:t xml:space="preserve">. </w:t>
      </w:r>
    </w:p>
    <w:p w14:paraId="10384593" w14:textId="275FFEEE" w:rsidR="002C5D82" w:rsidRPr="00AB3EAA" w:rsidRDefault="00BB705F" w:rsidP="00BB705F">
      <w:pPr>
        <w:pStyle w:val="ATABulletLevel01BodySlide"/>
      </w:pPr>
      <w:r w:rsidRPr="00AB3EAA">
        <w:t xml:space="preserve">Explain that </w:t>
      </w:r>
      <w:r w:rsidR="00A96E7C" w:rsidRPr="00AB3EAA">
        <w:t>t</w:t>
      </w:r>
      <w:r w:rsidRPr="00AB3EAA">
        <w:t xml:space="preserve">he next section will </w:t>
      </w:r>
      <w:r w:rsidR="00A96E7C" w:rsidRPr="00AB3EAA">
        <w:t xml:space="preserve">present </w:t>
      </w:r>
      <w:r w:rsidRPr="00AB3EAA">
        <w:t xml:space="preserve">the </w:t>
      </w:r>
      <w:r w:rsidR="009D1DED" w:rsidRPr="00AB3EAA">
        <w:t xml:space="preserve">type of </w:t>
      </w:r>
      <w:r w:rsidRPr="00AB3EAA">
        <w:t>information to collect about potential threats.</w:t>
      </w:r>
    </w:p>
    <w:p w14:paraId="19548BAB" w14:textId="77777777" w:rsidR="00F659CE" w:rsidRPr="00AB3EAA" w:rsidRDefault="00F659CE" w:rsidP="00F659CE">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659CE" w:rsidRPr="00AB3EAA" w14:paraId="541D81FB" w14:textId="77777777" w:rsidTr="002C4B87">
        <w:trPr>
          <w:trHeight w:val="432"/>
        </w:trPr>
        <w:tc>
          <w:tcPr>
            <w:tcW w:w="3967" w:type="pct"/>
            <w:shd w:val="clear" w:color="auto" w:fill="DDDDDD"/>
            <w:vAlign w:val="center"/>
          </w:tcPr>
          <w:p w14:paraId="708ABED9" w14:textId="3C2E11A2" w:rsidR="00F659CE" w:rsidRPr="00AB3EAA" w:rsidRDefault="00F659CE" w:rsidP="001C30FB">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11</w:t>
            </w:r>
            <w:r w:rsidR="00765118">
              <w:rPr>
                <w:noProof/>
              </w:rPr>
              <w:fldChar w:fldCharType="end"/>
            </w:r>
            <w:r w:rsidRPr="00AB3EAA">
              <w:t xml:space="preserve"> Adversary </w:t>
            </w:r>
            <w:r w:rsidR="001C30FB" w:rsidRPr="00AB3EAA">
              <w:t xml:space="preserve">Categories </w:t>
            </w:r>
            <w:r w:rsidRPr="00AB3EAA">
              <w:t>(1 of 2)</w:t>
            </w:r>
          </w:p>
        </w:tc>
        <w:tc>
          <w:tcPr>
            <w:tcW w:w="344" w:type="pct"/>
            <w:shd w:val="clear" w:color="auto" w:fill="DDDDDD"/>
            <w:vAlign w:val="center"/>
          </w:tcPr>
          <w:p w14:paraId="15C87023" w14:textId="77777777" w:rsidR="00F659CE" w:rsidRPr="00AB3EAA" w:rsidRDefault="00F659CE" w:rsidP="002C4B87"/>
        </w:tc>
        <w:tc>
          <w:tcPr>
            <w:tcW w:w="345" w:type="pct"/>
            <w:shd w:val="clear" w:color="auto" w:fill="DDDDDD"/>
            <w:vAlign w:val="center"/>
          </w:tcPr>
          <w:p w14:paraId="4582B85F" w14:textId="77777777" w:rsidR="00F659CE" w:rsidRPr="00AB3EAA" w:rsidRDefault="00F659CE" w:rsidP="002C4B87">
            <w:pPr>
              <w:jc w:val="center"/>
            </w:pPr>
          </w:p>
        </w:tc>
        <w:tc>
          <w:tcPr>
            <w:tcW w:w="344" w:type="pct"/>
            <w:shd w:val="clear" w:color="auto" w:fill="DDDDDD"/>
            <w:vAlign w:val="center"/>
          </w:tcPr>
          <w:p w14:paraId="42E7DD31" w14:textId="77777777" w:rsidR="00F659CE" w:rsidRPr="00AB3EAA" w:rsidRDefault="00F659CE" w:rsidP="002C4B87">
            <w:pPr>
              <w:jc w:val="center"/>
            </w:pPr>
          </w:p>
        </w:tc>
      </w:tr>
      <w:tr w:rsidR="00F659CE" w:rsidRPr="00AB3EAA" w14:paraId="0FD574ED" w14:textId="77777777" w:rsidTr="002C4B87">
        <w:tc>
          <w:tcPr>
            <w:tcW w:w="5000" w:type="pct"/>
            <w:gridSpan w:val="4"/>
            <w:shd w:val="clear" w:color="auto" w:fill="EAEAEA"/>
            <w:tcMar>
              <w:left w:w="72" w:type="dxa"/>
              <w:right w:w="72" w:type="dxa"/>
            </w:tcMar>
          </w:tcPr>
          <w:p w14:paraId="69F13876" w14:textId="1D84F9F3" w:rsidR="00F522C4" w:rsidRDefault="00F522C4" w:rsidP="00916287">
            <w:pPr>
              <w:pStyle w:val="ATABulletLevel01BodySlide"/>
            </w:pPr>
            <w:r>
              <w:t xml:space="preserve">Insiders </w:t>
            </w:r>
            <w:r w:rsidR="00916287">
              <w:t>—</w:t>
            </w:r>
            <w:r>
              <w:t xml:space="preserve"> individuals with authorized access</w:t>
            </w:r>
          </w:p>
          <w:p w14:paraId="0F1A38A8" w14:textId="7275B8FD" w:rsidR="00F522C4" w:rsidRDefault="00F522C4" w:rsidP="00916287">
            <w:pPr>
              <w:pStyle w:val="ATABulletLevel01BodySlide"/>
            </w:pPr>
            <w:r>
              <w:lastRenderedPageBreak/>
              <w:t xml:space="preserve">Outsiders </w:t>
            </w:r>
            <w:r w:rsidR="00916287">
              <w:t>—</w:t>
            </w:r>
            <w:r>
              <w:t xml:space="preserve"> individuals without authorized access</w:t>
            </w:r>
          </w:p>
          <w:p w14:paraId="0B106A94" w14:textId="0DB57C02" w:rsidR="00F659CE" w:rsidRPr="00AB3EAA" w:rsidRDefault="00F522C4" w:rsidP="00916287">
            <w:pPr>
              <w:pStyle w:val="ATABulletLevel01BodySlide"/>
            </w:pPr>
            <w:r>
              <w:t>Insider working together with an outsider</w:t>
            </w:r>
          </w:p>
        </w:tc>
      </w:tr>
      <w:tr w:rsidR="00F659CE" w:rsidRPr="00AB3EAA" w14:paraId="38CFDCC0" w14:textId="77777777" w:rsidTr="002C4B87">
        <w:tc>
          <w:tcPr>
            <w:tcW w:w="5000" w:type="pct"/>
            <w:gridSpan w:val="4"/>
            <w:shd w:val="clear" w:color="auto" w:fill="EAEAEA"/>
            <w:vAlign w:val="center"/>
          </w:tcPr>
          <w:p w14:paraId="0AF374AE" w14:textId="77777777" w:rsidR="00F659CE" w:rsidRPr="00AB3EAA" w:rsidRDefault="00F659CE" w:rsidP="002C4B87">
            <w:pPr>
              <w:pStyle w:val="ATAGraphicDescription"/>
            </w:pPr>
            <w:r w:rsidRPr="00AB3EAA">
              <w:lastRenderedPageBreak/>
              <w:t xml:space="preserve">Graphic Description: No Graphic </w:t>
            </w:r>
          </w:p>
        </w:tc>
      </w:tr>
    </w:tbl>
    <w:p w14:paraId="79A9B46E" w14:textId="77777777" w:rsidR="00891ACD" w:rsidRPr="00AB3EAA" w:rsidRDefault="00891ACD" w:rsidP="002C5D82">
      <w:pPr>
        <w:pStyle w:val="ATABody"/>
      </w:pPr>
    </w:p>
    <w:p w14:paraId="5F8DAC54" w14:textId="7B726FC5" w:rsidR="003536CA" w:rsidRPr="00AB3EAA" w:rsidRDefault="003536CA" w:rsidP="003536CA">
      <w:pPr>
        <w:pStyle w:val="ATABulletLevel01BodySlide"/>
      </w:pPr>
      <w:r w:rsidRPr="00AB3EAA">
        <w:t>Tell participants that they must always consider the three adversary categories</w:t>
      </w:r>
      <w:r w:rsidR="00A96E7C" w:rsidRPr="00AB3EAA">
        <w:t>:</w:t>
      </w:r>
    </w:p>
    <w:p w14:paraId="77020209" w14:textId="2B63D430" w:rsidR="003536CA" w:rsidRPr="00AB3EAA" w:rsidRDefault="003536CA" w:rsidP="003536CA">
      <w:pPr>
        <w:pStyle w:val="ATABulletLevel02BodySlide"/>
      </w:pPr>
      <w:r w:rsidRPr="00AB3EAA">
        <w:rPr>
          <w:rStyle w:val="ATAEmphasis"/>
        </w:rPr>
        <w:t>Insiders</w:t>
      </w:r>
      <w:r w:rsidRPr="00AB3EAA">
        <w:t xml:space="preserve"> — individuals who are part of an organization </w:t>
      </w:r>
      <w:r w:rsidR="00A96E7C" w:rsidRPr="00AB3EAA">
        <w:t xml:space="preserve">and </w:t>
      </w:r>
      <w:r w:rsidRPr="00AB3EAA">
        <w:t>have authorized access to the facility and its information</w:t>
      </w:r>
    </w:p>
    <w:p w14:paraId="3254DC6F" w14:textId="657E8393" w:rsidR="003928CC" w:rsidRPr="00AB3EAA" w:rsidRDefault="00945BA0" w:rsidP="003928CC">
      <w:pPr>
        <w:pStyle w:val="ATABulletLevel02BodySlide"/>
      </w:pPr>
      <w:r w:rsidRPr="00AB3EAA">
        <w:t>Tell participants that</w:t>
      </w:r>
      <w:r w:rsidR="003928CC" w:rsidRPr="00AB3EAA">
        <w:t xml:space="preserve"> the Navy Yard shooter in Washington, DC, US, on September 2013</w:t>
      </w:r>
      <w:r w:rsidRPr="00AB3EAA">
        <w:t xml:space="preserve"> h</w:t>
      </w:r>
      <w:r w:rsidR="003928CC" w:rsidRPr="00AB3EAA">
        <w:t xml:space="preserve">ad legitimate access </w:t>
      </w:r>
      <w:r w:rsidR="00345C00" w:rsidRPr="00AB3EAA">
        <w:t xml:space="preserve">and </w:t>
      </w:r>
      <w:r w:rsidRPr="00AB3EAA">
        <w:t xml:space="preserve">a </w:t>
      </w:r>
      <w:r w:rsidR="00345C00" w:rsidRPr="00AB3EAA">
        <w:t xml:space="preserve">valid pass </w:t>
      </w:r>
      <w:r w:rsidR="003928CC" w:rsidRPr="00AB3EAA">
        <w:t>to the Navy Yard because of his</w:t>
      </w:r>
      <w:r w:rsidR="00CE3C64" w:rsidRPr="00AB3EAA">
        <w:t xml:space="preserve"> contractor</w:t>
      </w:r>
      <w:r w:rsidR="003928CC" w:rsidRPr="00AB3EAA">
        <w:t xml:space="preserve"> work </w:t>
      </w:r>
      <w:r w:rsidR="00CE3C64" w:rsidRPr="00AB3EAA">
        <w:t xml:space="preserve">that </w:t>
      </w:r>
      <w:r w:rsidRPr="00AB3EAA">
        <w:t>had begun</w:t>
      </w:r>
      <w:r w:rsidR="00CE3C64" w:rsidRPr="00AB3EAA">
        <w:t xml:space="preserve"> one week prior to the shooting</w:t>
      </w:r>
      <w:r w:rsidRPr="00AB3EAA">
        <w:t xml:space="preserve"> that took the lives of twelve employees and injured four others.</w:t>
      </w:r>
    </w:p>
    <w:p w14:paraId="23151114" w14:textId="4C88FB4D" w:rsidR="003536CA" w:rsidRPr="00AB3EAA" w:rsidRDefault="003536CA" w:rsidP="003536CA">
      <w:pPr>
        <w:pStyle w:val="ATABulletLevel02BodySlide"/>
      </w:pPr>
      <w:r w:rsidRPr="00AB3EAA">
        <w:rPr>
          <w:rStyle w:val="ATAEmphasis"/>
        </w:rPr>
        <w:t>Outsiders</w:t>
      </w:r>
      <w:r w:rsidRPr="00AB3EAA">
        <w:t xml:space="preserve"> — individuals </w:t>
      </w:r>
      <w:r w:rsidR="00A96E7C" w:rsidRPr="00AB3EAA">
        <w:t>who do not have</w:t>
      </w:r>
      <w:r w:rsidRPr="00AB3EAA">
        <w:t xml:space="preserve"> authorized access to the organization, information, or facility</w:t>
      </w:r>
    </w:p>
    <w:p w14:paraId="69DD797E" w14:textId="23170327" w:rsidR="00F659CE" w:rsidRPr="00AB3EAA" w:rsidRDefault="00D83A82" w:rsidP="003536CA">
      <w:pPr>
        <w:pStyle w:val="ATABulletLevel02BodySlide"/>
      </w:pPr>
      <w:r w:rsidRPr="00AB3EAA">
        <w:rPr>
          <w:rStyle w:val="ATAEmphasis"/>
        </w:rPr>
        <w:t>Insider working together with an outsider</w:t>
      </w:r>
      <w:r w:rsidR="003536CA" w:rsidRPr="00AB3EAA">
        <w:t xml:space="preserve"> — individuals who combine efforts </w:t>
      </w:r>
      <w:r w:rsidRPr="00AB3EAA">
        <w:t xml:space="preserve">with an external adversary or threat </w:t>
      </w:r>
      <w:r w:rsidR="003536CA" w:rsidRPr="00AB3EAA">
        <w:t>to attack an asset</w:t>
      </w:r>
    </w:p>
    <w:p w14:paraId="6AEB58DB" w14:textId="77777777" w:rsidR="00A96E7C" w:rsidRPr="00AB3EAA" w:rsidRDefault="00A96E7C"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24472186" w14:textId="77777777" w:rsidTr="00891ACD">
        <w:trPr>
          <w:trHeight w:val="432"/>
        </w:trPr>
        <w:tc>
          <w:tcPr>
            <w:tcW w:w="3967" w:type="pct"/>
            <w:shd w:val="clear" w:color="auto" w:fill="DDDDDD"/>
            <w:vAlign w:val="center"/>
          </w:tcPr>
          <w:p w14:paraId="797F98B2" w14:textId="6A33A6F5" w:rsidR="00891ACD" w:rsidRPr="00AB3EAA" w:rsidRDefault="00891ACD" w:rsidP="00124D7C">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12</w:t>
            </w:r>
            <w:r w:rsidR="00765118">
              <w:rPr>
                <w:noProof/>
              </w:rPr>
              <w:fldChar w:fldCharType="end"/>
            </w:r>
            <w:r w:rsidRPr="00AB3EAA">
              <w:t xml:space="preserve"> Adversary </w:t>
            </w:r>
            <w:r w:rsidR="00124D7C" w:rsidRPr="00AB3EAA">
              <w:t xml:space="preserve">Categories </w:t>
            </w:r>
            <w:r w:rsidR="00F659CE" w:rsidRPr="00AB3EAA">
              <w:t>(2 of 2)</w:t>
            </w:r>
          </w:p>
        </w:tc>
        <w:tc>
          <w:tcPr>
            <w:tcW w:w="344" w:type="pct"/>
            <w:shd w:val="clear" w:color="auto" w:fill="DDDDDD"/>
            <w:vAlign w:val="center"/>
          </w:tcPr>
          <w:p w14:paraId="2F11E9E3" w14:textId="77777777" w:rsidR="00891ACD" w:rsidRPr="00AB3EAA" w:rsidRDefault="00891ACD" w:rsidP="00891ACD"/>
        </w:tc>
        <w:tc>
          <w:tcPr>
            <w:tcW w:w="345" w:type="pct"/>
            <w:shd w:val="clear" w:color="auto" w:fill="DDDDDD"/>
            <w:vAlign w:val="center"/>
          </w:tcPr>
          <w:p w14:paraId="5D4681A7" w14:textId="77777777" w:rsidR="00891ACD" w:rsidRPr="00AB3EAA" w:rsidRDefault="00891ACD" w:rsidP="00891ACD">
            <w:pPr>
              <w:jc w:val="center"/>
            </w:pPr>
          </w:p>
        </w:tc>
        <w:tc>
          <w:tcPr>
            <w:tcW w:w="344" w:type="pct"/>
            <w:shd w:val="clear" w:color="auto" w:fill="DDDDDD"/>
            <w:vAlign w:val="center"/>
          </w:tcPr>
          <w:p w14:paraId="74E8DBDA" w14:textId="77777777" w:rsidR="00891ACD" w:rsidRPr="00AB3EAA" w:rsidRDefault="00891ACD" w:rsidP="00891ACD">
            <w:pPr>
              <w:jc w:val="center"/>
            </w:pPr>
          </w:p>
        </w:tc>
      </w:tr>
      <w:tr w:rsidR="00891ACD" w:rsidRPr="00AB3EAA" w14:paraId="74AA4121" w14:textId="77777777" w:rsidTr="00891ACD">
        <w:tc>
          <w:tcPr>
            <w:tcW w:w="5000" w:type="pct"/>
            <w:gridSpan w:val="4"/>
            <w:shd w:val="clear" w:color="auto" w:fill="EAEAEA"/>
            <w:tcMar>
              <w:left w:w="72" w:type="dxa"/>
              <w:right w:w="72" w:type="dxa"/>
            </w:tcMar>
          </w:tcPr>
          <w:p w14:paraId="2A9B20B5" w14:textId="77777777" w:rsidR="00F659CE" w:rsidRPr="00AB3EAA" w:rsidRDefault="00F659CE" w:rsidP="00C13884">
            <w:pPr>
              <w:pStyle w:val="ATABulletLevel01BodySlide"/>
            </w:pPr>
            <w:r w:rsidRPr="00AB3EAA">
              <w:t xml:space="preserve">Terrorists </w:t>
            </w:r>
          </w:p>
          <w:p w14:paraId="1C42794D" w14:textId="77777777" w:rsidR="00F659CE" w:rsidRPr="00AB3EAA" w:rsidRDefault="00F659CE" w:rsidP="00C13884">
            <w:pPr>
              <w:pStyle w:val="ATABulletLevel01BodySlide"/>
            </w:pPr>
            <w:r w:rsidRPr="00AB3EAA">
              <w:t>Criminals</w:t>
            </w:r>
          </w:p>
          <w:p w14:paraId="3D3445A1" w14:textId="004250EE" w:rsidR="00F659CE" w:rsidRPr="00AB3EAA" w:rsidRDefault="00D83A82" w:rsidP="00C13884">
            <w:pPr>
              <w:pStyle w:val="ATABulletLevel01BodySlide"/>
            </w:pPr>
            <w:r w:rsidRPr="00AB3EAA">
              <w:t>Discontented</w:t>
            </w:r>
            <w:r w:rsidR="00F659CE" w:rsidRPr="00AB3EAA">
              <w:t xml:space="preserve"> employees</w:t>
            </w:r>
          </w:p>
          <w:p w14:paraId="19601658" w14:textId="77777777" w:rsidR="00F659CE" w:rsidRPr="00AB3EAA" w:rsidRDefault="00F659CE" w:rsidP="00C13884">
            <w:pPr>
              <w:pStyle w:val="ATABulletLevel01BodySlide"/>
            </w:pPr>
            <w:r w:rsidRPr="00AB3EAA">
              <w:t>Activists</w:t>
            </w:r>
          </w:p>
          <w:p w14:paraId="57DDD7BD" w14:textId="66DCA824" w:rsidR="00891ACD" w:rsidRPr="00AB3EAA" w:rsidRDefault="00F659CE" w:rsidP="00C13884">
            <w:pPr>
              <w:pStyle w:val="ATABulletLevel01BodySlide"/>
            </w:pPr>
            <w:r w:rsidRPr="00AB3EAA">
              <w:t xml:space="preserve">Mentally ill persons </w:t>
            </w:r>
          </w:p>
        </w:tc>
      </w:tr>
      <w:tr w:rsidR="00891ACD" w:rsidRPr="00AB3EAA" w14:paraId="616F07BE" w14:textId="77777777" w:rsidTr="00891ACD">
        <w:tc>
          <w:tcPr>
            <w:tcW w:w="5000" w:type="pct"/>
            <w:gridSpan w:val="4"/>
            <w:shd w:val="clear" w:color="auto" w:fill="EAEAEA"/>
            <w:vAlign w:val="center"/>
          </w:tcPr>
          <w:p w14:paraId="4291762A" w14:textId="2F8E8980" w:rsidR="00891ACD" w:rsidRPr="00AB3EAA" w:rsidRDefault="00891ACD" w:rsidP="004321B6">
            <w:pPr>
              <w:pStyle w:val="ATAGraphicDescription"/>
            </w:pPr>
            <w:r w:rsidRPr="00AB3EAA">
              <w:t xml:space="preserve">Graphic Description: </w:t>
            </w:r>
            <w:r w:rsidR="004321B6">
              <w:t>Security guards at power plant</w:t>
            </w:r>
          </w:p>
        </w:tc>
      </w:tr>
    </w:tbl>
    <w:p w14:paraId="7B88DFBB" w14:textId="77777777" w:rsidR="00891ACD" w:rsidRPr="00AB3EAA" w:rsidRDefault="00891ACD" w:rsidP="00891ACD">
      <w:pPr>
        <w:pStyle w:val="ATABody"/>
      </w:pPr>
    </w:p>
    <w:p w14:paraId="47B44C99" w14:textId="2FBAAF05" w:rsidR="00A96E7C" w:rsidRPr="00AB3EAA" w:rsidRDefault="00A96E7C" w:rsidP="00F659CE">
      <w:pPr>
        <w:pStyle w:val="ATABulletLevel01BodySlide"/>
      </w:pPr>
      <w:r w:rsidRPr="00AB3EAA">
        <w:t xml:space="preserve">Explain that the potential adversaries listed on the slide may insiders, outsiders, or </w:t>
      </w:r>
      <w:r w:rsidR="00CA3B72">
        <w:t>both</w:t>
      </w:r>
      <w:r w:rsidRPr="00AB3EAA">
        <w:t xml:space="preserve">: </w:t>
      </w:r>
    </w:p>
    <w:p w14:paraId="1AD98280" w14:textId="77777777" w:rsidR="00A96E7C" w:rsidRPr="00AB3EAA" w:rsidRDefault="00A96E7C" w:rsidP="00A96E7C">
      <w:pPr>
        <w:pStyle w:val="ATABulletLevel02BodySlide"/>
      </w:pPr>
      <w:r w:rsidRPr="00AB3EAA">
        <w:t>Terrorists</w:t>
      </w:r>
    </w:p>
    <w:p w14:paraId="2570178F" w14:textId="77777777" w:rsidR="00A96E7C" w:rsidRPr="00AB3EAA" w:rsidRDefault="00A96E7C" w:rsidP="00A96E7C">
      <w:pPr>
        <w:pStyle w:val="ATABulletLevel02BodySlide"/>
      </w:pPr>
      <w:r w:rsidRPr="00AB3EAA">
        <w:t>Criminals</w:t>
      </w:r>
    </w:p>
    <w:p w14:paraId="58447F1F" w14:textId="7492ADDD" w:rsidR="00A96E7C" w:rsidRPr="00AB3EAA" w:rsidRDefault="006F3292" w:rsidP="00A96E7C">
      <w:pPr>
        <w:pStyle w:val="ATABulletLevel02BodySlide"/>
      </w:pPr>
      <w:r w:rsidRPr="00AB3EAA">
        <w:t xml:space="preserve">Discontented </w:t>
      </w:r>
      <w:r w:rsidR="00A96E7C" w:rsidRPr="00AB3EAA">
        <w:t>employees</w:t>
      </w:r>
    </w:p>
    <w:p w14:paraId="56CDAE9D" w14:textId="633103BB" w:rsidR="00A96E7C" w:rsidRPr="00AB3EAA" w:rsidRDefault="00A96E7C" w:rsidP="00A96E7C">
      <w:pPr>
        <w:pStyle w:val="ATABulletLevel02BodySlide"/>
      </w:pPr>
      <w:r w:rsidRPr="00AB3EAA">
        <w:t>Activists</w:t>
      </w:r>
    </w:p>
    <w:p w14:paraId="0E4F7F76" w14:textId="2BB09B85" w:rsidR="00A96E7C" w:rsidRPr="00AB3EAA" w:rsidRDefault="00A96E7C" w:rsidP="00A96E7C">
      <w:pPr>
        <w:pStyle w:val="ATABulletLevel02BodySlide"/>
      </w:pPr>
      <w:r w:rsidRPr="00AB3EAA">
        <w:t>Mentally ill persons</w:t>
      </w:r>
    </w:p>
    <w:p w14:paraId="1C9472C4" w14:textId="77777777" w:rsidR="00CA3B72" w:rsidRPr="00AB3EAA" w:rsidRDefault="00CA3B72" w:rsidP="00CA3B72">
      <w:pPr>
        <w:pStyle w:val="ATABulletLevel01BodySlide"/>
      </w:pPr>
      <w:r w:rsidRPr="00AB3EAA">
        <w:t>Emphasize that security managers must also consider the kinds of limitations the adversary might face in order to realistically assess the threat; limitations will be discussed later in this module.</w:t>
      </w:r>
    </w:p>
    <w:p w14:paraId="3C7C4B46" w14:textId="1EEFE78C" w:rsidR="00A96E7C" w:rsidRPr="00AB3EAA" w:rsidRDefault="00070669" w:rsidP="00A96E7C">
      <w:pPr>
        <w:pStyle w:val="ATABulletLevel01BodySlide"/>
      </w:pPr>
      <w:r w:rsidRPr="00AB3EAA">
        <w:t xml:space="preserve">Explain </w:t>
      </w:r>
      <w:r w:rsidR="00A96E7C" w:rsidRPr="00AB3EAA">
        <w:t xml:space="preserve">that </w:t>
      </w:r>
      <w:r w:rsidR="004375A6" w:rsidRPr="00AB3EAA">
        <w:t xml:space="preserve">participants </w:t>
      </w:r>
      <w:r w:rsidR="00A96E7C" w:rsidRPr="00AB3EAA">
        <w:t xml:space="preserve">will </w:t>
      </w:r>
      <w:r w:rsidR="00407662" w:rsidRPr="00AB3EAA">
        <w:t xml:space="preserve">first </w:t>
      </w:r>
      <w:r w:rsidR="00A96E7C" w:rsidRPr="00AB3EAA">
        <w:t>study insiders</w:t>
      </w:r>
      <w:r w:rsidR="00407662" w:rsidRPr="00AB3EAA">
        <w:t>,</w:t>
      </w:r>
      <w:r w:rsidR="00A96E7C" w:rsidRPr="00AB3EAA">
        <w:t xml:space="preserve"> </w:t>
      </w:r>
      <w:r w:rsidR="00407662" w:rsidRPr="00AB3EAA">
        <w:t>their</w:t>
      </w:r>
      <w:r w:rsidR="00A96E7C" w:rsidRPr="00AB3EAA">
        <w:t xml:space="preserve"> potential threat</w:t>
      </w:r>
      <w:r w:rsidR="00407662" w:rsidRPr="00AB3EAA">
        <w:t>, and</w:t>
      </w:r>
      <w:r w:rsidR="00A96E7C" w:rsidRPr="00AB3EAA">
        <w:t xml:space="preserve"> a recent</w:t>
      </w:r>
      <w:r w:rsidR="00407662" w:rsidRPr="00AB3EAA">
        <w:t xml:space="preserve"> insider</w:t>
      </w:r>
      <w:r w:rsidR="00A96E7C" w:rsidRPr="00AB3EAA">
        <w:t xml:space="preserve"> case study</w:t>
      </w:r>
      <w:r w:rsidRPr="00AB3EAA">
        <w:t xml:space="preserve"> and then discuss the other potential adversaries</w:t>
      </w:r>
      <w:r w:rsidR="00A96E7C" w:rsidRPr="00AB3EAA">
        <w:t xml:space="preserve">. </w:t>
      </w:r>
    </w:p>
    <w:p w14:paraId="48D82CA1" w14:textId="77777777" w:rsidR="00407662" w:rsidRPr="00AB3EAA" w:rsidRDefault="00407662" w:rsidP="0040766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07662" w:rsidRPr="00AB3EAA" w14:paraId="19FADB0D" w14:textId="77777777" w:rsidTr="00E00FFD">
        <w:trPr>
          <w:trHeight w:val="432"/>
        </w:trPr>
        <w:tc>
          <w:tcPr>
            <w:tcW w:w="3967" w:type="pct"/>
            <w:shd w:val="clear" w:color="auto" w:fill="DDDDDD"/>
            <w:vAlign w:val="center"/>
          </w:tcPr>
          <w:p w14:paraId="2834E672" w14:textId="544D5724" w:rsidR="00407662" w:rsidRPr="00AB3EAA" w:rsidRDefault="00407662" w:rsidP="00407662">
            <w:pPr>
              <w:pStyle w:val="ATASlideNoteHeading"/>
            </w:pPr>
            <w:r w:rsidRPr="00AB3EAA">
              <w:lastRenderedPageBreak/>
              <w:t xml:space="preserve">Slide </w:t>
            </w:r>
            <w:r w:rsidR="00765118">
              <w:fldChar w:fldCharType="begin"/>
            </w:r>
            <w:r w:rsidR="00765118">
              <w:instrText xml:space="preserve"> SEQ ataslide \s </w:instrText>
            </w:r>
            <w:r w:rsidR="00765118">
              <w:fldChar w:fldCharType="separate"/>
            </w:r>
            <w:r w:rsidR="00A91B5A">
              <w:rPr>
                <w:noProof/>
              </w:rPr>
              <w:t>13</w:t>
            </w:r>
            <w:r w:rsidR="00765118">
              <w:rPr>
                <w:noProof/>
              </w:rPr>
              <w:fldChar w:fldCharType="end"/>
            </w:r>
            <w:r w:rsidRPr="00AB3EAA">
              <w:t xml:space="preserve"> Insiders </w:t>
            </w:r>
          </w:p>
        </w:tc>
        <w:tc>
          <w:tcPr>
            <w:tcW w:w="344" w:type="pct"/>
            <w:shd w:val="clear" w:color="auto" w:fill="DDDDDD"/>
            <w:vAlign w:val="center"/>
          </w:tcPr>
          <w:p w14:paraId="1079619C" w14:textId="77777777" w:rsidR="00407662" w:rsidRPr="00AB3EAA" w:rsidRDefault="00407662" w:rsidP="00E00FFD"/>
        </w:tc>
        <w:tc>
          <w:tcPr>
            <w:tcW w:w="345" w:type="pct"/>
            <w:shd w:val="clear" w:color="auto" w:fill="DDDDDD"/>
            <w:vAlign w:val="center"/>
          </w:tcPr>
          <w:p w14:paraId="1BA24802" w14:textId="77777777" w:rsidR="00407662" w:rsidRPr="00AB3EAA" w:rsidRDefault="00407662" w:rsidP="00E00FFD">
            <w:pPr>
              <w:jc w:val="center"/>
            </w:pPr>
          </w:p>
        </w:tc>
        <w:tc>
          <w:tcPr>
            <w:tcW w:w="344" w:type="pct"/>
            <w:shd w:val="clear" w:color="auto" w:fill="DDDDDD"/>
            <w:vAlign w:val="center"/>
          </w:tcPr>
          <w:p w14:paraId="3BB14041" w14:textId="77777777" w:rsidR="00407662" w:rsidRPr="00AB3EAA" w:rsidRDefault="00407662" w:rsidP="00E00FFD">
            <w:pPr>
              <w:jc w:val="center"/>
            </w:pPr>
          </w:p>
        </w:tc>
      </w:tr>
      <w:tr w:rsidR="00407662" w:rsidRPr="00AB3EAA" w14:paraId="778B39DB" w14:textId="77777777" w:rsidTr="00716F8E">
        <w:trPr>
          <w:cantSplit/>
        </w:trPr>
        <w:tc>
          <w:tcPr>
            <w:tcW w:w="5000" w:type="pct"/>
            <w:gridSpan w:val="4"/>
            <w:shd w:val="clear" w:color="auto" w:fill="EAEAEA"/>
            <w:tcMar>
              <w:left w:w="72" w:type="dxa"/>
              <w:right w:w="72" w:type="dxa"/>
            </w:tcMar>
          </w:tcPr>
          <w:p w14:paraId="5D157AC6" w14:textId="77777777" w:rsidR="007C30C8" w:rsidRDefault="007C30C8" w:rsidP="007C30C8">
            <w:pPr>
              <w:pStyle w:val="ATABulletLevel01BodySlide"/>
            </w:pPr>
            <w:r>
              <w:t>Most dangerous adversary because of:</w:t>
            </w:r>
          </w:p>
          <w:p w14:paraId="1C13E722" w14:textId="77777777" w:rsidR="007C30C8" w:rsidRDefault="007C30C8" w:rsidP="007C30C8">
            <w:pPr>
              <w:pStyle w:val="ATABulletLevel02BodySlide"/>
            </w:pPr>
            <w:r>
              <w:t>Knowledge</w:t>
            </w:r>
          </w:p>
          <w:p w14:paraId="4296B7BA" w14:textId="77777777" w:rsidR="007C30C8" w:rsidRDefault="007C30C8" w:rsidP="007C30C8">
            <w:pPr>
              <w:pStyle w:val="ATABulletLevel02BodySlide"/>
            </w:pPr>
            <w:r>
              <w:t xml:space="preserve">Access </w:t>
            </w:r>
          </w:p>
          <w:p w14:paraId="2B133323" w14:textId="77777777" w:rsidR="007C30C8" w:rsidRDefault="007C30C8" w:rsidP="007C30C8">
            <w:pPr>
              <w:pStyle w:val="ATABulletLevel02BodySlide"/>
            </w:pPr>
            <w:r>
              <w:t>Opportunity</w:t>
            </w:r>
          </w:p>
          <w:p w14:paraId="1A9D9404" w14:textId="77777777" w:rsidR="007C30C8" w:rsidRDefault="007C30C8" w:rsidP="007C30C8">
            <w:pPr>
              <w:pStyle w:val="ATABulletLevel02BodySlide"/>
            </w:pPr>
            <w:r>
              <w:t xml:space="preserve">Motivation </w:t>
            </w:r>
          </w:p>
          <w:p w14:paraId="2A44302D" w14:textId="77777777" w:rsidR="007C30C8" w:rsidRDefault="007C30C8" w:rsidP="007C30C8">
            <w:pPr>
              <w:pStyle w:val="ATABulletLevel01BodySlide"/>
            </w:pPr>
            <w:r>
              <w:t>Includes:</w:t>
            </w:r>
          </w:p>
          <w:p w14:paraId="14F8F635" w14:textId="77777777" w:rsidR="007C30C8" w:rsidRDefault="007C30C8" w:rsidP="007C30C8">
            <w:pPr>
              <w:pStyle w:val="ATABulletLevel02BodySlide"/>
            </w:pPr>
            <w:r>
              <w:t>Employees and contractors</w:t>
            </w:r>
          </w:p>
          <w:p w14:paraId="18D326FB" w14:textId="285CA6EB" w:rsidR="005205ED" w:rsidRPr="00AB3EAA" w:rsidRDefault="007C30C8" w:rsidP="00916287">
            <w:pPr>
              <w:pStyle w:val="ATABulletLevel02BodySlide"/>
            </w:pPr>
            <w:r>
              <w:t>Vendors and visitors</w:t>
            </w:r>
          </w:p>
        </w:tc>
      </w:tr>
      <w:tr w:rsidR="00407662" w:rsidRPr="00AB3EAA" w14:paraId="72A18AF3" w14:textId="77777777" w:rsidTr="00E00FFD">
        <w:tc>
          <w:tcPr>
            <w:tcW w:w="5000" w:type="pct"/>
            <w:gridSpan w:val="4"/>
            <w:shd w:val="clear" w:color="auto" w:fill="EAEAEA"/>
            <w:vAlign w:val="center"/>
          </w:tcPr>
          <w:p w14:paraId="33377C1F" w14:textId="77777777" w:rsidR="00407662" w:rsidRPr="00AB3EAA" w:rsidRDefault="00407662" w:rsidP="00E00FFD">
            <w:pPr>
              <w:pStyle w:val="ATAGraphicDescription"/>
            </w:pPr>
            <w:r w:rsidRPr="00AB3EAA">
              <w:t xml:space="preserve">Graphic Description: No Graphic </w:t>
            </w:r>
          </w:p>
        </w:tc>
      </w:tr>
    </w:tbl>
    <w:p w14:paraId="3A5C7660" w14:textId="77777777" w:rsidR="00407662" w:rsidRPr="00AB3EAA" w:rsidRDefault="00407662" w:rsidP="005205ED">
      <w:pPr>
        <w:pStyle w:val="ATABody"/>
      </w:pPr>
    </w:p>
    <w:p w14:paraId="781CF015" w14:textId="460D0DE6" w:rsidR="005205ED" w:rsidRPr="00AB3EAA" w:rsidRDefault="005205ED" w:rsidP="005205ED">
      <w:pPr>
        <w:pStyle w:val="ATABulletLevel01BodySlide"/>
      </w:pPr>
      <w:r w:rsidRPr="00AB3EAA">
        <w:t xml:space="preserve">Explain that insiders are part of the common groups within an organization: employees, contractors, vendors, and visitors. </w:t>
      </w:r>
    </w:p>
    <w:p w14:paraId="045EB891" w14:textId="77777777" w:rsidR="005205ED" w:rsidRPr="00AB3EAA" w:rsidRDefault="005205ED" w:rsidP="005205ED">
      <w:pPr>
        <w:pStyle w:val="ATABulletLevel01BodySlide"/>
      </w:pPr>
      <w:r w:rsidRPr="00AB3EAA">
        <w:t>Explain that an insider can be the most dangerous adversary a critical infrastructure could be facing due to the insider’s significant:</w:t>
      </w:r>
    </w:p>
    <w:p w14:paraId="7AA2791C" w14:textId="3AA81406" w:rsidR="005205ED" w:rsidRPr="00AB3EAA" w:rsidRDefault="005205ED" w:rsidP="005205ED">
      <w:pPr>
        <w:pStyle w:val="ATABulletLevel02BodySlide"/>
      </w:pPr>
      <w:r w:rsidRPr="00AB3EAA">
        <w:rPr>
          <w:rStyle w:val="ATAEmphasis"/>
        </w:rPr>
        <w:t>Knowledge</w:t>
      </w:r>
      <w:r w:rsidRPr="00AB3EAA">
        <w:t xml:space="preserve"> — facility layout, strength of security force capabilities and routines, timing for possible best attack, importance of the asset, </w:t>
      </w:r>
      <w:r w:rsidR="00036A3D" w:rsidRPr="00AB3EAA">
        <w:t>locations of weapons or sensors, and information technology systems</w:t>
      </w:r>
    </w:p>
    <w:p w14:paraId="73EDA505" w14:textId="2F6AA814" w:rsidR="00036A3D" w:rsidRPr="00AB3EAA" w:rsidRDefault="00036A3D" w:rsidP="005205ED">
      <w:pPr>
        <w:pStyle w:val="ATABulletLevel02BodySlide"/>
      </w:pPr>
      <w:r w:rsidRPr="00AB3EAA">
        <w:rPr>
          <w:rStyle w:val="ATAEmphasis"/>
        </w:rPr>
        <w:t>Access</w:t>
      </w:r>
      <w:r w:rsidRPr="00AB3EAA">
        <w:t xml:space="preserve"> — to the facility, to internal entries, to threatened asset, to floorplans, and restricted areas; may be allowed to carry a weapon</w:t>
      </w:r>
    </w:p>
    <w:p w14:paraId="5D14FE19" w14:textId="4ADA299B" w:rsidR="00036A3D" w:rsidRPr="00AB3EAA" w:rsidRDefault="00036A3D" w:rsidP="005205ED">
      <w:pPr>
        <w:pStyle w:val="ATABulletLevel02BodySlide"/>
      </w:pPr>
      <w:r w:rsidRPr="00AB3EAA">
        <w:rPr>
          <w:rStyle w:val="ATAEmphasis"/>
        </w:rPr>
        <w:t>Opportunity</w:t>
      </w:r>
      <w:r w:rsidRPr="00AB3EAA">
        <w:t xml:space="preserve"> — can select best time of attack based on operational hours, security schedules, or employee schedules or may be able to help plan attack </w:t>
      </w:r>
      <w:r w:rsidR="00CA3B72">
        <w:t>to maximize impact</w:t>
      </w:r>
      <w:r w:rsidRPr="00AB3EAA">
        <w:t xml:space="preserve"> </w:t>
      </w:r>
    </w:p>
    <w:p w14:paraId="29BECC47" w14:textId="09C16188" w:rsidR="00036A3D" w:rsidRPr="00AB3EAA" w:rsidRDefault="00036A3D" w:rsidP="00036A3D">
      <w:pPr>
        <w:pStyle w:val="ATABulletLevel01BodySlide"/>
      </w:pPr>
      <w:r w:rsidRPr="00AB3EAA">
        <w:t>Explain that insiders’ motivations may be greed, dissatisfaction, or coercion from adversaries or may be political or ideological motivations.</w:t>
      </w:r>
    </w:p>
    <w:p w14:paraId="5AC7478A" w14:textId="45C9467F" w:rsidR="0068226C" w:rsidRPr="00AB3EAA" w:rsidRDefault="0068226C" w:rsidP="00036A3D">
      <w:pPr>
        <w:pStyle w:val="ATABulletLevel01BodySlide"/>
      </w:pPr>
      <w:r w:rsidRPr="00AB3EAA">
        <w:t xml:space="preserve">Emphasize that because a person is an employee, never assume he or she will be free from these motivations or safe from coercion. </w:t>
      </w:r>
    </w:p>
    <w:p w14:paraId="35555044" w14:textId="77777777" w:rsidR="00F659CE" w:rsidRPr="00AB3EAA" w:rsidRDefault="00F659CE" w:rsidP="00F659C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C3395D" w:rsidRPr="00AB3EAA" w14:paraId="290FD086" w14:textId="77777777" w:rsidTr="00C3395D">
        <w:trPr>
          <w:trHeight w:val="432"/>
        </w:trPr>
        <w:tc>
          <w:tcPr>
            <w:tcW w:w="4311" w:type="pct"/>
            <w:shd w:val="clear" w:color="auto" w:fill="DDDDDD"/>
            <w:vAlign w:val="center"/>
          </w:tcPr>
          <w:p w14:paraId="0270CD3E" w14:textId="46334C00" w:rsidR="00C3395D" w:rsidRPr="00AB3EAA" w:rsidRDefault="00C3395D" w:rsidP="00013A9E">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14</w:t>
            </w:r>
            <w:r w:rsidR="00765118">
              <w:rPr>
                <w:noProof/>
              </w:rPr>
              <w:fldChar w:fldCharType="end"/>
            </w:r>
            <w:r w:rsidRPr="00AB3EAA">
              <w:t xml:space="preserve"> Washington Navy Yard Shooting Case Study</w:t>
            </w:r>
            <w:r w:rsidR="004E65A8">
              <w:t xml:space="preserve"> (1 of 2)</w:t>
            </w:r>
            <w:r w:rsidRPr="00AB3EAA">
              <w:t xml:space="preserve"> (</w:t>
            </w:r>
            <w:r w:rsidR="00013A9E">
              <w:t>Handout</w:t>
            </w:r>
            <w:r w:rsidRPr="00AB3EAA">
              <w:t xml:space="preserve"> 10.2)</w:t>
            </w:r>
          </w:p>
        </w:tc>
        <w:tc>
          <w:tcPr>
            <w:tcW w:w="345" w:type="pct"/>
            <w:shd w:val="clear" w:color="auto" w:fill="DDDDDD"/>
            <w:vAlign w:val="center"/>
          </w:tcPr>
          <w:p w14:paraId="3C7E7F77" w14:textId="77777777" w:rsidR="00C3395D" w:rsidRPr="00AB3EAA" w:rsidRDefault="00C3395D" w:rsidP="00891ACD">
            <w:pPr>
              <w:jc w:val="center"/>
            </w:pPr>
          </w:p>
        </w:tc>
        <w:tc>
          <w:tcPr>
            <w:tcW w:w="344" w:type="pct"/>
            <w:shd w:val="clear" w:color="auto" w:fill="DDDDDD"/>
            <w:vAlign w:val="center"/>
          </w:tcPr>
          <w:p w14:paraId="5BECDE0F" w14:textId="3418CD71" w:rsidR="00C3395D" w:rsidRPr="00AB3EAA" w:rsidRDefault="00013A9E" w:rsidP="00891ACD">
            <w:pPr>
              <w:jc w:val="center"/>
            </w:pPr>
            <w:r w:rsidRPr="00013A9E">
              <w:rPr>
                <w:noProof/>
              </w:rPr>
              <w:drawing>
                <wp:inline distT="0" distB="0" distL="0" distR="0" wp14:anchorId="368E3E98" wp14:editId="0A041F32">
                  <wp:extent cx="274320" cy="274320"/>
                  <wp:effectExtent l="0" t="0" r="0" b="0"/>
                  <wp:docPr id="2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t="289" b="289"/>
                          <a:stretch>
                            <a:fillRect/>
                          </a:stretch>
                        </pic:blipFill>
                        <pic:spPr bwMode="auto">
                          <a:xfrm>
                            <a:off x="0" y="0"/>
                            <a:ext cx="274320" cy="274320"/>
                          </a:xfrm>
                          <a:prstGeom prst="rect">
                            <a:avLst/>
                          </a:prstGeom>
                          <a:noFill/>
                          <a:ln w="9525">
                            <a:noFill/>
                            <a:miter lim="800000"/>
                            <a:headEnd/>
                            <a:tailEn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r>
      <w:tr w:rsidR="00891ACD" w:rsidRPr="00AB3EAA" w14:paraId="70E482D3" w14:textId="77777777" w:rsidTr="00891ACD">
        <w:tc>
          <w:tcPr>
            <w:tcW w:w="5000" w:type="pct"/>
            <w:gridSpan w:val="3"/>
            <w:shd w:val="clear" w:color="auto" w:fill="EAEAEA"/>
            <w:tcMar>
              <w:left w:w="72" w:type="dxa"/>
              <w:right w:w="72" w:type="dxa"/>
            </w:tcMar>
          </w:tcPr>
          <w:p w14:paraId="65F1BB1E" w14:textId="5F1E0207" w:rsidR="006A4F37" w:rsidRPr="00AB3EAA" w:rsidRDefault="00124D7C" w:rsidP="006A4F37">
            <w:pPr>
              <w:pStyle w:val="ATABulletLevel01BodySlide"/>
            </w:pPr>
            <w:r w:rsidRPr="00AB3EAA">
              <w:t>Purpose: t</w:t>
            </w:r>
            <w:r w:rsidR="006A4F37" w:rsidRPr="00AB3EAA">
              <w:t xml:space="preserve">o identify the threat involved in the </w:t>
            </w:r>
            <w:r w:rsidR="00C3395D" w:rsidRPr="00AB3EAA">
              <w:t>case study</w:t>
            </w:r>
          </w:p>
          <w:p w14:paraId="05A46A49" w14:textId="703E89A8" w:rsidR="006A4F37" w:rsidRPr="00AB3EAA" w:rsidRDefault="006A4F37" w:rsidP="006A4F37">
            <w:pPr>
              <w:pStyle w:val="ATABulletLevel02BodySlide"/>
            </w:pPr>
            <w:r w:rsidRPr="00AB3EAA">
              <w:t>Duration: 10 minutes</w:t>
            </w:r>
            <w:r w:rsidR="00DB596F" w:rsidRPr="00AB3EAA">
              <w:t xml:space="preserve"> (5-case study; 5-discussion)</w:t>
            </w:r>
          </w:p>
          <w:p w14:paraId="0F8E13B7" w14:textId="1FD8BDC3" w:rsidR="006A4F37" w:rsidRPr="00AB3EAA" w:rsidRDefault="00124D7C" w:rsidP="006A4F37">
            <w:pPr>
              <w:pStyle w:val="ATABulletLevel02BodySlide"/>
            </w:pPr>
            <w:r w:rsidRPr="00AB3EAA">
              <w:t xml:space="preserve">Group composition: </w:t>
            </w:r>
            <w:r w:rsidR="00070669" w:rsidRPr="00AB3EAA">
              <w:t>table groups</w:t>
            </w:r>
          </w:p>
          <w:p w14:paraId="5EBF6DCF" w14:textId="33EFB446" w:rsidR="00891ACD" w:rsidRPr="00AB3EAA" w:rsidRDefault="00124D7C" w:rsidP="00DB596F">
            <w:pPr>
              <w:pStyle w:val="ATABulletLevel02BodySlide"/>
            </w:pPr>
            <w:r w:rsidRPr="00AB3EAA">
              <w:t xml:space="preserve">Debrief: </w:t>
            </w:r>
            <w:r w:rsidR="00DB596F" w:rsidRPr="00AB3EAA">
              <w:t>large-group discussion</w:t>
            </w:r>
          </w:p>
        </w:tc>
      </w:tr>
      <w:tr w:rsidR="00891ACD" w:rsidRPr="00AB3EAA" w14:paraId="6EE7BEFA" w14:textId="77777777" w:rsidTr="00891ACD">
        <w:tc>
          <w:tcPr>
            <w:tcW w:w="5000" w:type="pct"/>
            <w:gridSpan w:val="3"/>
            <w:shd w:val="clear" w:color="auto" w:fill="EAEAEA"/>
            <w:vAlign w:val="center"/>
          </w:tcPr>
          <w:p w14:paraId="097BD6AF" w14:textId="77777777" w:rsidR="00891ACD" w:rsidRPr="00AB3EAA" w:rsidRDefault="00891ACD" w:rsidP="00891ACD">
            <w:pPr>
              <w:pStyle w:val="ATAGraphicDescription"/>
            </w:pPr>
            <w:r w:rsidRPr="00AB3EAA">
              <w:t xml:space="preserve">Graphic Description: No Graphic </w:t>
            </w:r>
          </w:p>
        </w:tc>
      </w:tr>
    </w:tbl>
    <w:p w14:paraId="63C4368E" w14:textId="77777777" w:rsidR="004E65A8" w:rsidRPr="00CA1089" w:rsidRDefault="004E65A8" w:rsidP="004E65A8">
      <w:pPr>
        <w:pStyle w:val="ATABulletLevel03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E65A8" w:rsidRPr="00CA1089" w14:paraId="061C6A35" w14:textId="77777777" w:rsidTr="007C30C8">
        <w:trPr>
          <w:trHeight w:val="432"/>
        </w:trPr>
        <w:tc>
          <w:tcPr>
            <w:tcW w:w="3968" w:type="pct"/>
            <w:shd w:val="clear" w:color="auto" w:fill="DDDDDD"/>
            <w:vAlign w:val="center"/>
          </w:tcPr>
          <w:p w14:paraId="796DCBB6" w14:textId="00820413" w:rsidR="004E65A8" w:rsidRPr="00CA1089" w:rsidRDefault="004E65A8" w:rsidP="007C30C8">
            <w:pPr>
              <w:pStyle w:val="ATASlideNoteHeading"/>
              <w:keepNext w:val="0"/>
            </w:pPr>
            <w:r w:rsidRPr="00CA1089">
              <w:t xml:space="preserve">Slide </w:t>
            </w:r>
            <w:r w:rsidR="00765118">
              <w:fldChar w:fldCharType="begin"/>
            </w:r>
            <w:r w:rsidR="00765118">
              <w:instrText xml:space="preserve"> SEQ ataslide \s </w:instrText>
            </w:r>
            <w:r w:rsidR="00765118">
              <w:fldChar w:fldCharType="separate"/>
            </w:r>
            <w:r w:rsidR="00A91B5A">
              <w:rPr>
                <w:noProof/>
              </w:rPr>
              <w:t>15</w:t>
            </w:r>
            <w:r w:rsidR="00765118">
              <w:rPr>
                <w:noProof/>
              </w:rPr>
              <w:fldChar w:fldCharType="end"/>
            </w:r>
            <w:r w:rsidRPr="00CA1089">
              <w:t xml:space="preserve"> </w:t>
            </w:r>
            <w:r w:rsidRPr="00AB3EAA">
              <w:t>Washington Navy Yard Shooting Case Study</w:t>
            </w:r>
            <w:r w:rsidRPr="00CA1089">
              <w:t xml:space="preserve"> (2 of 2)</w:t>
            </w:r>
          </w:p>
        </w:tc>
        <w:tc>
          <w:tcPr>
            <w:tcW w:w="344" w:type="pct"/>
            <w:shd w:val="clear" w:color="auto" w:fill="DDDDDD"/>
            <w:vAlign w:val="center"/>
          </w:tcPr>
          <w:p w14:paraId="042CF510" w14:textId="77777777" w:rsidR="004E65A8" w:rsidRPr="00CA1089" w:rsidRDefault="004E65A8" w:rsidP="007C30C8"/>
        </w:tc>
        <w:tc>
          <w:tcPr>
            <w:tcW w:w="345" w:type="pct"/>
            <w:shd w:val="clear" w:color="auto" w:fill="DDDDDD"/>
            <w:vAlign w:val="center"/>
          </w:tcPr>
          <w:p w14:paraId="4BC22886" w14:textId="77777777" w:rsidR="004E65A8" w:rsidRPr="00CA1089" w:rsidRDefault="004E65A8" w:rsidP="007C30C8">
            <w:pPr>
              <w:jc w:val="center"/>
            </w:pPr>
          </w:p>
        </w:tc>
        <w:tc>
          <w:tcPr>
            <w:tcW w:w="344" w:type="pct"/>
            <w:shd w:val="clear" w:color="auto" w:fill="DDDDDD"/>
            <w:vAlign w:val="center"/>
          </w:tcPr>
          <w:p w14:paraId="729981FB" w14:textId="77777777" w:rsidR="004E65A8" w:rsidRPr="00CA1089" w:rsidRDefault="004E65A8" w:rsidP="007C30C8">
            <w:pPr>
              <w:jc w:val="center"/>
            </w:pPr>
            <w:r w:rsidRPr="00CA1089">
              <w:rPr>
                <w:noProof/>
              </w:rPr>
              <w:drawing>
                <wp:anchor distT="0" distB="0" distL="114300" distR="114300" simplePos="0" relativeHeight="251667968" behindDoc="0" locked="1" layoutInCell="1" allowOverlap="1" wp14:anchorId="56659D4A" wp14:editId="6E7F3EDA">
                  <wp:simplePos x="0" y="0"/>
                  <wp:positionH relativeFrom="column">
                    <wp:posOffset>0</wp:posOffset>
                  </wp:positionH>
                  <wp:positionV relativeFrom="paragraph">
                    <wp:posOffset>-45720</wp:posOffset>
                  </wp:positionV>
                  <wp:extent cx="274320" cy="274320"/>
                  <wp:effectExtent l="0" t="0" r="0" b="0"/>
                  <wp:wrapNone/>
                  <wp:docPr id="1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E65A8" w:rsidRPr="00CA1089" w14:paraId="5C024317" w14:textId="77777777" w:rsidTr="007C30C8">
        <w:tc>
          <w:tcPr>
            <w:tcW w:w="5000" w:type="pct"/>
            <w:gridSpan w:val="4"/>
            <w:shd w:val="clear" w:color="auto" w:fill="EAEAEA"/>
            <w:tcMar>
              <w:left w:w="72" w:type="dxa"/>
              <w:right w:w="72" w:type="dxa"/>
            </w:tcMar>
          </w:tcPr>
          <w:p w14:paraId="0B2315A6" w14:textId="77777777" w:rsidR="004E65A8" w:rsidRPr="00CA1089" w:rsidRDefault="004E65A8" w:rsidP="007C30C8">
            <w:pPr>
              <w:pStyle w:val="ATABulletLevel01BodySlide"/>
            </w:pPr>
            <w:r w:rsidRPr="00CA1089">
              <w:rPr>
                <w:i/>
              </w:rPr>
              <w:t>No Text</w:t>
            </w:r>
          </w:p>
        </w:tc>
      </w:tr>
      <w:tr w:rsidR="004E65A8" w:rsidRPr="00CA1089" w14:paraId="4448A706" w14:textId="77777777" w:rsidTr="007C30C8">
        <w:tc>
          <w:tcPr>
            <w:tcW w:w="5000" w:type="pct"/>
            <w:gridSpan w:val="4"/>
            <w:shd w:val="clear" w:color="auto" w:fill="EAEAEA"/>
            <w:vAlign w:val="center"/>
          </w:tcPr>
          <w:p w14:paraId="5DD4B5A0" w14:textId="4F0FDCBD" w:rsidR="004E65A8" w:rsidRPr="00CA1089" w:rsidRDefault="004E65A8" w:rsidP="004E65A8">
            <w:pPr>
              <w:pStyle w:val="ATAGraphicDescription"/>
            </w:pPr>
            <w:r w:rsidRPr="00CA1089">
              <w:t xml:space="preserve">Graphic Description: </w:t>
            </w:r>
            <w:r>
              <w:t>Surveillance video of shooter entering Navy Yard</w:t>
            </w:r>
          </w:p>
        </w:tc>
      </w:tr>
    </w:tbl>
    <w:p w14:paraId="323C5A3C" w14:textId="77777777" w:rsidR="004E65A8" w:rsidRDefault="004E65A8" w:rsidP="004E65A8">
      <w:pPr>
        <w:pStyle w:val="ATABulletLevel01BodySlide"/>
        <w:numPr>
          <w:ilvl w:val="0"/>
          <w:numId w:val="0"/>
        </w:numPr>
        <w:ind w:left="360"/>
      </w:pPr>
    </w:p>
    <w:p w14:paraId="4A237FE3" w14:textId="29599375" w:rsidR="006A4F37" w:rsidRPr="00AB3EAA" w:rsidRDefault="006A4F37" w:rsidP="006A4F37">
      <w:pPr>
        <w:pStyle w:val="ATABulletLevel01BodySlide"/>
      </w:pPr>
      <w:r w:rsidRPr="00AB3EAA">
        <w:t xml:space="preserve">Refer participants to </w:t>
      </w:r>
      <w:r w:rsidR="00013A9E">
        <w:rPr>
          <w:rStyle w:val="ATAEmphasis"/>
        </w:rPr>
        <w:t>Handout</w:t>
      </w:r>
      <w:r w:rsidRPr="00AB3EAA">
        <w:rPr>
          <w:rStyle w:val="ATAEmphasis"/>
        </w:rPr>
        <w:t xml:space="preserve"> </w:t>
      </w:r>
      <w:r w:rsidR="001C30FB" w:rsidRPr="00AB3EAA">
        <w:rPr>
          <w:rStyle w:val="ATAEmphasis"/>
        </w:rPr>
        <w:t>10</w:t>
      </w:r>
      <w:r w:rsidRPr="00AB3EAA">
        <w:rPr>
          <w:rStyle w:val="ATAEmphasis"/>
        </w:rPr>
        <w:t xml:space="preserve">.2: </w:t>
      </w:r>
      <w:r w:rsidR="00651994" w:rsidRPr="00AB3EAA">
        <w:rPr>
          <w:rStyle w:val="ATAEmphasis"/>
        </w:rPr>
        <w:t>Washington Navy Yard Shooting</w:t>
      </w:r>
      <w:r w:rsidR="001C30FB" w:rsidRPr="00AB3EAA">
        <w:rPr>
          <w:rStyle w:val="ATAEmphasis"/>
        </w:rPr>
        <w:t xml:space="preserve"> </w:t>
      </w:r>
      <w:r w:rsidRPr="00AB3EAA">
        <w:rPr>
          <w:rStyle w:val="ATAEmphasis"/>
        </w:rPr>
        <w:t>Case Study</w:t>
      </w:r>
      <w:r w:rsidRPr="00AB3EAA">
        <w:t>.</w:t>
      </w:r>
    </w:p>
    <w:p w14:paraId="05C425DD" w14:textId="3A06CFDC" w:rsidR="004E65A8" w:rsidRPr="00CA1089" w:rsidRDefault="004E65A8" w:rsidP="004E65A8">
      <w:pPr>
        <w:pStyle w:val="ATABulletLevel01BodySlide"/>
      </w:pPr>
      <w:r>
        <w:t>Introduce the case study and p</w:t>
      </w:r>
      <w:r w:rsidRPr="00CA1089">
        <w:t xml:space="preserve">lay video of </w:t>
      </w:r>
      <w:r>
        <w:t>shooter entering the Navy Yard</w:t>
      </w:r>
      <w:r w:rsidRPr="00CA1089">
        <w:t>.</w:t>
      </w:r>
    </w:p>
    <w:p w14:paraId="4EEE1190" w14:textId="7095124E" w:rsidR="006A4F37" w:rsidRPr="00AB3EAA" w:rsidRDefault="006A4F37" w:rsidP="006A4F37">
      <w:pPr>
        <w:pStyle w:val="ATABulletLevel01BodySlide"/>
      </w:pPr>
      <w:r w:rsidRPr="00AB3EAA">
        <w:t xml:space="preserve">Allow 5 minutes for participants </w:t>
      </w:r>
      <w:r w:rsidR="00070669" w:rsidRPr="00AB3EAA">
        <w:t xml:space="preserve">to </w:t>
      </w:r>
      <w:r w:rsidR="00651994" w:rsidRPr="00AB3EAA">
        <w:t>read the case study</w:t>
      </w:r>
      <w:r w:rsidR="00070669" w:rsidRPr="00AB3EAA">
        <w:t xml:space="preserve"> with their assigned teams</w:t>
      </w:r>
      <w:r w:rsidRPr="00AB3EAA">
        <w:t xml:space="preserve">. </w:t>
      </w:r>
    </w:p>
    <w:p w14:paraId="3A1E840F" w14:textId="3A3074C0" w:rsidR="00070669" w:rsidRPr="00AB3EAA" w:rsidRDefault="006A4F37" w:rsidP="006A4F37">
      <w:pPr>
        <w:pStyle w:val="ATABulletLevel01BodySlide"/>
      </w:pPr>
      <w:r w:rsidRPr="00AB3EAA">
        <w:lastRenderedPageBreak/>
        <w:t xml:space="preserve">Ask </w:t>
      </w:r>
      <w:r w:rsidR="004F7534" w:rsidRPr="00AB3EAA">
        <w:t xml:space="preserve">teams to share their answer to </w:t>
      </w:r>
      <w:r w:rsidRPr="00AB3EAA">
        <w:t xml:space="preserve">the following discussion question: </w:t>
      </w:r>
      <w:r w:rsidRPr="00AB3EAA">
        <w:rPr>
          <w:rStyle w:val="ATAEmphasis"/>
        </w:rPr>
        <w:t xml:space="preserve">What kind of threat does the </w:t>
      </w:r>
      <w:r w:rsidR="009F3913" w:rsidRPr="00AB3EAA">
        <w:rPr>
          <w:rStyle w:val="ATAEmphasis"/>
        </w:rPr>
        <w:t>Washington Navy Yard</w:t>
      </w:r>
      <w:r w:rsidRPr="00AB3EAA">
        <w:rPr>
          <w:rStyle w:val="ATAEmphasis"/>
        </w:rPr>
        <w:t xml:space="preserve"> </w:t>
      </w:r>
      <w:r w:rsidR="009F3913" w:rsidRPr="00AB3EAA">
        <w:rPr>
          <w:rStyle w:val="ATAEmphasis"/>
        </w:rPr>
        <w:t xml:space="preserve">Shooting </w:t>
      </w:r>
      <w:r w:rsidRPr="00AB3EAA">
        <w:rPr>
          <w:rStyle w:val="ATAEmphasis"/>
        </w:rPr>
        <w:t>incident demonstrate?</w:t>
      </w:r>
      <w:r w:rsidRPr="00AB3EAA">
        <w:t xml:space="preserve"> </w:t>
      </w:r>
    </w:p>
    <w:p w14:paraId="1E24A2F2" w14:textId="7D5583BD" w:rsidR="006A4F37" w:rsidRPr="00AB3EAA" w:rsidRDefault="00070669" w:rsidP="006A4F37">
      <w:pPr>
        <w:pStyle w:val="ATABulletLevel01BodySlide"/>
      </w:pPr>
      <w:r w:rsidRPr="00AB3EAA">
        <w:t xml:space="preserve">Acknowledge responses. </w:t>
      </w:r>
      <w:r w:rsidRPr="00AB3EAA">
        <w:rPr>
          <w:rStyle w:val="ATAAnswers"/>
        </w:rPr>
        <w:t xml:space="preserve">If not provided by participants, </w:t>
      </w:r>
      <w:r w:rsidR="009F3913" w:rsidRPr="00AB3EAA">
        <w:rPr>
          <w:rStyle w:val="ATAAnswers"/>
        </w:rPr>
        <w:t>add the following</w:t>
      </w:r>
      <w:r w:rsidR="006A4F37" w:rsidRPr="00AB3EAA">
        <w:rPr>
          <w:rStyle w:val="ATAAnswers"/>
        </w:rPr>
        <w:t xml:space="preserve">: </w:t>
      </w:r>
      <w:r w:rsidRPr="00AB3EAA">
        <w:rPr>
          <w:rStyle w:val="ATAAnswers"/>
        </w:rPr>
        <w:t>i</w:t>
      </w:r>
      <w:r w:rsidR="006A4F37" w:rsidRPr="00AB3EAA">
        <w:rPr>
          <w:rStyle w:val="ATAAnswers"/>
        </w:rPr>
        <w:t>t is an example of a</w:t>
      </w:r>
      <w:r w:rsidR="009F3913" w:rsidRPr="00AB3EAA">
        <w:rPr>
          <w:rStyle w:val="ATAAnswers"/>
        </w:rPr>
        <w:t xml:space="preserve"> </w:t>
      </w:r>
      <w:r w:rsidR="006A4F37" w:rsidRPr="00AB3EAA">
        <w:rPr>
          <w:rStyle w:val="ATAAnswers"/>
        </w:rPr>
        <w:t>violent insider threat</w:t>
      </w:r>
      <w:r w:rsidR="00651994" w:rsidRPr="00AB3EAA">
        <w:rPr>
          <w:rStyle w:val="ATAAnswers"/>
        </w:rPr>
        <w:t xml:space="preserve"> with undiagnosed mental problems</w:t>
      </w:r>
      <w:r w:rsidR="006A4F37" w:rsidRPr="00AB3EAA">
        <w:rPr>
          <w:rStyle w:val="ATAAnswers"/>
        </w:rPr>
        <w:t>.</w:t>
      </w:r>
    </w:p>
    <w:p w14:paraId="46906191" w14:textId="77777777" w:rsidR="00070669" w:rsidRPr="00AB3EAA" w:rsidRDefault="006A4F37" w:rsidP="006A4F37">
      <w:pPr>
        <w:pStyle w:val="ATABulletLevel01BodySlide"/>
      </w:pPr>
      <w:r w:rsidRPr="00AB3EAA">
        <w:t>Explain that following this incident, policies and procedures were implemented to ensure t</w:t>
      </w:r>
      <w:r w:rsidR="00070669" w:rsidRPr="00AB3EAA">
        <w:t>hat:</w:t>
      </w:r>
    </w:p>
    <w:p w14:paraId="330D5852" w14:textId="02559826" w:rsidR="00070669" w:rsidRPr="00AB3EAA" w:rsidRDefault="00651994" w:rsidP="00070669">
      <w:pPr>
        <w:pStyle w:val="ATABulletLevel02BodySlide"/>
      </w:pPr>
      <w:r w:rsidRPr="00AB3EAA">
        <w:t>Security personnel and metal detection devices are positioned at all access points</w:t>
      </w:r>
      <w:r w:rsidR="00E32DF4">
        <w:t>.</w:t>
      </w:r>
      <w:r w:rsidR="006A4F37" w:rsidRPr="00AB3EAA">
        <w:t xml:space="preserve"> </w:t>
      </w:r>
    </w:p>
    <w:p w14:paraId="7DDA3FBB" w14:textId="3A473C5F" w:rsidR="00891ACD" w:rsidRPr="00AB3EAA" w:rsidRDefault="00651994" w:rsidP="00070669">
      <w:pPr>
        <w:pStyle w:val="ATABulletLevel02BodySlide"/>
      </w:pPr>
      <w:r w:rsidRPr="00AB3EAA">
        <w:t>Items are searched before being allowed inside the building</w:t>
      </w:r>
      <w:r w:rsidR="00E32DF4">
        <w:t>.</w:t>
      </w:r>
    </w:p>
    <w:p w14:paraId="0945DDE5" w14:textId="77777777" w:rsidR="00651994" w:rsidRPr="00AB3EAA" w:rsidRDefault="00CC3A81" w:rsidP="00070669">
      <w:pPr>
        <w:pStyle w:val="ATABulletLevel01BodySlide"/>
      </w:pPr>
      <w:r w:rsidRPr="00AB3EAA">
        <w:t>Tell participants that</w:t>
      </w:r>
      <w:r w:rsidR="00651994" w:rsidRPr="00AB3EAA">
        <w:t>:</w:t>
      </w:r>
    </w:p>
    <w:p w14:paraId="52D93B8F" w14:textId="59E3DB15" w:rsidR="00880C81" w:rsidRPr="00AB3EAA" w:rsidRDefault="00880C81" w:rsidP="00880C81">
      <w:pPr>
        <w:pStyle w:val="ATABulletLevel02BodySlide"/>
      </w:pPr>
      <w:r w:rsidRPr="00AB3EAA">
        <w:rPr>
          <w:i/>
        </w:rPr>
        <w:t>Module 11: Policies and Procedures</w:t>
      </w:r>
      <w:r w:rsidRPr="00AB3EAA">
        <w:t xml:space="preserve"> will cover how policies and procedures can help protect critical infrastructure</w:t>
      </w:r>
      <w:r w:rsidR="00E32DF4">
        <w:t>.</w:t>
      </w:r>
      <w:r w:rsidRPr="00AB3EAA">
        <w:t xml:space="preserve"> </w:t>
      </w:r>
    </w:p>
    <w:p w14:paraId="41DB9ADD" w14:textId="155894EA" w:rsidR="00651994" w:rsidRPr="00AB3EAA" w:rsidRDefault="00651994" w:rsidP="00651994">
      <w:pPr>
        <w:pStyle w:val="ATABulletLevel02BodySlide"/>
      </w:pPr>
      <w:r w:rsidRPr="00AB3EAA">
        <w:t>Mental illness will be covered later in this section</w:t>
      </w:r>
      <w:r w:rsidR="00E32DF4">
        <w:t>.</w:t>
      </w:r>
    </w:p>
    <w:p w14:paraId="586E095E" w14:textId="4BC53CE9" w:rsidR="00CC3A81" w:rsidRPr="00AB3EAA" w:rsidRDefault="00CC3A81" w:rsidP="00070669">
      <w:pPr>
        <w:pStyle w:val="ATABulletLevel01BodySlide"/>
      </w:pPr>
      <w:r w:rsidRPr="00AB3EAA">
        <w:t xml:space="preserve">Tell participants they will now discuss </w:t>
      </w:r>
      <w:r w:rsidR="00C338D7" w:rsidRPr="00AB3EAA">
        <w:t>threats by</w:t>
      </w:r>
      <w:r w:rsidRPr="00AB3EAA">
        <w:t xml:space="preserve"> adversaries that might be insiders, outsiders, or both.</w:t>
      </w:r>
    </w:p>
    <w:p w14:paraId="7C3D3FC9" w14:textId="77777777" w:rsidR="0039703A" w:rsidRPr="00AB3EAA" w:rsidRDefault="0039703A" w:rsidP="009D1DE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9703A" w:rsidRPr="00AB3EAA" w14:paraId="1FB3C4E2" w14:textId="77777777" w:rsidTr="002C4B87">
        <w:trPr>
          <w:trHeight w:val="432"/>
        </w:trPr>
        <w:tc>
          <w:tcPr>
            <w:tcW w:w="3967" w:type="pct"/>
            <w:shd w:val="clear" w:color="auto" w:fill="DDDDDD"/>
            <w:vAlign w:val="center"/>
          </w:tcPr>
          <w:p w14:paraId="2BDAFDBE" w14:textId="0105DE9B" w:rsidR="0039703A" w:rsidRPr="00AB3EAA" w:rsidRDefault="0039703A" w:rsidP="00C338D7">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16</w:t>
            </w:r>
            <w:r w:rsidR="00765118">
              <w:rPr>
                <w:noProof/>
              </w:rPr>
              <w:fldChar w:fldCharType="end"/>
            </w:r>
            <w:r w:rsidRPr="00AB3EAA">
              <w:t xml:space="preserve"> Terrorist</w:t>
            </w:r>
            <w:r w:rsidR="00C338D7" w:rsidRPr="00AB3EAA">
              <w:t xml:space="preserve">s </w:t>
            </w:r>
          </w:p>
        </w:tc>
        <w:tc>
          <w:tcPr>
            <w:tcW w:w="344" w:type="pct"/>
            <w:shd w:val="clear" w:color="auto" w:fill="DDDDDD"/>
            <w:vAlign w:val="center"/>
          </w:tcPr>
          <w:p w14:paraId="0B4527B6" w14:textId="77777777" w:rsidR="0039703A" w:rsidRPr="00AB3EAA" w:rsidRDefault="0039703A" w:rsidP="002C4B87"/>
        </w:tc>
        <w:tc>
          <w:tcPr>
            <w:tcW w:w="345" w:type="pct"/>
            <w:shd w:val="clear" w:color="auto" w:fill="DDDDDD"/>
            <w:vAlign w:val="center"/>
          </w:tcPr>
          <w:p w14:paraId="771138BF" w14:textId="77777777" w:rsidR="0039703A" w:rsidRPr="00AB3EAA" w:rsidRDefault="0039703A" w:rsidP="002C4B87">
            <w:pPr>
              <w:jc w:val="center"/>
            </w:pPr>
          </w:p>
        </w:tc>
        <w:tc>
          <w:tcPr>
            <w:tcW w:w="344" w:type="pct"/>
            <w:shd w:val="clear" w:color="auto" w:fill="DDDDDD"/>
            <w:vAlign w:val="center"/>
          </w:tcPr>
          <w:p w14:paraId="6ABAEA1A" w14:textId="77777777" w:rsidR="0039703A" w:rsidRPr="00AB3EAA" w:rsidRDefault="0039703A" w:rsidP="002C4B87">
            <w:pPr>
              <w:jc w:val="center"/>
            </w:pPr>
          </w:p>
        </w:tc>
      </w:tr>
      <w:tr w:rsidR="0039703A" w:rsidRPr="00AB3EAA" w14:paraId="3F550EF1" w14:textId="77777777" w:rsidTr="002C4B87">
        <w:tc>
          <w:tcPr>
            <w:tcW w:w="5000" w:type="pct"/>
            <w:gridSpan w:val="4"/>
            <w:shd w:val="clear" w:color="auto" w:fill="EAEAEA"/>
            <w:tcMar>
              <w:left w:w="72" w:type="dxa"/>
              <w:right w:w="72" w:type="dxa"/>
            </w:tcMar>
          </w:tcPr>
          <w:p w14:paraId="1C40E41B" w14:textId="007BB0A9" w:rsidR="00B87ED9" w:rsidRDefault="00B87ED9" w:rsidP="001309B1">
            <w:pPr>
              <w:pStyle w:val="ATABulletLevel01BodySlide"/>
              <w:keepNext/>
              <w:keepLines/>
            </w:pPr>
            <w:r>
              <w:t>Characteristics:</w:t>
            </w:r>
          </w:p>
          <w:p w14:paraId="0AEC3004" w14:textId="42C26F70" w:rsidR="0039703A" w:rsidRPr="00AB3EAA" w:rsidRDefault="007B6802" w:rsidP="00B87ED9">
            <w:pPr>
              <w:pStyle w:val="ATABulletLevel02BodySlide"/>
            </w:pPr>
            <w:r w:rsidRPr="00AB3EAA">
              <w:t>Are m</w:t>
            </w:r>
            <w:r w:rsidR="0039703A" w:rsidRPr="00AB3EAA">
              <w:t>otivated by political or social objectives</w:t>
            </w:r>
          </w:p>
          <w:p w14:paraId="21FABDFB" w14:textId="308CE37A" w:rsidR="0039703A" w:rsidRPr="00AB3EAA" w:rsidRDefault="007B6802" w:rsidP="00B87ED9">
            <w:pPr>
              <w:pStyle w:val="ATABulletLevel02BodySlide"/>
            </w:pPr>
            <w:r w:rsidRPr="00AB3EAA">
              <w:t>Conduct</w:t>
            </w:r>
            <w:r w:rsidR="0039703A" w:rsidRPr="00AB3EAA">
              <w:t xml:space="preserve"> </w:t>
            </w:r>
            <w:r w:rsidRPr="00AB3EAA">
              <w:t xml:space="preserve">hostile </w:t>
            </w:r>
            <w:r w:rsidR="0039703A" w:rsidRPr="00AB3EAA">
              <w:t>surveillance</w:t>
            </w:r>
          </w:p>
          <w:p w14:paraId="2B570653" w14:textId="6F38C67D" w:rsidR="0039703A" w:rsidRPr="00AB3EAA" w:rsidRDefault="007B6802" w:rsidP="00B87ED9">
            <w:pPr>
              <w:pStyle w:val="ATABulletLevel02BodySlide"/>
            </w:pPr>
            <w:r w:rsidRPr="00AB3EAA">
              <w:t>Plan to</w:t>
            </w:r>
            <w:r w:rsidR="0039703A" w:rsidRPr="00AB3EAA">
              <w:t xml:space="preserve"> kill to achieve goals</w:t>
            </w:r>
          </w:p>
          <w:p w14:paraId="449A6436" w14:textId="77777777" w:rsidR="0039703A" w:rsidRPr="00AB3EAA" w:rsidRDefault="0039703A" w:rsidP="00B87ED9">
            <w:pPr>
              <w:pStyle w:val="ATABulletLevel02BodySlide"/>
            </w:pPr>
            <w:r w:rsidRPr="00AB3EAA">
              <w:t xml:space="preserve">Use explosives, automatic weapons, or both </w:t>
            </w:r>
          </w:p>
          <w:p w14:paraId="1CEB2554" w14:textId="77777777" w:rsidR="0039703A" w:rsidRPr="00AB3EAA" w:rsidRDefault="007B6802" w:rsidP="00B87ED9">
            <w:pPr>
              <w:pStyle w:val="ATABulletLevel02BodySlide"/>
            </w:pPr>
            <w:r w:rsidRPr="00AB3EAA">
              <w:t>Will</w:t>
            </w:r>
            <w:r w:rsidR="0039703A" w:rsidRPr="00AB3EAA">
              <w:t xml:space="preserve"> risk capture, injury, or death</w:t>
            </w:r>
          </w:p>
          <w:p w14:paraId="4E94D8FC" w14:textId="0403C63C" w:rsidR="00BB0900" w:rsidRPr="00AB3EAA" w:rsidRDefault="00BB0900" w:rsidP="00B87ED9">
            <w:pPr>
              <w:pStyle w:val="ATABulletLevel02BodySlide"/>
            </w:pPr>
            <w:r w:rsidRPr="00AB3EAA">
              <w:t xml:space="preserve">Target critical infrastructure </w:t>
            </w:r>
          </w:p>
        </w:tc>
      </w:tr>
      <w:tr w:rsidR="0039703A" w:rsidRPr="00AB3EAA" w14:paraId="38A1DC02" w14:textId="77777777" w:rsidTr="002C4B87">
        <w:tc>
          <w:tcPr>
            <w:tcW w:w="5000" w:type="pct"/>
            <w:gridSpan w:val="4"/>
            <w:shd w:val="clear" w:color="auto" w:fill="EAEAEA"/>
            <w:vAlign w:val="center"/>
          </w:tcPr>
          <w:p w14:paraId="3D2B13C2" w14:textId="12AB5871" w:rsidR="0039703A" w:rsidRPr="00AB3EAA" w:rsidRDefault="0039703A" w:rsidP="004321B6">
            <w:pPr>
              <w:pStyle w:val="ATAGraphicDescription"/>
            </w:pPr>
            <w:r w:rsidRPr="00AB3EAA">
              <w:t xml:space="preserve">Graphic Description: </w:t>
            </w:r>
            <w:r w:rsidR="004321B6">
              <w:t>Blacked out profile of terrorist suspect</w:t>
            </w:r>
          </w:p>
        </w:tc>
      </w:tr>
    </w:tbl>
    <w:p w14:paraId="0005F237" w14:textId="77777777" w:rsidR="0039703A" w:rsidRPr="00AB3EAA" w:rsidRDefault="0039703A" w:rsidP="0039703A">
      <w:pPr>
        <w:pStyle w:val="ATABulletLevel01BodySlide"/>
        <w:numPr>
          <w:ilvl w:val="0"/>
          <w:numId w:val="0"/>
        </w:numPr>
        <w:ind w:left="360" w:hanging="288"/>
      </w:pPr>
    </w:p>
    <w:p w14:paraId="50530B73" w14:textId="4E0A3EC4" w:rsidR="00BB0900" w:rsidRPr="00AB3EAA" w:rsidRDefault="00BB0900" w:rsidP="00BB0900">
      <w:pPr>
        <w:pStyle w:val="ATABulletLevel01BodySlide"/>
      </w:pPr>
      <w:r w:rsidRPr="00AB3EAA">
        <w:t xml:space="preserve">Tell participants that the first category of adversaries that may be insiders, outsiders, or </w:t>
      </w:r>
      <w:r w:rsidR="00880C81">
        <w:t>both</w:t>
      </w:r>
      <w:r w:rsidRPr="00AB3EAA">
        <w:t xml:space="preserve"> are terrorists.</w:t>
      </w:r>
    </w:p>
    <w:p w14:paraId="5673B8A4" w14:textId="6210E087" w:rsidR="0068226C" w:rsidRPr="00AB3EAA" w:rsidRDefault="0068226C" w:rsidP="0039703A">
      <w:pPr>
        <w:pStyle w:val="ATABulletLevel01BodySlide"/>
      </w:pPr>
      <w:r w:rsidRPr="00AB3EAA">
        <w:t xml:space="preserve">Remind participants of the definition of </w:t>
      </w:r>
      <w:r w:rsidRPr="00AB3EAA">
        <w:rPr>
          <w:rStyle w:val="ATAEmphasis"/>
        </w:rPr>
        <w:t>terrorism</w:t>
      </w:r>
      <w:r w:rsidRPr="00AB3EAA">
        <w:t xml:space="preserve"> </w:t>
      </w:r>
      <w:r w:rsidR="007B6802" w:rsidRPr="00AB3EAA">
        <w:t>quoted from the US Code in</w:t>
      </w:r>
      <w:r w:rsidRPr="00AB3EAA">
        <w:t xml:space="preserve"> the Terrorist Trends and Tactics Handbook in </w:t>
      </w:r>
      <w:r w:rsidRPr="00AB3EAA">
        <w:rPr>
          <w:i/>
        </w:rPr>
        <w:t>Module 7: Cybersecurity</w:t>
      </w:r>
      <w:r w:rsidRPr="00AB3EAA">
        <w:t xml:space="preserve">: premeditated, politically motivated violence perpetrated against noncombatant targets by subnational groups or clandestine agents. </w:t>
      </w:r>
    </w:p>
    <w:p w14:paraId="49772D79" w14:textId="33A62934" w:rsidR="0039703A" w:rsidRPr="00AB3EAA" w:rsidRDefault="007B6802" w:rsidP="0039703A">
      <w:pPr>
        <w:pStyle w:val="ATABulletLevel01BodySlide"/>
      </w:pPr>
      <w:r w:rsidRPr="00AB3EAA">
        <w:t>Explain</w:t>
      </w:r>
      <w:r w:rsidR="0039703A" w:rsidRPr="00AB3EAA">
        <w:t xml:space="preserve"> the characteristics of terrorist operations as listed on the slide.</w:t>
      </w:r>
    </w:p>
    <w:p w14:paraId="10723E27" w14:textId="7456A110" w:rsidR="00901300" w:rsidRPr="00AB3EAA" w:rsidRDefault="00BB0900" w:rsidP="00901300">
      <w:pPr>
        <w:pStyle w:val="ATABulletLevel01BodySlide"/>
      </w:pPr>
      <w:r w:rsidRPr="00AB3EAA">
        <w:t xml:space="preserve">Explain that terrorists often target critical infrastructure. </w:t>
      </w:r>
    </w:p>
    <w:p w14:paraId="2FEB638B" w14:textId="4DF99828" w:rsidR="00BB0900" w:rsidRPr="00AB3EAA" w:rsidRDefault="00BB0900" w:rsidP="00901300">
      <w:pPr>
        <w:pStyle w:val="ATABulletLevel01BodySlide"/>
      </w:pPr>
      <w:r w:rsidRPr="00AB3EAA">
        <w:t>Provide the following examples of damage by terrorists to critical infrastructure.</w:t>
      </w:r>
    </w:p>
    <w:p w14:paraId="51CD59C4" w14:textId="4AB0463D" w:rsidR="00BB0900" w:rsidRPr="00AB3EAA" w:rsidRDefault="00BB0900" w:rsidP="00901300">
      <w:pPr>
        <w:pStyle w:val="ATABulletLevel01BodySlide"/>
      </w:pPr>
      <w:r w:rsidRPr="00AB3EAA">
        <w:t xml:space="preserve">Emphasize that these examples illustrate the potential </w:t>
      </w:r>
      <w:r w:rsidR="009B1C81" w:rsidRPr="00AB3EAA">
        <w:t>threat</w:t>
      </w:r>
      <w:r w:rsidRPr="00AB3EAA">
        <w:t>s when terrorist</w:t>
      </w:r>
      <w:r w:rsidR="009B1C81" w:rsidRPr="00AB3EAA">
        <w:t>s</w:t>
      </w:r>
      <w:r w:rsidRPr="00AB3EAA">
        <w:t xml:space="preserve"> gain access to sensitive jobs </w:t>
      </w:r>
      <w:r w:rsidR="009B1C81" w:rsidRPr="00AB3EAA">
        <w:t>or</w:t>
      </w:r>
      <w:r w:rsidR="00FD3E18" w:rsidRPr="00AB3EAA">
        <w:t xml:space="preserve"> sites </w:t>
      </w:r>
      <w:r w:rsidRPr="00AB3EAA">
        <w:t>in critical infrastructure sectors.</w:t>
      </w:r>
    </w:p>
    <w:p w14:paraId="561BD18F" w14:textId="2849157F" w:rsidR="00BB0900" w:rsidRPr="00AB3EAA" w:rsidRDefault="00BB0900" w:rsidP="00BB0900">
      <w:pPr>
        <w:pStyle w:val="ATABulletLevel02BodySlide"/>
      </w:pPr>
      <w:r w:rsidRPr="00AB3EAA">
        <w:t>In</w:t>
      </w:r>
      <w:r w:rsidR="00901300" w:rsidRPr="00AB3EAA">
        <w:t xml:space="preserve"> </w:t>
      </w:r>
      <w:r w:rsidR="009B1C81" w:rsidRPr="00AB3EAA">
        <w:t>April</w:t>
      </w:r>
      <w:r w:rsidR="00FD3E18" w:rsidRPr="00AB3EAA">
        <w:t xml:space="preserve"> </w:t>
      </w:r>
      <w:r w:rsidR="00901300" w:rsidRPr="00AB3EAA">
        <w:t>20</w:t>
      </w:r>
      <w:r w:rsidR="009B1C81" w:rsidRPr="00AB3EAA">
        <w:t>13</w:t>
      </w:r>
      <w:r w:rsidR="00901300" w:rsidRPr="00AB3EAA">
        <w:t xml:space="preserve">, </w:t>
      </w:r>
      <w:r w:rsidR="009B1C81" w:rsidRPr="00AB3EAA">
        <w:t>a northern California, US, power station</w:t>
      </w:r>
      <w:r w:rsidR="00901300" w:rsidRPr="00AB3EAA">
        <w:t xml:space="preserve"> experienced </w:t>
      </w:r>
      <w:r w:rsidR="009B1C81" w:rsidRPr="00AB3EAA">
        <w:t>a 52-minute sniper attack</w:t>
      </w:r>
      <w:r w:rsidR="00901300" w:rsidRPr="00AB3EAA">
        <w:t xml:space="preserve">. </w:t>
      </w:r>
    </w:p>
    <w:p w14:paraId="7E995478" w14:textId="6FE1787A" w:rsidR="00BB0900" w:rsidRPr="00AB3EAA" w:rsidRDefault="009B1C81" w:rsidP="00BB0900">
      <w:pPr>
        <w:pStyle w:val="ATABulletLevel03BodySlide"/>
      </w:pPr>
      <w:r w:rsidRPr="00AB3EAA">
        <w:t>Snipers accessed an underground vault and cut telephone cables</w:t>
      </w:r>
      <w:r w:rsidR="00941A73" w:rsidRPr="00AB3EAA">
        <w:t xml:space="preserve"> at approximately 0100</w:t>
      </w:r>
      <w:r w:rsidR="00D84BA4">
        <w:t>.</w:t>
      </w:r>
    </w:p>
    <w:p w14:paraId="4AFBF2EE" w14:textId="37D7C972" w:rsidR="009B1C81" w:rsidRPr="00AB3EAA" w:rsidRDefault="009B1C81" w:rsidP="00BB0900">
      <w:pPr>
        <w:pStyle w:val="ATABulletLevel03BodySlide"/>
      </w:pPr>
      <w:r w:rsidRPr="00AB3EAA">
        <w:t xml:space="preserve">During 19 minutes of </w:t>
      </w:r>
      <w:r w:rsidR="00941A73" w:rsidRPr="00AB3EAA">
        <w:t xml:space="preserve">methodical </w:t>
      </w:r>
      <w:r w:rsidRPr="00AB3EAA">
        <w:t>shooting, snipers disabled 17 giant transformers that supply power to Silicon Valley, a center of technology research in the US</w:t>
      </w:r>
      <w:r w:rsidR="00D84BA4">
        <w:t>.</w:t>
      </w:r>
    </w:p>
    <w:p w14:paraId="26EEA0CB" w14:textId="6C57F9CC" w:rsidR="00901300" w:rsidRPr="00AB3EAA" w:rsidRDefault="009B1C81" w:rsidP="00BB0900">
      <w:pPr>
        <w:pStyle w:val="ATABulletLevel03BodySlide"/>
      </w:pPr>
      <w:r w:rsidRPr="00AB3EAA">
        <w:lastRenderedPageBreak/>
        <w:t>One minute before the first law enforcement vehicle arrived, the snipers disappeared in to the night</w:t>
      </w:r>
      <w:r w:rsidR="00D84BA4">
        <w:t>.</w:t>
      </w:r>
    </w:p>
    <w:p w14:paraId="35F5B8F5" w14:textId="0616E9B8" w:rsidR="00941A73" w:rsidRPr="00AB3EAA" w:rsidRDefault="00941A73" w:rsidP="00BB0900">
      <w:pPr>
        <w:pStyle w:val="ATABulletLevel03BodySlide"/>
      </w:pPr>
      <w:r w:rsidRPr="00AB3EAA">
        <w:t>Repairs took 27 days</w:t>
      </w:r>
      <w:r w:rsidR="00D84BA4">
        <w:t>.</w:t>
      </w:r>
    </w:p>
    <w:p w14:paraId="2EC55BE2" w14:textId="34E62855" w:rsidR="00941A73" w:rsidRPr="00AB3EAA" w:rsidRDefault="00941A73" w:rsidP="00BB0900">
      <w:pPr>
        <w:pStyle w:val="ATABulletLevel03BodySlide"/>
      </w:pPr>
      <w:r w:rsidRPr="00AB3EAA">
        <w:t>Information acquired during the investigation raise</w:t>
      </w:r>
      <w:r w:rsidR="00880C81">
        <w:t>d</w:t>
      </w:r>
      <w:r w:rsidRPr="00AB3EAA">
        <w:t xml:space="preserve"> concerns that this was a dry run for terroris</w:t>
      </w:r>
      <w:r w:rsidR="00D84BA4">
        <w:t>ts.</w:t>
      </w:r>
    </w:p>
    <w:p w14:paraId="62C9AB63" w14:textId="77777777" w:rsidR="00FD3E18" w:rsidRPr="00AB3EAA" w:rsidRDefault="00FD3E18" w:rsidP="00FD3E18">
      <w:pPr>
        <w:pStyle w:val="ATABulletLevel02BodySlide"/>
      </w:pPr>
      <w:r w:rsidRPr="00AB3EAA">
        <w:t>In December</w:t>
      </w:r>
      <w:r w:rsidR="00901300" w:rsidRPr="00AB3EAA">
        <w:t xml:space="preserve"> 2011, Greenpeace activists </w:t>
      </w:r>
      <w:r w:rsidRPr="00AB3EAA">
        <w:t>broke</w:t>
      </w:r>
      <w:r w:rsidR="00901300" w:rsidRPr="00AB3EAA">
        <w:t xml:space="preserve"> into a French nuclear site</w:t>
      </w:r>
      <w:r w:rsidRPr="00AB3EAA">
        <w:t>.</w:t>
      </w:r>
    </w:p>
    <w:p w14:paraId="089B3809" w14:textId="37F9DE6E" w:rsidR="00FD3E18" w:rsidRPr="00AB3EAA" w:rsidRDefault="00FD3E18" w:rsidP="00FD3E18">
      <w:pPr>
        <w:pStyle w:val="ATABulletLevel03BodySlide"/>
      </w:pPr>
      <w:r w:rsidRPr="00AB3EAA">
        <w:t xml:space="preserve">The activists </w:t>
      </w:r>
      <w:r w:rsidR="00901300" w:rsidRPr="00AB3EAA">
        <w:t>drape</w:t>
      </w:r>
      <w:r w:rsidRPr="00AB3EAA">
        <w:t>d</w:t>
      </w:r>
      <w:r w:rsidR="00901300" w:rsidRPr="00AB3EAA">
        <w:t xml:space="preserve"> a banner over one of the reactor containment buildings</w:t>
      </w:r>
      <w:r w:rsidR="00D84BA4">
        <w:t>.</w:t>
      </w:r>
    </w:p>
    <w:p w14:paraId="4CB6A687" w14:textId="07D6FB47" w:rsidR="00FD3E18" w:rsidRPr="00AB3EAA" w:rsidRDefault="00901300" w:rsidP="00FD3E18">
      <w:pPr>
        <w:pStyle w:val="ATABulletLevel03BodySlide"/>
      </w:pPr>
      <w:r w:rsidRPr="00AB3EAA">
        <w:t>Law enforcement officials apprehend</w:t>
      </w:r>
      <w:r w:rsidR="00FD3E18" w:rsidRPr="00AB3EAA">
        <w:t xml:space="preserve">ed </w:t>
      </w:r>
      <w:r w:rsidRPr="00AB3EAA">
        <w:t>the perpetrators</w:t>
      </w:r>
      <w:r w:rsidR="00D84BA4">
        <w:t>.</w:t>
      </w:r>
    </w:p>
    <w:p w14:paraId="2B9B5B65" w14:textId="5D729A0C" w:rsidR="00901300" w:rsidRPr="00AB3EAA" w:rsidRDefault="00FD3E18" w:rsidP="00FD3E18">
      <w:pPr>
        <w:pStyle w:val="ATABulletLevel03BodySlide"/>
      </w:pPr>
      <w:r w:rsidRPr="00AB3EAA">
        <w:t>T</w:t>
      </w:r>
      <w:r w:rsidR="00901300" w:rsidRPr="00AB3EAA">
        <w:t xml:space="preserve">he </w:t>
      </w:r>
      <w:r w:rsidRPr="00AB3EAA">
        <w:t xml:space="preserve">vulnerability of their atomic sites damaged the reputation of and trust in the </w:t>
      </w:r>
      <w:r w:rsidR="00901300" w:rsidRPr="00AB3EAA">
        <w:t>French government</w:t>
      </w:r>
      <w:r w:rsidR="00D84BA4">
        <w:t>.</w:t>
      </w:r>
      <w:r w:rsidR="00901300" w:rsidRPr="00AB3EAA">
        <w:t xml:space="preserve"> </w:t>
      </w:r>
    </w:p>
    <w:p w14:paraId="3DF8310B" w14:textId="77777777" w:rsidR="00FD3E18" w:rsidRPr="00AB3EAA" w:rsidRDefault="00FD3E18" w:rsidP="00FD3E18">
      <w:pPr>
        <w:pStyle w:val="ATABulletLevel02BodySlide"/>
      </w:pPr>
      <w:r w:rsidRPr="00AB3EAA">
        <w:t>I</w:t>
      </w:r>
      <w:r w:rsidR="00901300" w:rsidRPr="00AB3EAA">
        <w:t>n December 2011, terrorist</w:t>
      </w:r>
      <w:r w:rsidRPr="00AB3EAA">
        <w:t>s</w:t>
      </w:r>
      <w:r w:rsidR="00901300" w:rsidRPr="00AB3EAA">
        <w:t xml:space="preserve"> </w:t>
      </w:r>
      <w:r w:rsidRPr="00AB3EAA">
        <w:t>attacked</w:t>
      </w:r>
      <w:r w:rsidR="00901300" w:rsidRPr="00AB3EAA">
        <w:t xml:space="preserve"> an oil pipeline in the Middle East. </w:t>
      </w:r>
    </w:p>
    <w:p w14:paraId="0B2DEA35" w14:textId="108CB499" w:rsidR="00FD3E18" w:rsidRPr="00AB3EAA" w:rsidRDefault="00901300" w:rsidP="00FD3E18">
      <w:pPr>
        <w:pStyle w:val="ATABulletLevel03BodySlide"/>
      </w:pPr>
      <w:r w:rsidRPr="00AB3EAA">
        <w:t>The resulting damage caused massive fires</w:t>
      </w:r>
      <w:r w:rsidR="00D84BA4">
        <w:t>.</w:t>
      </w:r>
      <w:r w:rsidRPr="00AB3EAA">
        <w:t xml:space="preserve"> </w:t>
      </w:r>
    </w:p>
    <w:p w14:paraId="7A1AD462" w14:textId="00F91D30" w:rsidR="00901300" w:rsidRPr="00AB3EAA" w:rsidRDefault="00FD3E18" w:rsidP="00FD3E18">
      <w:pPr>
        <w:pStyle w:val="ATABulletLevel03BodySlide"/>
      </w:pPr>
      <w:r w:rsidRPr="00AB3EAA">
        <w:t xml:space="preserve">Oil production dropped by </w:t>
      </w:r>
      <w:r w:rsidR="00901300" w:rsidRPr="00AB3EAA">
        <w:t>50 percent</w:t>
      </w:r>
      <w:r w:rsidR="00D84BA4">
        <w:t>.</w:t>
      </w:r>
    </w:p>
    <w:p w14:paraId="4A899866" w14:textId="77777777" w:rsidR="0039703A" w:rsidRPr="00AB3EAA" w:rsidRDefault="0039703A" w:rsidP="00FF7FA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9703A" w:rsidRPr="00AB3EAA" w14:paraId="1406DD22" w14:textId="77777777" w:rsidTr="002C4B87">
        <w:trPr>
          <w:trHeight w:val="432"/>
        </w:trPr>
        <w:tc>
          <w:tcPr>
            <w:tcW w:w="3967" w:type="pct"/>
            <w:shd w:val="clear" w:color="auto" w:fill="DDDDDD"/>
            <w:vAlign w:val="center"/>
          </w:tcPr>
          <w:p w14:paraId="54C4FBB4" w14:textId="3BDA7837" w:rsidR="0039703A" w:rsidRPr="00AB3EAA" w:rsidRDefault="0039703A" w:rsidP="00FF7FA0">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17</w:t>
            </w:r>
            <w:r w:rsidR="00765118">
              <w:rPr>
                <w:noProof/>
              </w:rPr>
              <w:fldChar w:fldCharType="end"/>
            </w:r>
            <w:r w:rsidRPr="00AB3EAA">
              <w:t xml:space="preserve"> Criminals </w:t>
            </w:r>
          </w:p>
        </w:tc>
        <w:tc>
          <w:tcPr>
            <w:tcW w:w="344" w:type="pct"/>
            <w:shd w:val="clear" w:color="auto" w:fill="DDDDDD"/>
            <w:vAlign w:val="center"/>
          </w:tcPr>
          <w:p w14:paraId="23F901A2" w14:textId="77777777" w:rsidR="0039703A" w:rsidRPr="00AB3EAA" w:rsidRDefault="0039703A" w:rsidP="002C4B87"/>
        </w:tc>
        <w:tc>
          <w:tcPr>
            <w:tcW w:w="345" w:type="pct"/>
            <w:shd w:val="clear" w:color="auto" w:fill="DDDDDD"/>
            <w:vAlign w:val="center"/>
          </w:tcPr>
          <w:p w14:paraId="22C06424" w14:textId="77777777" w:rsidR="0039703A" w:rsidRPr="00AB3EAA" w:rsidRDefault="0039703A" w:rsidP="002C4B87">
            <w:pPr>
              <w:jc w:val="center"/>
            </w:pPr>
          </w:p>
        </w:tc>
        <w:tc>
          <w:tcPr>
            <w:tcW w:w="344" w:type="pct"/>
            <w:shd w:val="clear" w:color="auto" w:fill="DDDDDD"/>
            <w:vAlign w:val="center"/>
          </w:tcPr>
          <w:p w14:paraId="49CE8D13" w14:textId="77777777" w:rsidR="0039703A" w:rsidRPr="00AB3EAA" w:rsidRDefault="0039703A" w:rsidP="002C4B87">
            <w:pPr>
              <w:jc w:val="center"/>
            </w:pPr>
          </w:p>
        </w:tc>
      </w:tr>
      <w:tr w:rsidR="0039703A" w:rsidRPr="00AB3EAA" w14:paraId="446E4260" w14:textId="77777777" w:rsidTr="002C4B87">
        <w:tc>
          <w:tcPr>
            <w:tcW w:w="5000" w:type="pct"/>
            <w:gridSpan w:val="4"/>
            <w:shd w:val="clear" w:color="auto" w:fill="EAEAEA"/>
            <w:tcMar>
              <w:left w:w="72" w:type="dxa"/>
              <w:right w:w="72" w:type="dxa"/>
            </w:tcMar>
          </w:tcPr>
          <w:p w14:paraId="4BD78383" w14:textId="2B2C35CE" w:rsidR="00596964" w:rsidRPr="00AB3EAA" w:rsidRDefault="00A34249" w:rsidP="00596964">
            <w:pPr>
              <w:pStyle w:val="ATABulletLevel01BodySlide"/>
            </w:pPr>
            <w:r w:rsidRPr="00AB3EAA">
              <w:t>Are often</w:t>
            </w:r>
            <w:r w:rsidR="00596964" w:rsidRPr="00AB3EAA">
              <w:t xml:space="preserve"> motivated by financial gain</w:t>
            </w:r>
          </w:p>
          <w:p w14:paraId="25DD0B63" w14:textId="77777777" w:rsidR="00596964" w:rsidRPr="00AB3EAA" w:rsidRDefault="00596964" w:rsidP="00596964">
            <w:pPr>
              <w:pStyle w:val="ATABulletLevel01BodySlide"/>
            </w:pPr>
            <w:r w:rsidRPr="00AB3EAA">
              <w:t xml:space="preserve">Develop financial networks to fund terrorist activity </w:t>
            </w:r>
          </w:p>
          <w:p w14:paraId="665E22E9" w14:textId="2C0AA3CA" w:rsidR="0039703A" w:rsidRPr="00AB3EAA" w:rsidRDefault="00596964" w:rsidP="00596964">
            <w:pPr>
              <w:pStyle w:val="ATABulletLevel01BodySlide"/>
            </w:pPr>
            <w:r w:rsidRPr="00AB3EAA">
              <w:t>Seek to avoid either capture or detection</w:t>
            </w:r>
          </w:p>
        </w:tc>
      </w:tr>
      <w:tr w:rsidR="0039703A" w:rsidRPr="00AB3EAA" w14:paraId="5D1029DC" w14:textId="77777777" w:rsidTr="002C4B87">
        <w:tc>
          <w:tcPr>
            <w:tcW w:w="5000" w:type="pct"/>
            <w:gridSpan w:val="4"/>
            <w:shd w:val="clear" w:color="auto" w:fill="EAEAEA"/>
            <w:vAlign w:val="center"/>
          </w:tcPr>
          <w:p w14:paraId="54F52EC5" w14:textId="56BD2224" w:rsidR="0039703A" w:rsidRPr="00AB3EAA" w:rsidRDefault="0039703A" w:rsidP="004321B6">
            <w:pPr>
              <w:pStyle w:val="ATAGraphicDescription"/>
            </w:pPr>
            <w:r w:rsidRPr="00AB3EAA">
              <w:t xml:space="preserve">Graphic Description: </w:t>
            </w:r>
            <w:r w:rsidR="004321B6">
              <w:t>Man in handcuffs</w:t>
            </w:r>
          </w:p>
        </w:tc>
      </w:tr>
    </w:tbl>
    <w:p w14:paraId="031731B7" w14:textId="77777777" w:rsidR="0039703A" w:rsidRPr="00AB3EAA" w:rsidRDefault="0039703A" w:rsidP="0039703A">
      <w:pPr>
        <w:pStyle w:val="ATABulletLevel01BodySlide"/>
        <w:numPr>
          <w:ilvl w:val="0"/>
          <w:numId w:val="0"/>
        </w:numPr>
        <w:ind w:left="360" w:hanging="288"/>
      </w:pPr>
    </w:p>
    <w:p w14:paraId="655431F7" w14:textId="3D65ACE6" w:rsidR="00FF7FA0" w:rsidRPr="00AB3EAA" w:rsidRDefault="00FF7FA0" w:rsidP="00FF7FA0">
      <w:pPr>
        <w:pStyle w:val="ATABulletLevel01BodySlide"/>
      </w:pPr>
      <w:r w:rsidRPr="00AB3EAA">
        <w:t xml:space="preserve">Tell participants that criminal adversaries may also be insiders, outsiders, or </w:t>
      </w:r>
      <w:r w:rsidR="00880C81">
        <w:t>both</w:t>
      </w:r>
      <w:r w:rsidRPr="00AB3EAA">
        <w:t>.</w:t>
      </w:r>
    </w:p>
    <w:p w14:paraId="16E9A487" w14:textId="0015701E" w:rsidR="00A34249" w:rsidRPr="00AB3EAA" w:rsidRDefault="00596964" w:rsidP="00596964">
      <w:pPr>
        <w:pStyle w:val="ATABulletLevel01BodySlide"/>
      </w:pPr>
      <w:r w:rsidRPr="00AB3EAA">
        <w:t>Explain that criminal adversaries are often motivated by financial gain</w:t>
      </w:r>
      <w:r w:rsidR="00A34249" w:rsidRPr="00AB3EAA">
        <w:t>, for example, the c</w:t>
      </w:r>
      <w:r w:rsidRPr="00AB3EAA">
        <w:t xml:space="preserve">riminals </w:t>
      </w:r>
      <w:r w:rsidR="002E2C7D" w:rsidRPr="00AB3EAA">
        <w:t xml:space="preserve">who </w:t>
      </w:r>
      <w:r w:rsidRPr="00AB3EAA">
        <w:t xml:space="preserve">stole millions of </w:t>
      </w:r>
      <w:r w:rsidR="00124D7C" w:rsidRPr="00AB3EAA">
        <w:t xml:space="preserve">US </w:t>
      </w:r>
      <w:r w:rsidRPr="00AB3EAA">
        <w:t>dollars</w:t>
      </w:r>
      <w:r w:rsidR="00124D7C" w:rsidRPr="00AB3EAA">
        <w:t>’</w:t>
      </w:r>
      <w:r w:rsidRPr="00AB3EAA">
        <w:t xml:space="preserve"> worth of switching equipment from a </w:t>
      </w:r>
      <w:r w:rsidR="00A34249" w:rsidRPr="00AB3EAA">
        <w:t>telecommunication</w:t>
      </w:r>
      <w:r w:rsidRPr="00AB3EAA">
        <w:t xml:space="preserve"> provider in the U</w:t>
      </w:r>
      <w:r w:rsidR="00A34249" w:rsidRPr="00AB3EAA">
        <w:t xml:space="preserve">nited </w:t>
      </w:r>
      <w:r w:rsidRPr="00AB3EAA">
        <w:t>K</w:t>
      </w:r>
      <w:r w:rsidR="00A34249" w:rsidRPr="00AB3EAA">
        <w:t>ingdom:</w:t>
      </w:r>
      <w:r w:rsidRPr="00AB3EAA">
        <w:t xml:space="preserve"> </w:t>
      </w:r>
    </w:p>
    <w:p w14:paraId="5EDB302F" w14:textId="648F2B67" w:rsidR="00596964" w:rsidRPr="00AB3EAA" w:rsidRDefault="00596964" w:rsidP="00596964">
      <w:pPr>
        <w:pStyle w:val="ATABulletLevel02BodySlide"/>
      </w:pPr>
      <w:r w:rsidRPr="00AB3EAA">
        <w:t xml:space="preserve">The case revealed that an insider relayed information to the suspects </w:t>
      </w:r>
      <w:r w:rsidR="00A34249" w:rsidRPr="00AB3EAA">
        <w:t>about</w:t>
      </w:r>
      <w:r w:rsidRPr="00AB3EAA">
        <w:t xml:space="preserve"> the exact locations of the equipment. </w:t>
      </w:r>
    </w:p>
    <w:p w14:paraId="0DA92F0A" w14:textId="6583FD34" w:rsidR="00A34249" w:rsidRPr="00AB3EAA" w:rsidRDefault="00596964" w:rsidP="00596964">
      <w:pPr>
        <w:pStyle w:val="ATABulletLevel02BodySlide"/>
      </w:pPr>
      <w:r w:rsidRPr="00AB3EAA">
        <w:t xml:space="preserve">The </w:t>
      </w:r>
      <w:r w:rsidR="00A34249" w:rsidRPr="00AB3EAA">
        <w:t xml:space="preserve">criminals sold the </w:t>
      </w:r>
      <w:r w:rsidRPr="00AB3EAA">
        <w:t xml:space="preserve">equipment </w:t>
      </w:r>
      <w:r w:rsidR="00A34249" w:rsidRPr="00AB3EAA">
        <w:t>later</w:t>
      </w:r>
      <w:r w:rsidRPr="00AB3EAA">
        <w:t xml:space="preserve"> to potential buyers who did not want to pay for new equipment. </w:t>
      </w:r>
    </w:p>
    <w:p w14:paraId="19D46CD1" w14:textId="7002CA18" w:rsidR="00596964" w:rsidRPr="00AB3EAA" w:rsidRDefault="00A34249" w:rsidP="00596964">
      <w:pPr>
        <w:pStyle w:val="ATABulletLevel02BodySlide"/>
      </w:pPr>
      <w:r w:rsidRPr="00AB3EAA">
        <w:t>Law enforcement recovered s</w:t>
      </w:r>
      <w:r w:rsidR="00596964" w:rsidRPr="00AB3EAA">
        <w:t xml:space="preserve">ome of the stolen equipment by searching the eBay </w:t>
      </w:r>
      <w:r w:rsidR="002E2C7D" w:rsidRPr="00AB3EAA">
        <w:t>merchandis</w:t>
      </w:r>
      <w:r w:rsidR="00941A73" w:rsidRPr="00AB3EAA">
        <w:t>ing</w:t>
      </w:r>
      <w:r w:rsidR="002E2C7D" w:rsidRPr="00AB3EAA">
        <w:t xml:space="preserve"> </w:t>
      </w:r>
      <w:r w:rsidR="00596964" w:rsidRPr="00AB3EAA">
        <w:t>website.</w:t>
      </w:r>
    </w:p>
    <w:p w14:paraId="055F5D6E" w14:textId="4122AC53" w:rsidR="00596964" w:rsidRPr="00AB3EAA" w:rsidRDefault="00596964" w:rsidP="00596964">
      <w:pPr>
        <w:pStyle w:val="ATABulletLevel02BodySlide"/>
      </w:pPr>
      <w:r w:rsidRPr="00AB3EAA">
        <w:t>Investigators determined that the insider</w:t>
      </w:r>
      <w:r w:rsidR="00A34249" w:rsidRPr="00AB3EAA">
        <w:t>’s motivation</w:t>
      </w:r>
      <w:r w:rsidRPr="00AB3EAA">
        <w:t xml:space="preserve"> </w:t>
      </w:r>
      <w:r w:rsidR="00A34249" w:rsidRPr="00AB3EAA">
        <w:t xml:space="preserve">was </w:t>
      </w:r>
      <w:r w:rsidRPr="00AB3EAA">
        <w:t>financial gain.</w:t>
      </w:r>
    </w:p>
    <w:p w14:paraId="432071B4" w14:textId="77777777" w:rsidR="002E2C7D" w:rsidRPr="00AB3EAA" w:rsidRDefault="002E2C7D" w:rsidP="002E2C7D">
      <w:pPr>
        <w:pStyle w:val="ATABulletLevel01BodySlide"/>
      </w:pPr>
      <w:r w:rsidRPr="00AB3EAA">
        <w:t xml:space="preserve">Explain that while </w:t>
      </w:r>
      <w:r w:rsidR="00596964" w:rsidRPr="00AB3EAA">
        <w:t xml:space="preserve">criminal activity for financial gain is not a direct terrorist </w:t>
      </w:r>
      <w:r w:rsidRPr="00AB3EAA">
        <w:t>action:</w:t>
      </w:r>
    </w:p>
    <w:p w14:paraId="4728E483" w14:textId="7CA61DE4" w:rsidR="002E2C7D" w:rsidRPr="00AB3EAA" w:rsidRDefault="002E2C7D" w:rsidP="002E2C7D">
      <w:pPr>
        <w:pStyle w:val="ATABulletLevel02BodySlide"/>
      </w:pPr>
      <w:r w:rsidRPr="00AB3EAA">
        <w:t>T</w:t>
      </w:r>
      <w:r w:rsidR="00596964" w:rsidRPr="00AB3EAA">
        <w:t xml:space="preserve">errorists </w:t>
      </w:r>
      <w:r w:rsidRPr="00AB3EAA">
        <w:t>often develop</w:t>
      </w:r>
      <w:r w:rsidR="00596964" w:rsidRPr="00AB3EAA">
        <w:t xml:space="preserve"> financial networks to fund terrorist activity </w:t>
      </w:r>
      <w:r w:rsidRPr="00AB3EAA">
        <w:t>using</w:t>
      </w:r>
      <w:r w:rsidR="00596964" w:rsidRPr="00AB3EAA">
        <w:t xml:space="preserve"> legal or illegal methods</w:t>
      </w:r>
      <w:r w:rsidR="00D84BA4">
        <w:t>.</w:t>
      </w:r>
    </w:p>
    <w:p w14:paraId="39C4B95B" w14:textId="0BD5ABF1" w:rsidR="00596964" w:rsidRPr="00AB3EAA" w:rsidRDefault="002E2C7D" w:rsidP="002E2C7D">
      <w:pPr>
        <w:pStyle w:val="ATABulletLevel02BodySlide"/>
      </w:pPr>
      <w:r w:rsidRPr="00AB3EAA">
        <w:t>If more than one adversary is involved, brute force tactics are common in criminal activities</w:t>
      </w:r>
      <w:r w:rsidR="00D84BA4">
        <w:t>.</w:t>
      </w:r>
      <w:r w:rsidR="00596964" w:rsidRPr="00AB3EAA">
        <w:t xml:space="preserve"> </w:t>
      </w:r>
    </w:p>
    <w:p w14:paraId="158193F4" w14:textId="3BBC6097" w:rsidR="002E2C7D" w:rsidRDefault="002E2C7D" w:rsidP="00B14369">
      <w:pPr>
        <w:pStyle w:val="ATABulletLevel01BodySlide"/>
      </w:pPr>
      <w:r w:rsidRPr="00AB3EAA">
        <w:t>Tell participants that</w:t>
      </w:r>
      <w:r w:rsidR="00596964" w:rsidRPr="00AB3EAA">
        <w:t xml:space="preserve"> criminals </w:t>
      </w:r>
      <w:r w:rsidR="00596964" w:rsidRPr="00B14369">
        <w:t>avoid</w:t>
      </w:r>
      <w:r w:rsidR="00596964" w:rsidRPr="00AB3EAA">
        <w:t xml:space="preserve"> taking risks that will create</w:t>
      </w:r>
      <w:r w:rsidRPr="00AB3EAA">
        <w:t xml:space="preserve"> </w:t>
      </w:r>
      <w:r w:rsidR="00596964" w:rsidRPr="00AB3EAA">
        <w:t>opportunit</w:t>
      </w:r>
      <w:r w:rsidRPr="00AB3EAA">
        <w:t>ies for capture</w:t>
      </w:r>
      <w:r w:rsidR="00D77343">
        <w:t xml:space="preserve"> </w:t>
      </w:r>
      <w:r w:rsidRPr="00AB3EAA">
        <w:t>or detection</w:t>
      </w:r>
      <w:r w:rsidR="00596964" w:rsidRPr="00AB3EAA">
        <w:t xml:space="preserve">. </w:t>
      </w:r>
    </w:p>
    <w:p w14:paraId="775ACF6B" w14:textId="77777777" w:rsidR="00B14369" w:rsidRPr="00AB3EAA" w:rsidRDefault="00B14369" w:rsidP="00B1436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9703A" w:rsidRPr="00AB3EAA" w14:paraId="0A8B963F" w14:textId="77777777" w:rsidTr="002C4B87">
        <w:trPr>
          <w:trHeight w:val="432"/>
        </w:trPr>
        <w:tc>
          <w:tcPr>
            <w:tcW w:w="3967" w:type="pct"/>
            <w:shd w:val="clear" w:color="auto" w:fill="DDDDDD"/>
            <w:vAlign w:val="center"/>
          </w:tcPr>
          <w:p w14:paraId="7EB57FBE" w14:textId="714278D3" w:rsidR="0039703A" w:rsidRPr="00AB3EAA" w:rsidRDefault="0039703A" w:rsidP="00C338D7">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18</w:t>
            </w:r>
            <w:r w:rsidR="00765118">
              <w:rPr>
                <w:noProof/>
              </w:rPr>
              <w:fldChar w:fldCharType="end"/>
            </w:r>
            <w:r w:rsidRPr="00AB3EAA">
              <w:t xml:space="preserve"> </w:t>
            </w:r>
            <w:r w:rsidR="00C338D7" w:rsidRPr="00AB3EAA">
              <w:t xml:space="preserve">Discontented </w:t>
            </w:r>
            <w:r w:rsidR="002E2C7D" w:rsidRPr="00AB3EAA">
              <w:t>Employees</w:t>
            </w:r>
            <w:r w:rsidR="000146EA">
              <w:t xml:space="preserve"> (1 of 2)</w:t>
            </w:r>
          </w:p>
        </w:tc>
        <w:tc>
          <w:tcPr>
            <w:tcW w:w="344" w:type="pct"/>
            <w:shd w:val="clear" w:color="auto" w:fill="DDDDDD"/>
            <w:vAlign w:val="center"/>
          </w:tcPr>
          <w:p w14:paraId="13F28992" w14:textId="77777777" w:rsidR="0039703A" w:rsidRPr="00AB3EAA" w:rsidRDefault="0039703A" w:rsidP="002C4B87"/>
        </w:tc>
        <w:tc>
          <w:tcPr>
            <w:tcW w:w="345" w:type="pct"/>
            <w:shd w:val="clear" w:color="auto" w:fill="DDDDDD"/>
            <w:vAlign w:val="center"/>
          </w:tcPr>
          <w:p w14:paraId="5A946EF1" w14:textId="77777777" w:rsidR="0039703A" w:rsidRPr="00AB3EAA" w:rsidRDefault="0039703A" w:rsidP="002C4B87">
            <w:pPr>
              <w:jc w:val="center"/>
            </w:pPr>
          </w:p>
        </w:tc>
        <w:tc>
          <w:tcPr>
            <w:tcW w:w="344" w:type="pct"/>
            <w:shd w:val="clear" w:color="auto" w:fill="DDDDDD"/>
            <w:vAlign w:val="center"/>
          </w:tcPr>
          <w:p w14:paraId="0B7109A4" w14:textId="77777777" w:rsidR="0039703A" w:rsidRPr="00AB3EAA" w:rsidRDefault="0039703A" w:rsidP="002C4B87">
            <w:pPr>
              <w:jc w:val="center"/>
            </w:pPr>
          </w:p>
        </w:tc>
      </w:tr>
      <w:tr w:rsidR="0039703A" w:rsidRPr="00AB3EAA" w14:paraId="7DA61AFE" w14:textId="77777777" w:rsidTr="007D4B98">
        <w:trPr>
          <w:cantSplit/>
        </w:trPr>
        <w:tc>
          <w:tcPr>
            <w:tcW w:w="5000" w:type="pct"/>
            <w:gridSpan w:val="4"/>
            <w:shd w:val="clear" w:color="auto" w:fill="EAEAEA"/>
            <w:tcMar>
              <w:left w:w="72" w:type="dxa"/>
              <w:right w:w="72" w:type="dxa"/>
            </w:tcMar>
          </w:tcPr>
          <w:p w14:paraId="50A42ACD" w14:textId="2F7DB2B9" w:rsidR="00C338D7" w:rsidRPr="00AB3EAA" w:rsidRDefault="00C338D7" w:rsidP="00401097">
            <w:pPr>
              <w:pStyle w:val="ATABulletLevel01BodySlide"/>
            </w:pPr>
            <w:r w:rsidRPr="00AB3EAA">
              <w:t>Perceive</w:t>
            </w:r>
            <w:r w:rsidR="0025111C" w:rsidRPr="00AB3EAA">
              <w:t>d</w:t>
            </w:r>
            <w:r w:rsidRPr="00AB3EAA">
              <w:t xml:space="preserve"> mistreatment by boss or disagreements with co-workers</w:t>
            </w:r>
          </w:p>
          <w:p w14:paraId="404E2C7B" w14:textId="5518DC41" w:rsidR="00401097" w:rsidRPr="00AB3EAA" w:rsidRDefault="00401097" w:rsidP="00401097">
            <w:pPr>
              <w:pStyle w:val="ATABulletLevel01BodySlide"/>
            </w:pPr>
            <w:r w:rsidRPr="00AB3EAA">
              <w:t xml:space="preserve">May </w:t>
            </w:r>
            <w:r w:rsidR="00D63EE2" w:rsidRPr="00AB3EAA">
              <w:t>disrupt</w:t>
            </w:r>
            <w:r w:rsidR="0025111C" w:rsidRPr="00AB3EAA">
              <w:t xml:space="preserve"> known routines</w:t>
            </w:r>
            <w:r w:rsidR="00D63EE2" w:rsidRPr="00AB3EAA">
              <w:t xml:space="preserve"> </w:t>
            </w:r>
            <w:r w:rsidR="0025111C" w:rsidRPr="00AB3EAA">
              <w:t>with</w:t>
            </w:r>
            <w:r w:rsidR="00D63EE2" w:rsidRPr="00AB3EAA">
              <w:t xml:space="preserve"> </w:t>
            </w:r>
            <w:r w:rsidRPr="00AB3EAA">
              <w:t xml:space="preserve">aggressive behavior, theft, sabotage, </w:t>
            </w:r>
            <w:r w:rsidR="00D63EE2" w:rsidRPr="00AB3EAA">
              <w:t>or</w:t>
            </w:r>
            <w:r w:rsidRPr="00AB3EAA">
              <w:t xml:space="preserve"> force</w:t>
            </w:r>
          </w:p>
          <w:p w14:paraId="280FB52C" w14:textId="31382ABA" w:rsidR="00BE5642" w:rsidRPr="00AB3EAA" w:rsidRDefault="00401097" w:rsidP="000146EA">
            <w:pPr>
              <w:pStyle w:val="ATABulletLevel01BodySlide"/>
            </w:pPr>
            <w:r w:rsidRPr="00AB3EAA">
              <w:t>May risk capture or detection</w:t>
            </w:r>
          </w:p>
        </w:tc>
      </w:tr>
      <w:tr w:rsidR="0039703A" w:rsidRPr="00AB3EAA" w14:paraId="3FCDB250" w14:textId="77777777" w:rsidTr="002C4B87">
        <w:tc>
          <w:tcPr>
            <w:tcW w:w="5000" w:type="pct"/>
            <w:gridSpan w:val="4"/>
            <w:shd w:val="clear" w:color="auto" w:fill="EAEAEA"/>
            <w:vAlign w:val="center"/>
          </w:tcPr>
          <w:p w14:paraId="68668373" w14:textId="77777777" w:rsidR="0039703A" w:rsidRPr="00AB3EAA" w:rsidRDefault="0039703A" w:rsidP="002C4B87">
            <w:pPr>
              <w:pStyle w:val="ATAGraphicDescription"/>
            </w:pPr>
            <w:r w:rsidRPr="00AB3EAA">
              <w:lastRenderedPageBreak/>
              <w:t xml:space="preserve">Graphic Description: No Graphic </w:t>
            </w:r>
          </w:p>
        </w:tc>
      </w:tr>
    </w:tbl>
    <w:p w14:paraId="41506DFD" w14:textId="77777777" w:rsidR="0039703A" w:rsidRDefault="0039703A" w:rsidP="0039703A">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146EA" w:rsidRPr="00AB3EAA" w14:paraId="68972522" w14:textId="77777777" w:rsidTr="00AA2E2B">
        <w:trPr>
          <w:trHeight w:val="432"/>
        </w:trPr>
        <w:tc>
          <w:tcPr>
            <w:tcW w:w="3967" w:type="pct"/>
            <w:shd w:val="clear" w:color="auto" w:fill="DDDDDD"/>
            <w:vAlign w:val="center"/>
          </w:tcPr>
          <w:p w14:paraId="6B3A6051" w14:textId="1E222181" w:rsidR="000146EA" w:rsidRPr="00AB3EAA" w:rsidRDefault="000146EA" w:rsidP="00AA2E2B">
            <w:pPr>
              <w:pStyle w:val="ATASlideNoteHeading"/>
            </w:pPr>
            <w:r w:rsidRPr="00AB3EAA">
              <w:t xml:space="preserve">Slide </w:t>
            </w:r>
            <w:fldSimple w:instr=" SEQ ataslide \s ">
              <w:r w:rsidR="00A91B5A">
                <w:rPr>
                  <w:noProof/>
                </w:rPr>
                <w:t>19</w:t>
              </w:r>
            </w:fldSimple>
            <w:r w:rsidRPr="00AB3EAA">
              <w:t xml:space="preserve"> Discontented Employees</w:t>
            </w:r>
            <w:r>
              <w:t xml:space="preserve"> (2 of 2)</w:t>
            </w:r>
          </w:p>
        </w:tc>
        <w:tc>
          <w:tcPr>
            <w:tcW w:w="344" w:type="pct"/>
            <w:shd w:val="clear" w:color="auto" w:fill="DDDDDD"/>
            <w:vAlign w:val="center"/>
          </w:tcPr>
          <w:p w14:paraId="398E0367" w14:textId="77777777" w:rsidR="000146EA" w:rsidRPr="00AB3EAA" w:rsidRDefault="000146EA" w:rsidP="00AA2E2B"/>
        </w:tc>
        <w:tc>
          <w:tcPr>
            <w:tcW w:w="345" w:type="pct"/>
            <w:shd w:val="clear" w:color="auto" w:fill="DDDDDD"/>
            <w:vAlign w:val="center"/>
          </w:tcPr>
          <w:p w14:paraId="1825698D" w14:textId="77777777" w:rsidR="000146EA" w:rsidRPr="00AB3EAA" w:rsidRDefault="000146EA" w:rsidP="00AA2E2B">
            <w:pPr>
              <w:jc w:val="center"/>
            </w:pPr>
          </w:p>
        </w:tc>
        <w:tc>
          <w:tcPr>
            <w:tcW w:w="344" w:type="pct"/>
            <w:shd w:val="clear" w:color="auto" w:fill="DDDDDD"/>
            <w:vAlign w:val="center"/>
          </w:tcPr>
          <w:p w14:paraId="6E4F059C" w14:textId="77777777" w:rsidR="000146EA" w:rsidRPr="00AB3EAA" w:rsidRDefault="000146EA" w:rsidP="00AA2E2B">
            <w:pPr>
              <w:jc w:val="center"/>
            </w:pPr>
          </w:p>
        </w:tc>
      </w:tr>
      <w:tr w:rsidR="000146EA" w:rsidRPr="00AB3EAA" w14:paraId="1F61F9AA" w14:textId="77777777" w:rsidTr="00AA2E2B">
        <w:trPr>
          <w:cantSplit/>
        </w:trPr>
        <w:tc>
          <w:tcPr>
            <w:tcW w:w="5000" w:type="pct"/>
            <w:gridSpan w:val="4"/>
            <w:shd w:val="clear" w:color="auto" w:fill="EAEAEA"/>
            <w:tcMar>
              <w:left w:w="72" w:type="dxa"/>
              <w:right w:w="72" w:type="dxa"/>
            </w:tcMar>
          </w:tcPr>
          <w:p w14:paraId="21527220" w14:textId="77777777" w:rsidR="000146EA" w:rsidRPr="00AB3EAA" w:rsidRDefault="000146EA" w:rsidP="00AA2E2B">
            <w:pPr>
              <w:pStyle w:val="ATABulletLevel01BodySlide"/>
            </w:pPr>
            <w:r w:rsidRPr="00AB3EAA">
              <w:t xml:space="preserve">May use fear and intimidation </w:t>
            </w:r>
          </w:p>
          <w:p w14:paraId="72F0EA86" w14:textId="77777777" w:rsidR="000146EA" w:rsidRPr="00AB3EAA" w:rsidRDefault="000146EA" w:rsidP="00AA2E2B">
            <w:pPr>
              <w:pStyle w:val="ATABulletLevel01BodySlide"/>
            </w:pPr>
            <w:r w:rsidRPr="00AB3EAA">
              <w:t xml:space="preserve">May be an </w:t>
            </w:r>
            <w:r>
              <w:t xml:space="preserve">insider or an </w:t>
            </w:r>
            <w:r w:rsidRPr="00AB3EAA">
              <w:t>outsider with insider information</w:t>
            </w:r>
          </w:p>
        </w:tc>
      </w:tr>
      <w:tr w:rsidR="000146EA" w:rsidRPr="00AB3EAA" w14:paraId="6218ECD4" w14:textId="77777777" w:rsidTr="00AA2E2B">
        <w:tc>
          <w:tcPr>
            <w:tcW w:w="5000" w:type="pct"/>
            <w:gridSpan w:val="4"/>
            <w:shd w:val="clear" w:color="auto" w:fill="EAEAEA"/>
            <w:vAlign w:val="center"/>
          </w:tcPr>
          <w:p w14:paraId="0CB3A04A" w14:textId="77777777" w:rsidR="000146EA" w:rsidRPr="00AB3EAA" w:rsidRDefault="000146EA" w:rsidP="00AA2E2B">
            <w:pPr>
              <w:pStyle w:val="ATAGraphicDescription"/>
            </w:pPr>
            <w:r w:rsidRPr="00AB3EAA">
              <w:t xml:space="preserve">Graphic Description: No Graphic </w:t>
            </w:r>
          </w:p>
        </w:tc>
      </w:tr>
    </w:tbl>
    <w:p w14:paraId="2B22A5AB" w14:textId="77777777" w:rsidR="000146EA" w:rsidRPr="00AB3EAA" w:rsidRDefault="000146EA" w:rsidP="0039703A">
      <w:pPr>
        <w:pStyle w:val="ATABulletLevel01BodySlide"/>
        <w:numPr>
          <w:ilvl w:val="0"/>
          <w:numId w:val="0"/>
        </w:numPr>
        <w:ind w:left="360" w:hanging="288"/>
      </w:pPr>
    </w:p>
    <w:p w14:paraId="0B6BDD0A" w14:textId="52D4A01B" w:rsidR="00C338D7" w:rsidRPr="00AB3EAA" w:rsidRDefault="00C338D7" w:rsidP="00C338D7">
      <w:pPr>
        <w:pStyle w:val="ATABulletLevel01BodySlide"/>
      </w:pPr>
      <w:r w:rsidRPr="00AB3EAA">
        <w:t>Explain that an employee may feel discontented for many reasons ranging from perceived mistreatment by management to a simple disagreement among co-workers and can become an extreme threat to a critical infrastructure if not identified.</w:t>
      </w:r>
    </w:p>
    <w:p w14:paraId="35C698BC" w14:textId="77777777" w:rsidR="0025111C" w:rsidRPr="00AB3EAA" w:rsidRDefault="00D63EE2" w:rsidP="00C338D7">
      <w:pPr>
        <w:pStyle w:val="ATABulletLevel01BodySlide"/>
      </w:pPr>
      <w:r w:rsidRPr="00AB3EAA">
        <w:t xml:space="preserve">Explain that discontented employees </w:t>
      </w:r>
      <w:r w:rsidR="00401097" w:rsidRPr="00AB3EAA">
        <w:t xml:space="preserve">can demonstrate terrorist activity by disrupting the </w:t>
      </w:r>
      <w:r w:rsidR="00C338D7" w:rsidRPr="00AB3EAA">
        <w:t xml:space="preserve">normal </w:t>
      </w:r>
      <w:r w:rsidR="00401097" w:rsidRPr="00AB3EAA">
        <w:t xml:space="preserve">routine at a </w:t>
      </w:r>
      <w:r w:rsidR="002C4B87" w:rsidRPr="00AB3EAA">
        <w:t>critical</w:t>
      </w:r>
      <w:r w:rsidR="00401097" w:rsidRPr="00AB3EAA">
        <w:t xml:space="preserve"> infrastructure</w:t>
      </w:r>
      <w:r w:rsidR="0025111C" w:rsidRPr="00AB3EAA">
        <w:t>:</w:t>
      </w:r>
    </w:p>
    <w:p w14:paraId="54668A24" w14:textId="4166BAE1" w:rsidR="00C338D7" w:rsidRPr="00AB3EAA" w:rsidRDefault="0025111C" w:rsidP="0025111C">
      <w:pPr>
        <w:pStyle w:val="ATABulletLevel02BodySlide"/>
      </w:pPr>
      <w:r w:rsidRPr="00AB3EAA">
        <w:t xml:space="preserve">Basing disruptions </w:t>
      </w:r>
      <w:r w:rsidR="00C338D7" w:rsidRPr="00AB3EAA">
        <w:t>on their ability and knowledge</w:t>
      </w:r>
      <w:r w:rsidRPr="00AB3EAA">
        <w:t xml:space="preserve"> of the facility</w:t>
      </w:r>
      <w:r w:rsidR="00401097" w:rsidRPr="00AB3EAA">
        <w:t xml:space="preserve"> </w:t>
      </w:r>
    </w:p>
    <w:p w14:paraId="1D1C1ABD" w14:textId="0024ED79" w:rsidR="0025111C" w:rsidRPr="00AB3EAA" w:rsidRDefault="0025111C" w:rsidP="00C338D7">
      <w:pPr>
        <w:pStyle w:val="ATABulletLevel02BodySlide"/>
      </w:pPr>
      <w:r w:rsidRPr="00AB3EAA">
        <w:t xml:space="preserve">Exhibiting </w:t>
      </w:r>
      <w:r w:rsidR="00401097" w:rsidRPr="00AB3EAA">
        <w:t>aggressive behavior</w:t>
      </w:r>
    </w:p>
    <w:p w14:paraId="44FAA0FC" w14:textId="77777777" w:rsidR="0025111C" w:rsidRPr="00AB3EAA" w:rsidRDefault="0025111C" w:rsidP="00C338D7">
      <w:pPr>
        <w:pStyle w:val="ATABulletLevel02BodySlide"/>
      </w:pPr>
      <w:r w:rsidRPr="00AB3EAA">
        <w:t xml:space="preserve">Stealing </w:t>
      </w:r>
      <w:r w:rsidR="00401097" w:rsidRPr="00AB3EAA">
        <w:t xml:space="preserve">equipment or </w:t>
      </w:r>
      <w:r w:rsidR="002C4B87" w:rsidRPr="00AB3EAA">
        <w:t>critical</w:t>
      </w:r>
      <w:r w:rsidR="00401097" w:rsidRPr="00AB3EAA">
        <w:t xml:space="preserve"> information</w:t>
      </w:r>
    </w:p>
    <w:p w14:paraId="3D0753D8" w14:textId="77777777" w:rsidR="0025111C" w:rsidRPr="00AB3EAA" w:rsidRDefault="0025111C" w:rsidP="00C338D7">
      <w:pPr>
        <w:pStyle w:val="ATABulletLevel02BodySlide"/>
      </w:pPr>
      <w:r w:rsidRPr="00AB3EAA">
        <w:t>Sabotaging</w:t>
      </w:r>
      <w:r w:rsidR="00401097" w:rsidRPr="00AB3EAA">
        <w:t xml:space="preserve"> equipment</w:t>
      </w:r>
      <w:r w:rsidRPr="00AB3EAA">
        <w:t xml:space="preserve"> or computer systems</w:t>
      </w:r>
    </w:p>
    <w:p w14:paraId="21E31C35" w14:textId="2ABA7BF1" w:rsidR="00C338D7" w:rsidRPr="00AB3EAA" w:rsidRDefault="0025111C" w:rsidP="00C338D7">
      <w:pPr>
        <w:pStyle w:val="ATABulletLevel02BodySlide"/>
      </w:pPr>
      <w:r w:rsidRPr="00AB3EAA">
        <w:t>Making p</w:t>
      </w:r>
      <w:r w:rsidR="00401097" w:rsidRPr="00AB3EAA">
        <w:t xml:space="preserve">hysical threats to supervisor or co-worker(s) </w:t>
      </w:r>
    </w:p>
    <w:p w14:paraId="77989040" w14:textId="32E2E91A" w:rsidR="0043170B" w:rsidRPr="00AB3EAA" w:rsidRDefault="0043170B" w:rsidP="0025111C">
      <w:pPr>
        <w:pStyle w:val="ATABulletLevel01BodySlide"/>
      </w:pPr>
      <w:r w:rsidRPr="00AB3EAA">
        <w:t xml:space="preserve">Tell participants sabotage and theft will be discussed later in the module. </w:t>
      </w:r>
    </w:p>
    <w:p w14:paraId="31D44FDE" w14:textId="37E91231" w:rsidR="00C338D7" w:rsidRPr="00AB3EAA" w:rsidRDefault="0025111C" w:rsidP="0025111C">
      <w:pPr>
        <w:pStyle w:val="ATABulletLevel01BodySlide"/>
      </w:pPr>
      <w:r w:rsidRPr="00AB3EAA">
        <w:t xml:space="preserve">Explain that discontented </w:t>
      </w:r>
      <w:r w:rsidR="00401097" w:rsidRPr="00AB3EAA">
        <w:t xml:space="preserve">employees may not </w:t>
      </w:r>
      <w:r w:rsidRPr="00AB3EAA">
        <w:t>be concerned</w:t>
      </w:r>
      <w:r w:rsidR="00401097" w:rsidRPr="00AB3EAA">
        <w:t xml:space="preserve"> if </w:t>
      </w:r>
      <w:r w:rsidR="00BE5642" w:rsidRPr="00AB3EAA">
        <w:t>their actions lead to discovery or arrest</w:t>
      </w:r>
      <w:r w:rsidR="00401097" w:rsidRPr="00AB3EAA">
        <w:t xml:space="preserve">. </w:t>
      </w:r>
    </w:p>
    <w:p w14:paraId="4B39B00B" w14:textId="3FAEC4EE" w:rsidR="00401097" w:rsidRPr="00AB3EAA" w:rsidRDefault="00BE5642" w:rsidP="00BE5642">
      <w:pPr>
        <w:pStyle w:val="ATABulletLevel01BodySlide"/>
      </w:pPr>
      <w:r w:rsidRPr="00AB3EAA">
        <w:t xml:space="preserve">Tell participants that discontented employees often </w:t>
      </w:r>
      <w:r w:rsidR="00401097" w:rsidRPr="00AB3EAA">
        <w:t xml:space="preserve">use fear and intimidation as tactics to maintain their status quo and avoid disciplinary actions. </w:t>
      </w:r>
    </w:p>
    <w:p w14:paraId="17FC1064" w14:textId="77777777" w:rsidR="00BE5642" w:rsidRPr="00AB3EAA" w:rsidRDefault="00BE5642" w:rsidP="00BE5642">
      <w:pPr>
        <w:pStyle w:val="ATABulletLevel01BodySlide"/>
      </w:pPr>
      <w:r w:rsidRPr="00AB3EAA">
        <w:t>Clarify for participants that a</w:t>
      </w:r>
      <w:r w:rsidR="00401097" w:rsidRPr="00AB3EAA">
        <w:t xml:space="preserve"> </w:t>
      </w:r>
      <w:r w:rsidRPr="00AB3EAA">
        <w:t xml:space="preserve">discontented </w:t>
      </w:r>
      <w:r w:rsidR="00401097" w:rsidRPr="00AB3EAA">
        <w:t>employee may be</w:t>
      </w:r>
      <w:r w:rsidRPr="00AB3EAA">
        <w:t>:</w:t>
      </w:r>
    </w:p>
    <w:p w14:paraId="73B444D1" w14:textId="5ACF02D5" w:rsidR="00BE5642" w:rsidRPr="00AB3EAA" w:rsidRDefault="00BE5642" w:rsidP="00BE5642">
      <w:pPr>
        <w:pStyle w:val="ATABulletLevel02BodySlide"/>
      </w:pPr>
      <w:r w:rsidRPr="00AB3EAA">
        <w:t>A</w:t>
      </w:r>
      <w:r w:rsidR="00401097" w:rsidRPr="00AB3EAA">
        <w:t>n insider</w:t>
      </w:r>
      <w:r w:rsidRPr="00AB3EAA">
        <w:t xml:space="preserve"> — currently employed at the facility</w:t>
      </w:r>
      <w:r w:rsidR="00D84BA4">
        <w:t>.</w:t>
      </w:r>
    </w:p>
    <w:p w14:paraId="297100D8" w14:textId="1F31F69F" w:rsidR="00BE5642" w:rsidRDefault="00BE5642" w:rsidP="00BE5642">
      <w:pPr>
        <w:pStyle w:val="ATABulletLevel02BodySlide"/>
      </w:pPr>
      <w:r w:rsidRPr="00AB3EAA">
        <w:t>An</w:t>
      </w:r>
      <w:r w:rsidR="00401097" w:rsidRPr="00AB3EAA">
        <w:t xml:space="preserve"> outsider with insider information</w:t>
      </w:r>
      <w:r w:rsidRPr="00AB3EAA">
        <w:t xml:space="preserve"> — formerly employed at the facility and has knowledge of the facility operations, but </w:t>
      </w:r>
      <w:r w:rsidR="00B54BB9" w:rsidRPr="00AB3EAA">
        <w:t>may or may not</w:t>
      </w:r>
      <w:r w:rsidR="00401097" w:rsidRPr="00AB3EAA">
        <w:t xml:space="preserve"> have access to the facility</w:t>
      </w:r>
      <w:r w:rsidR="00D84BA4">
        <w:t>.</w:t>
      </w:r>
      <w:r w:rsidR="00401097" w:rsidRPr="00AB3EAA">
        <w:t xml:space="preserve"> </w:t>
      </w:r>
    </w:p>
    <w:p w14:paraId="0A010D15" w14:textId="77777777" w:rsidR="00B14369" w:rsidRPr="00AB3EAA" w:rsidRDefault="00B14369" w:rsidP="00B1436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9703A" w:rsidRPr="00AB3EAA" w14:paraId="5E5931C6" w14:textId="77777777" w:rsidTr="002E2C7D">
        <w:trPr>
          <w:trHeight w:val="432"/>
        </w:trPr>
        <w:tc>
          <w:tcPr>
            <w:tcW w:w="3968" w:type="pct"/>
            <w:shd w:val="clear" w:color="auto" w:fill="DDDDDD"/>
            <w:vAlign w:val="center"/>
          </w:tcPr>
          <w:p w14:paraId="00D97A87" w14:textId="57D257F0" w:rsidR="0039703A" w:rsidRPr="00AB3EAA" w:rsidRDefault="0039703A" w:rsidP="00B54BB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20</w:t>
            </w:r>
            <w:r w:rsidR="00765118">
              <w:rPr>
                <w:noProof/>
              </w:rPr>
              <w:fldChar w:fldCharType="end"/>
            </w:r>
            <w:r w:rsidRPr="00AB3EAA">
              <w:t xml:space="preserve"> Activists </w:t>
            </w:r>
          </w:p>
        </w:tc>
        <w:tc>
          <w:tcPr>
            <w:tcW w:w="344" w:type="pct"/>
            <w:shd w:val="clear" w:color="auto" w:fill="DDDDDD"/>
            <w:vAlign w:val="center"/>
          </w:tcPr>
          <w:p w14:paraId="323E4C22" w14:textId="77777777" w:rsidR="0039703A" w:rsidRPr="00AB3EAA" w:rsidRDefault="0039703A" w:rsidP="002C4B87"/>
        </w:tc>
        <w:tc>
          <w:tcPr>
            <w:tcW w:w="345" w:type="pct"/>
            <w:shd w:val="clear" w:color="auto" w:fill="DDDDDD"/>
            <w:vAlign w:val="center"/>
          </w:tcPr>
          <w:p w14:paraId="1AFB8BF2" w14:textId="77777777" w:rsidR="0039703A" w:rsidRPr="00AB3EAA" w:rsidRDefault="0039703A" w:rsidP="002C4B87">
            <w:pPr>
              <w:jc w:val="center"/>
            </w:pPr>
          </w:p>
        </w:tc>
        <w:tc>
          <w:tcPr>
            <w:tcW w:w="344" w:type="pct"/>
            <w:shd w:val="clear" w:color="auto" w:fill="DDDDDD"/>
            <w:vAlign w:val="center"/>
          </w:tcPr>
          <w:p w14:paraId="3F348EDB" w14:textId="77777777" w:rsidR="0039703A" w:rsidRPr="00AB3EAA" w:rsidRDefault="0039703A" w:rsidP="002C4B87">
            <w:pPr>
              <w:jc w:val="center"/>
            </w:pPr>
          </w:p>
        </w:tc>
      </w:tr>
      <w:tr w:rsidR="0039703A" w:rsidRPr="00AB3EAA" w14:paraId="47F365B1" w14:textId="77777777" w:rsidTr="002C4B87">
        <w:tc>
          <w:tcPr>
            <w:tcW w:w="5000" w:type="pct"/>
            <w:gridSpan w:val="4"/>
            <w:shd w:val="clear" w:color="auto" w:fill="EAEAEA"/>
            <w:tcMar>
              <w:left w:w="72" w:type="dxa"/>
              <w:right w:w="72" w:type="dxa"/>
            </w:tcMar>
          </w:tcPr>
          <w:p w14:paraId="47185162" w14:textId="77777777" w:rsidR="00401097" w:rsidRPr="00AB3EAA" w:rsidRDefault="00401097" w:rsidP="00401097">
            <w:pPr>
              <w:pStyle w:val="ATABulletLevel01BodySlide"/>
            </w:pPr>
            <w:r w:rsidRPr="00AB3EAA">
              <w:t>Oppose ecological, political, and economic programs</w:t>
            </w:r>
          </w:p>
          <w:p w14:paraId="3D6AB4F8" w14:textId="7D96ADFC" w:rsidR="00401097" w:rsidRPr="00AB3EAA" w:rsidRDefault="00B61ACC" w:rsidP="00401097">
            <w:pPr>
              <w:pStyle w:val="ATABulletLevel01BodySlide"/>
            </w:pPr>
            <w:r w:rsidRPr="00AB3EAA">
              <w:t>U</w:t>
            </w:r>
            <w:r w:rsidR="00401097" w:rsidRPr="00AB3EAA">
              <w:t>se violent or nonviolent tactics</w:t>
            </w:r>
            <w:r w:rsidR="004F310C" w:rsidRPr="00AB3EAA">
              <w:t xml:space="preserve"> for direct confrontation</w:t>
            </w:r>
          </w:p>
          <w:p w14:paraId="5BFCE0EF" w14:textId="375003BB" w:rsidR="0039703A" w:rsidRPr="00AB3EAA" w:rsidRDefault="00B61ACC" w:rsidP="00B61ACC">
            <w:pPr>
              <w:pStyle w:val="ATABulletLevel01BodySlide"/>
            </w:pPr>
            <w:r w:rsidRPr="00AB3EAA">
              <w:t>May</w:t>
            </w:r>
            <w:r w:rsidR="00401097" w:rsidRPr="00AB3EAA">
              <w:t xml:space="preserve"> attempt to </w:t>
            </w:r>
            <w:r w:rsidR="00941A73" w:rsidRPr="00AB3EAA">
              <w:t xml:space="preserve">defeat </w:t>
            </w:r>
            <w:r w:rsidR="00401097" w:rsidRPr="00AB3EAA">
              <w:t>barriers (fences and walls)</w:t>
            </w:r>
          </w:p>
          <w:p w14:paraId="1ED762BB" w14:textId="0F4E0E7D" w:rsidR="00C65494" w:rsidRPr="00AB3EAA" w:rsidRDefault="00C65494" w:rsidP="00B61ACC">
            <w:pPr>
              <w:pStyle w:val="ATABulletLevel01BodySlide"/>
            </w:pPr>
            <w:r w:rsidRPr="00AB3EAA">
              <w:t>May be insider or outsider</w:t>
            </w:r>
          </w:p>
        </w:tc>
      </w:tr>
      <w:tr w:rsidR="0039703A" w:rsidRPr="00AB3EAA" w14:paraId="5BE97CA3" w14:textId="77777777" w:rsidTr="002C4B87">
        <w:tc>
          <w:tcPr>
            <w:tcW w:w="5000" w:type="pct"/>
            <w:gridSpan w:val="4"/>
            <w:shd w:val="clear" w:color="auto" w:fill="EAEAEA"/>
            <w:vAlign w:val="center"/>
          </w:tcPr>
          <w:p w14:paraId="5F911542" w14:textId="77777777" w:rsidR="0039703A" w:rsidRPr="00AB3EAA" w:rsidRDefault="0039703A" w:rsidP="002C4B87">
            <w:pPr>
              <w:pStyle w:val="ATAGraphicDescription"/>
            </w:pPr>
            <w:r w:rsidRPr="00AB3EAA">
              <w:t xml:space="preserve">Graphic Description: No Graphic </w:t>
            </w:r>
          </w:p>
        </w:tc>
      </w:tr>
    </w:tbl>
    <w:p w14:paraId="15D2A8A4" w14:textId="77777777" w:rsidR="0039703A" w:rsidRPr="00AB3EAA" w:rsidRDefault="0039703A" w:rsidP="0039703A">
      <w:pPr>
        <w:pStyle w:val="ATABulletLevel01BodySlide"/>
        <w:numPr>
          <w:ilvl w:val="0"/>
          <w:numId w:val="0"/>
        </w:numPr>
        <w:ind w:left="360" w:hanging="288"/>
      </w:pPr>
    </w:p>
    <w:p w14:paraId="3FDF12FE" w14:textId="062B1367" w:rsidR="004F310C" w:rsidRPr="00AB3EAA" w:rsidRDefault="004F310C" w:rsidP="004F310C">
      <w:pPr>
        <w:pStyle w:val="ATABulletLevel01BodySlide"/>
      </w:pPr>
      <w:r w:rsidRPr="00AB3EAA">
        <w:t>Explain that activists as a threat most often commit acts in opposition to certain ecological, political, and economic programs of either the government or private enterprise.</w:t>
      </w:r>
    </w:p>
    <w:p w14:paraId="72FDE6A0" w14:textId="189D8BF8" w:rsidR="003448BC" w:rsidRPr="00AB3EAA" w:rsidRDefault="003448BC" w:rsidP="004F310C">
      <w:pPr>
        <w:pStyle w:val="ATABulletLevel01BodySlide"/>
      </w:pPr>
      <w:r w:rsidRPr="00AB3EAA">
        <w:t>Explain that activists may choose violent or nonviolent tactics</w:t>
      </w:r>
      <w:r w:rsidR="002A611E" w:rsidRPr="00AB3EAA">
        <w:t xml:space="preserve"> that may disrupt regular operations at the critical infrastructure</w:t>
      </w:r>
      <w:r w:rsidRPr="00AB3EAA">
        <w:t>:</w:t>
      </w:r>
    </w:p>
    <w:p w14:paraId="2EA1A4F9" w14:textId="52AC93BF" w:rsidR="002A611E" w:rsidRPr="00AB3EAA" w:rsidRDefault="003448BC" w:rsidP="003448BC">
      <w:pPr>
        <w:pStyle w:val="ATABulletLevel02BodySlide"/>
      </w:pPr>
      <w:r w:rsidRPr="00AB3EAA">
        <w:t>Use of violent methods include confrontations with employees, security personnel, or law enforcement officers at the facility</w:t>
      </w:r>
      <w:r w:rsidR="00D84BA4">
        <w:t>.</w:t>
      </w:r>
    </w:p>
    <w:p w14:paraId="429FE407" w14:textId="41ACF595" w:rsidR="002A611E" w:rsidRPr="00AB3EAA" w:rsidRDefault="002A611E" w:rsidP="002A611E">
      <w:pPr>
        <w:pStyle w:val="ATABulletLevel03BodySlide"/>
      </w:pPr>
      <w:r w:rsidRPr="00AB3EAA">
        <w:t>Law enforcement may use chemicals like tear gas to disrupt, disperse, and aid in arrests of civilian protesters or mitigate their effects on critical infrastructure</w:t>
      </w:r>
      <w:r w:rsidR="00D84BA4">
        <w:t>.</w:t>
      </w:r>
      <w:r w:rsidRPr="00AB3EAA">
        <w:t xml:space="preserve"> </w:t>
      </w:r>
    </w:p>
    <w:p w14:paraId="12F8A79D" w14:textId="23561DE3" w:rsidR="003448BC" w:rsidRPr="00AB3EAA" w:rsidRDefault="002A611E" w:rsidP="002A611E">
      <w:pPr>
        <w:pStyle w:val="ATABulletLevel03BodySlide"/>
      </w:pPr>
      <w:r w:rsidRPr="00AB3EAA">
        <w:lastRenderedPageBreak/>
        <w:t>In some cases, activists bring gas masks to protect themselves from the effects of tear gas</w:t>
      </w:r>
      <w:r w:rsidR="00D84BA4">
        <w:t>.</w:t>
      </w:r>
      <w:r w:rsidR="003448BC" w:rsidRPr="00AB3EAA">
        <w:t xml:space="preserve"> </w:t>
      </w:r>
    </w:p>
    <w:p w14:paraId="1267CBF9" w14:textId="39C54F41" w:rsidR="003448BC" w:rsidRPr="00AB3EAA" w:rsidRDefault="003448BC" w:rsidP="003448BC">
      <w:pPr>
        <w:pStyle w:val="ATABulletLevel02BodySlide"/>
      </w:pPr>
      <w:r w:rsidRPr="00AB3EAA">
        <w:t>Use of nonviolent methods include picketing, blockades,</w:t>
      </w:r>
      <w:r w:rsidR="00880C81">
        <w:t xml:space="preserve"> s</w:t>
      </w:r>
      <w:r w:rsidR="002A611E" w:rsidRPr="00AB3EAA">
        <w:t xml:space="preserve">ocial media postings from mobile phones, </w:t>
      </w:r>
      <w:r w:rsidRPr="00AB3EAA">
        <w:t xml:space="preserve">and assembly of </w:t>
      </w:r>
      <w:r w:rsidR="00A95854" w:rsidRPr="00AB3EAA">
        <w:t>nonviolent</w:t>
      </w:r>
      <w:r w:rsidRPr="00AB3EAA">
        <w:t xml:space="preserve"> protestors in mass numbers</w:t>
      </w:r>
      <w:r w:rsidR="00D84BA4">
        <w:t>.</w:t>
      </w:r>
      <w:r w:rsidRPr="00AB3EAA">
        <w:t xml:space="preserve"> </w:t>
      </w:r>
    </w:p>
    <w:p w14:paraId="24E11759" w14:textId="1B6A5997" w:rsidR="003448BC" w:rsidRPr="00AB3EAA" w:rsidRDefault="00C65494" w:rsidP="00C65494">
      <w:pPr>
        <w:pStyle w:val="ATABulletLevel01BodySlide"/>
      </w:pPr>
      <w:r w:rsidRPr="00AB3EAA">
        <w:t>Tell participants that b</w:t>
      </w:r>
      <w:r w:rsidR="003448BC" w:rsidRPr="00AB3EAA">
        <w:t xml:space="preserve">oth types of tactics may involve </w:t>
      </w:r>
      <w:r w:rsidR="002A611E" w:rsidRPr="00AB3EAA">
        <w:t xml:space="preserve">activists </w:t>
      </w:r>
      <w:r w:rsidR="003448BC" w:rsidRPr="00AB3EAA">
        <w:t>attempting to ev</w:t>
      </w:r>
      <w:r w:rsidR="00F349D3">
        <w:t>ade barriers, fences, or walls.</w:t>
      </w:r>
    </w:p>
    <w:p w14:paraId="24CB072D" w14:textId="6EE3FA29" w:rsidR="00B61ACC" w:rsidRPr="00AB3EAA" w:rsidRDefault="00B61ACC" w:rsidP="006F19B2">
      <w:pPr>
        <w:pStyle w:val="ATABulletLevel01BodySlide"/>
      </w:pPr>
      <w:r w:rsidRPr="00AB3EAA">
        <w:t>Explain that activists may be insiders or outsiders</w:t>
      </w:r>
      <w:r w:rsidR="000E4E6B" w:rsidRPr="00AB3EAA">
        <w:t xml:space="preserve"> — or insider employees led by outside organizers</w:t>
      </w:r>
      <w:r w:rsidRPr="00AB3EAA">
        <w:t xml:space="preserve">. </w:t>
      </w:r>
    </w:p>
    <w:p w14:paraId="0875D04C" w14:textId="317787D3" w:rsidR="006F19B2" w:rsidRPr="00AB3EAA" w:rsidRDefault="006F19B2" w:rsidP="006F19B2">
      <w:pPr>
        <w:pStyle w:val="ATABulletLevel01BodySlide"/>
      </w:pPr>
      <w:r w:rsidRPr="00AB3EAA">
        <w:t xml:space="preserve">Provide the following example of </w:t>
      </w:r>
      <w:r w:rsidR="00A95854" w:rsidRPr="00AB3EAA">
        <w:t>nonviolent</w:t>
      </w:r>
      <w:r w:rsidRPr="00AB3EAA">
        <w:t xml:space="preserve"> activist actions which occurred in 2011 at the </w:t>
      </w:r>
      <w:r w:rsidR="002A611E" w:rsidRPr="00AB3EAA">
        <w:t xml:space="preserve">government-owned </w:t>
      </w:r>
      <w:proofErr w:type="spellStart"/>
      <w:r w:rsidRPr="00AB3EAA">
        <w:t>Fujia</w:t>
      </w:r>
      <w:proofErr w:type="spellEnd"/>
      <w:r w:rsidRPr="00AB3EAA">
        <w:t xml:space="preserve"> chemical factor in </w:t>
      </w:r>
      <w:proofErr w:type="spellStart"/>
      <w:r w:rsidRPr="00AB3EAA">
        <w:t>Dailan</w:t>
      </w:r>
      <w:proofErr w:type="spellEnd"/>
      <w:r w:rsidRPr="00AB3EAA">
        <w:t>, China:</w:t>
      </w:r>
    </w:p>
    <w:p w14:paraId="57D46B6F" w14:textId="617E3685" w:rsidR="006F19B2" w:rsidRPr="00AB3EAA" w:rsidRDefault="002A611E" w:rsidP="006F19B2">
      <w:pPr>
        <w:pStyle w:val="ATABulletLevel02BodySlide"/>
      </w:pPr>
      <w:r w:rsidRPr="00AB3EAA">
        <w:t>Nearly</w:t>
      </w:r>
      <w:r w:rsidR="006F19B2" w:rsidRPr="00AB3EAA">
        <w:t xml:space="preserve"> 12,000 demonstrators marched in the city streets wearing facemasks to demand the removal of the </w:t>
      </w:r>
      <w:proofErr w:type="spellStart"/>
      <w:r w:rsidR="006F19B2" w:rsidRPr="00AB3EAA">
        <w:t>Fujia</w:t>
      </w:r>
      <w:proofErr w:type="spellEnd"/>
      <w:r w:rsidR="006F19B2" w:rsidRPr="00AB3EAA">
        <w:t xml:space="preserve"> chemical factory</w:t>
      </w:r>
      <w:r w:rsidRPr="00AB3EAA">
        <w:t xml:space="preserve"> which produces </w:t>
      </w:r>
      <w:r w:rsidR="006F19B2" w:rsidRPr="00AB3EAA">
        <w:t>a toxic chemical used in the production of polyester products</w:t>
      </w:r>
      <w:r w:rsidR="00D84BA4">
        <w:t>.</w:t>
      </w:r>
      <w:r w:rsidR="006F19B2" w:rsidRPr="00AB3EAA">
        <w:t xml:space="preserve"> </w:t>
      </w:r>
    </w:p>
    <w:p w14:paraId="770E7CDA" w14:textId="366220DE" w:rsidR="006F19B2" w:rsidRPr="00AB3EAA" w:rsidRDefault="002A611E" w:rsidP="006F19B2">
      <w:pPr>
        <w:pStyle w:val="ATABulletLevel02BodySlide"/>
      </w:pPr>
      <w:r w:rsidRPr="00AB3EAA">
        <w:t>The protestors flooded the I</w:t>
      </w:r>
      <w:r w:rsidR="006F19B2" w:rsidRPr="00AB3EAA">
        <w:t>nternet with photos and blogs of the protest faster than government censors could delete them.</w:t>
      </w:r>
    </w:p>
    <w:p w14:paraId="154D7219" w14:textId="41FE7837" w:rsidR="00B14369" w:rsidRDefault="002A611E" w:rsidP="00BD4DD8">
      <w:pPr>
        <w:pStyle w:val="ATABulletLevel02BodySlide"/>
      </w:pPr>
      <w:r w:rsidRPr="00AB3EAA">
        <w:t>Although the</w:t>
      </w:r>
      <w:r w:rsidR="006F19B2" w:rsidRPr="00AB3EAA">
        <w:t xml:space="preserve"> government reported that a small group of protestors threw objects at law enforcement officers, the e</w:t>
      </w:r>
      <w:r w:rsidRPr="00AB3EAA">
        <w:t xml:space="preserve">vent was considered </w:t>
      </w:r>
      <w:r w:rsidR="00A95854" w:rsidRPr="00AB3EAA">
        <w:t>nonviolent</w:t>
      </w:r>
      <w:r w:rsidR="00D84BA4">
        <w:t>.</w:t>
      </w:r>
    </w:p>
    <w:p w14:paraId="1C70AE79" w14:textId="5A569F09" w:rsidR="004E09CF" w:rsidRDefault="002A611E" w:rsidP="00BD4DD8">
      <w:pPr>
        <w:pStyle w:val="ATABulletLevel02BodySlide"/>
      </w:pPr>
      <w:r w:rsidRPr="00AB3EAA">
        <w:t>O</w:t>
      </w:r>
      <w:r w:rsidR="006F19B2" w:rsidRPr="00AB3EAA">
        <w:t>fficials eventually decided to close the factory in response to the protests</w:t>
      </w:r>
      <w:r w:rsidR="00D84BA4">
        <w:t>.</w:t>
      </w:r>
    </w:p>
    <w:p w14:paraId="20092452" w14:textId="77777777" w:rsidR="00B14369" w:rsidRPr="00AB3EAA" w:rsidRDefault="00B14369" w:rsidP="00B1436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E09CF" w:rsidRPr="00AB3EAA" w14:paraId="7F818F1D" w14:textId="77777777" w:rsidTr="00407330">
        <w:trPr>
          <w:trHeight w:val="432"/>
        </w:trPr>
        <w:tc>
          <w:tcPr>
            <w:tcW w:w="3967" w:type="pct"/>
            <w:shd w:val="clear" w:color="auto" w:fill="DDDDDD"/>
            <w:vAlign w:val="center"/>
          </w:tcPr>
          <w:p w14:paraId="29E21A6C" w14:textId="7342A24E" w:rsidR="004E09CF" w:rsidRPr="00AB3EAA" w:rsidRDefault="004E09CF" w:rsidP="00880C81">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21</w:t>
            </w:r>
            <w:r w:rsidR="00765118">
              <w:rPr>
                <w:noProof/>
              </w:rPr>
              <w:fldChar w:fldCharType="end"/>
            </w:r>
            <w:r w:rsidRPr="00AB3EAA">
              <w:t xml:space="preserve"> Mentally Ill Persons</w:t>
            </w:r>
            <w:r w:rsidR="00CB74BD">
              <w:t xml:space="preserve"> (1 of 2)</w:t>
            </w:r>
          </w:p>
        </w:tc>
        <w:tc>
          <w:tcPr>
            <w:tcW w:w="344" w:type="pct"/>
            <w:shd w:val="clear" w:color="auto" w:fill="DDDDDD"/>
            <w:vAlign w:val="center"/>
          </w:tcPr>
          <w:p w14:paraId="621C5921" w14:textId="77777777" w:rsidR="004E09CF" w:rsidRPr="00AB3EAA" w:rsidRDefault="004E09CF" w:rsidP="00407330"/>
        </w:tc>
        <w:tc>
          <w:tcPr>
            <w:tcW w:w="345" w:type="pct"/>
            <w:shd w:val="clear" w:color="auto" w:fill="DDDDDD"/>
            <w:vAlign w:val="center"/>
          </w:tcPr>
          <w:p w14:paraId="74943428" w14:textId="77777777" w:rsidR="004E09CF" w:rsidRPr="00AB3EAA" w:rsidRDefault="004E09CF" w:rsidP="00407330">
            <w:pPr>
              <w:jc w:val="center"/>
            </w:pPr>
          </w:p>
        </w:tc>
        <w:tc>
          <w:tcPr>
            <w:tcW w:w="344" w:type="pct"/>
            <w:shd w:val="clear" w:color="auto" w:fill="DDDDDD"/>
            <w:vAlign w:val="center"/>
          </w:tcPr>
          <w:p w14:paraId="74A1D552" w14:textId="77777777" w:rsidR="004E09CF" w:rsidRPr="00AB3EAA" w:rsidRDefault="004E09CF" w:rsidP="00407330">
            <w:pPr>
              <w:jc w:val="center"/>
            </w:pPr>
          </w:p>
        </w:tc>
      </w:tr>
      <w:tr w:rsidR="004E09CF" w:rsidRPr="00AB3EAA" w14:paraId="2DF1B888" w14:textId="77777777" w:rsidTr="00407330">
        <w:tc>
          <w:tcPr>
            <w:tcW w:w="5000" w:type="pct"/>
            <w:gridSpan w:val="4"/>
            <w:shd w:val="clear" w:color="auto" w:fill="EAEAEA"/>
            <w:tcMar>
              <w:left w:w="72" w:type="dxa"/>
              <w:right w:w="72" w:type="dxa"/>
            </w:tcMar>
          </w:tcPr>
          <w:p w14:paraId="74728621" w14:textId="77777777" w:rsidR="00C65494" w:rsidRPr="00AB3EAA" w:rsidRDefault="00C65494" w:rsidP="00C65494">
            <w:pPr>
              <w:pStyle w:val="ATABulletLevel01BodySlide"/>
            </w:pPr>
            <w:r w:rsidRPr="00AB3EAA">
              <w:t>Known criminal with mental illness history or family history of violence</w:t>
            </w:r>
          </w:p>
          <w:p w14:paraId="68909B3E" w14:textId="77777777" w:rsidR="00C65494" w:rsidRPr="00AB3EAA" w:rsidRDefault="00C65494" w:rsidP="00C65494">
            <w:pPr>
              <w:pStyle w:val="ATABulletLevel01BodySlide"/>
            </w:pPr>
            <w:r w:rsidRPr="00AB3EAA">
              <w:t>Known member of a terrorist organization</w:t>
            </w:r>
          </w:p>
          <w:p w14:paraId="0EA09216" w14:textId="6E963700" w:rsidR="00C65494" w:rsidRPr="00AB3EAA" w:rsidRDefault="00C65494" w:rsidP="00C65494">
            <w:pPr>
              <w:pStyle w:val="ATABulletLevel01BodySlide"/>
            </w:pPr>
            <w:r w:rsidRPr="00AB3EAA">
              <w:t>Appearance of being under</w:t>
            </w:r>
            <w:r w:rsidR="009D6A83" w:rsidRPr="00AB3EAA">
              <w:t xml:space="preserve"> the</w:t>
            </w:r>
            <w:r w:rsidRPr="00AB3EAA">
              <w:t xml:space="preserve"> influence of alcohol or other drugs</w:t>
            </w:r>
          </w:p>
          <w:p w14:paraId="6396DEE4" w14:textId="5E596CB7" w:rsidR="004E09CF" w:rsidRPr="00AB3EAA" w:rsidRDefault="004E09CF" w:rsidP="00407330">
            <w:pPr>
              <w:pStyle w:val="ATABulletLevel01BodySlide"/>
            </w:pPr>
          </w:p>
        </w:tc>
      </w:tr>
      <w:tr w:rsidR="004E09CF" w:rsidRPr="00AB3EAA" w14:paraId="310B51E9" w14:textId="77777777" w:rsidTr="00407330">
        <w:tc>
          <w:tcPr>
            <w:tcW w:w="5000" w:type="pct"/>
            <w:gridSpan w:val="4"/>
            <w:shd w:val="clear" w:color="auto" w:fill="EAEAEA"/>
            <w:vAlign w:val="center"/>
          </w:tcPr>
          <w:p w14:paraId="2D40FBDE" w14:textId="77777777" w:rsidR="004E09CF" w:rsidRPr="00AB3EAA" w:rsidRDefault="004E09CF" w:rsidP="00407330">
            <w:pPr>
              <w:pStyle w:val="ATAGraphicDescription"/>
            </w:pPr>
            <w:r w:rsidRPr="00AB3EAA">
              <w:t xml:space="preserve">Graphic Description: No Graphic </w:t>
            </w:r>
          </w:p>
        </w:tc>
      </w:tr>
    </w:tbl>
    <w:p w14:paraId="1A521E74" w14:textId="77777777" w:rsidR="004E09CF" w:rsidRDefault="004E09CF" w:rsidP="004E09CF">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B74BD" w:rsidRPr="00AB3EAA" w14:paraId="2B2C43BF" w14:textId="77777777" w:rsidTr="00AA2E2B">
        <w:trPr>
          <w:trHeight w:val="432"/>
        </w:trPr>
        <w:tc>
          <w:tcPr>
            <w:tcW w:w="3967" w:type="pct"/>
            <w:shd w:val="clear" w:color="auto" w:fill="DDDDDD"/>
            <w:vAlign w:val="center"/>
          </w:tcPr>
          <w:p w14:paraId="04D13461" w14:textId="40A7750F" w:rsidR="00CB74BD" w:rsidRPr="00AB3EAA" w:rsidRDefault="00CB74BD" w:rsidP="00AA2E2B">
            <w:pPr>
              <w:pStyle w:val="ATASlideNoteHeading"/>
            </w:pPr>
            <w:r w:rsidRPr="00AB3EAA">
              <w:t xml:space="preserve">Slide </w:t>
            </w:r>
            <w:fldSimple w:instr=" SEQ ataslide \s ">
              <w:r w:rsidR="00A91B5A">
                <w:rPr>
                  <w:noProof/>
                </w:rPr>
                <w:t>22</w:t>
              </w:r>
            </w:fldSimple>
            <w:r w:rsidRPr="00AB3EAA">
              <w:t xml:space="preserve"> Mentally Ill Persons</w:t>
            </w:r>
            <w:r>
              <w:t xml:space="preserve"> (2 of 2)</w:t>
            </w:r>
          </w:p>
        </w:tc>
        <w:tc>
          <w:tcPr>
            <w:tcW w:w="344" w:type="pct"/>
            <w:shd w:val="clear" w:color="auto" w:fill="DDDDDD"/>
            <w:vAlign w:val="center"/>
          </w:tcPr>
          <w:p w14:paraId="68D3255B" w14:textId="77777777" w:rsidR="00CB74BD" w:rsidRPr="00AB3EAA" w:rsidRDefault="00CB74BD" w:rsidP="00AA2E2B"/>
        </w:tc>
        <w:tc>
          <w:tcPr>
            <w:tcW w:w="345" w:type="pct"/>
            <w:shd w:val="clear" w:color="auto" w:fill="DDDDDD"/>
            <w:vAlign w:val="center"/>
          </w:tcPr>
          <w:p w14:paraId="074D1623" w14:textId="77777777" w:rsidR="00CB74BD" w:rsidRPr="00AB3EAA" w:rsidRDefault="00CB74BD" w:rsidP="00AA2E2B">
            <w:pPr>
              <w:jc w:val="center"/>
            </w:pPr>
          </w:p>
        </w:tc>
        <w:tc>
          <w:tcPr>
            <w:tcW w:w="344" w:type="pct"/>
            <w:shd w:val="clear" w:color="auto" w:fill="DDDDDD"/>
            <w:vAlign w:val="center"/>
          </w:tcPr>
          <w:p w14:paraId="3356FCC8" w14:textId="77777777" w:rsidR="00CB74BD" w:rsidRPr="00AB3EAA" w:rsidRDefault="00CB74BD" w:rsidP="00AA2E2B">
            <w:pPr>
              <w:jc w:val="center"/>
            </w:pPr>
          </w:p>
        </w:tc>
      </w:tr>
      <w:tr w:rsidR="00CB74BD" w:rsidRPr="00AB3EAA" w14:paraId="17FA7B96" w14:textId="77777777" w:rsidTr="00AA2E2B">
        <w:tc>
          <w:tcPr>
            <w:tcW w:w="5000" w:type="pct"/>
            <w:gridSpan w:val="4"/>
            <w:shd w:val="clear" w:color="auto" w:fill="EAEAEA"/>
            <w:tcMar>
              <w:left w:w="72" w:type="dxa"/>
              <w:right w:w="72" w:type="dxa"/>
            </w:tcMar>
          </w:tcPr>
          <w:p w14:paraId="72A636A6" w14:textId="77777777" w:rsidR="00CB74BD" w:rsidRPr="00AB3EAA" w:rsidRDefault="00CB74BD" w:rsidP="00AA2E2B">
            <w:pPr>
              <w:pStyle w:val="ATABulletLevel01BodySlide"/>
            </w:pPr>
            <w:r w:rsidRPr="00AB3EAA">
              <w:t xml:space="preserve">Undiagnosed mental illness with no outward signs </w:t>
            </w:r>
          </w:p>
          <w:p w14:paraId="6D8B66FA" w14:textId="77777777" w:rsidR="00CB74BD" w:rsidRPr="00AB3EAA" w:rsidRDefault="00CB74BD" w:rsidP="00AA2E2B">
            <w:pPr>
              <w:pStyle w:val="ATABulletLevel01BodySlide"/>
            </w:pPr>
            <w:r w:rsidRPr="00AB3EAA">
              <w:t>May be insider or outsider</w:t>
            </w:r>
          </w:p>
        </w:tc>
      </w:tr>
      <w:tr w:rsidR="00CB74BD" w:rsidRPr="00AB3EAA" w14:paraId="34912E3C" w14:textId="77777777" w:rsidTr="00AA2E2B">
        <w:tc>
          <w:tcPr>
            <w:tcW w:w="5000" w:type="pct"/>
            <w:gridSpan w:val="4"/>
            <w:shd w:val="clear" w:color="auto" w:fill="EAEAEA"/>
            <w:vAlign w:val="center"/>
          </w:tcPr>
          <w:p w14:paraId="7F63D938" w14:textId="77777777" w:rsidR="00CB74BD" w:rsidRPr="00AB3EAA" w:rsidRDefault="00CB74BD" w:rsidP="00AA2E2B">
            <w:pPr>
              <w:pStyle w:val="ATAGraphicDescription"/>
            </w:pPr>
            <w:r w:rsidRPr="00AB3EAA">
              <w:t xml:space="preserve">Graphic Description: No Graphic </w:t>
            </w:r>
          </w:p>
        </w:tc>
      </w:tr>
    </w:tbl>
    <w:p w14:paraId="357FD9BF" w14:textId="77777777" w:rsidR="00CB74BD" w:rsidRPr="00AB3EAA" w:rsidRDefault="00CB74BD" w:rsidP="004E09CF">
      <w:pPr>
        <w:pStyle w:val="ATABulletLevel01BodySlide"/>
        <w:numPr>
          <w:ilvl w:val="0"/>
          <w:numId w:val="0"/>
        </w:numPr>
        <w:ind w:left="360" w:hanging="288"/>
      </w:pPr>
    </w:p>
    <w:p w14:paraId="035810CB" w14:textId="2C1E86F6" w:rsidR="00891ACD" w:rsidRPr="00AB3EAA" w:rsidRDefault="004E09CF" w:rsidP="004E09CF">
      <w:pPr>
        <w:pStyle w:val="ATABulletLevel01BodySlide"/>
      </w:pPr>
      <w:r w:rsidRPr="00AB3EAA">
        <w:t xml:space="preserve">Explain </w:t>
      </w:r>
      <w:r w:rsidR="00F74666" w:rsidRPr="00AB3EAA">
        <w:t xml:space="preserve">that some </w:t>
      </w:r>
      <w:r w:rsidR="00880C81">
        <w:t>mentally ill persons</w:t>
      </w:r>
      <w:r w:rsidR="00F74666" w:rsidRPr="00AB3EAA">
        <w:t xml:space="preserve"> do have a documented history of violence, mental illness, or terrorist connections — this is helpful information when the identity of a threat is known.</w:t>
      </w:r>
      <w:r w:rsidRPr="00AB3EAA">
        <w:t xml:space="preserve"> </w:t>
      </w:r>
    </w:p>
    <w:p w14:paraId="5632D2F9" w14:textId="2853BFC4" w:rsidR="00F74666" w:rsidRPr="00AB3EAA" w:rsidRDefault="00F74666" w:rsidP="00F74666">
      <w:pPr>
        <w:pStyle w:val="ATABulletLevel01BodySlide"/>
      </w:pPr>
      <w:r w:rsidRPr="00AB3EAA">
        <w:t xml:space="preserve">Explain that aggressive </w:t>
      </w:r>
      <w:r w:rsidR="009D6A83" w:rsidRPr="00AB3EAA">
        <w:t>or intoxicated behavior may be a warning sign.</w:t>
      </w:r>
      <w:r w:rsidR="00F349D3">
        <w:t xml:space="preserve"> </w:t>
      </w:r>
    </w:p>
    <w:p w14:paraId="41C8EEB9" w14:textId="3A0CE149" w:rsidR="00F74666" w:rsidRPr="00AB3EAA" w:rsidRDefault="009D6A83" w:rsidP="00F74666">
      <w:pPr>
        <w:pStyle w:val="ATABulletLevel01BodySlide"/>
      </w:pPr>
      <w:r w:rsidRPr="00AB3EAA">
        <w:t>Explain that this</w:t>
      </w:r>
      <w:r w:rsidR="00F74666" w:rsidRPr="00AB3EAA">
        <w:t xml:space="preserve"> type of individual is often unpredictable and may not send any warning message to the target or asset before taking action.</w:t>
      </w:r>
      <w:r w:rsidR="00F349D3">
        <w:t xml:space="preserve"> </w:t>
      </w:r>
    </w:p>
    <w:p w14:paraId="10BD7006" w14:textId="32C8905D" w:rsidR="00F74666" w:rsidRPr="00AB3EAA" w:rsidRDefault="00F74666" w:rsidP="00D84BA4">
      <w:pPr>
        <w:pStyle w:val="ATABulletLevel01BodySlide"/>
      </w:pPr>
      <w:r w:rsidRPr="00AB3EAA">
        <w:t xml:space="preserve">Remind participants that the shooter in the Washington Navy Yard Shooting case study did not have a diagnosed mental illness nor did he give signs of being under the influence of any substance. </w:t>
      </w:r>
    </w:p>
    <w:p w14:paraId="7E005988" w14:textId="566ED485" w:rsidR="009D6A83" w:rsidRPr="00AB3EAA" w:rsidRDefault="009D6A83" w:rsidP="00F74666">
      <w:pPr>
        <w:pStyle w:val="ATABulletLevel01BodySlide"/>
      </w:pPr>
      <w:r w:rsidRPr="00AB3EAA">
        <w:t>Explain that this threat type may be either an insider or outsider motivated by some perceived wrong committed by an organization or individual related to the organization.</w:t>
      </w:r>
    </w:p>
    <w:p w14:paraId="0E927448" w14:textId="77777777" w:rsidR="00B54BB9" w:rsidRPr="00AB3EAA" w:rsidRDefault="00B54BB9" w:rsidP="00B54BB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54BB9" w:rsidRPr="00AB3EAA" w14:paraId="6C6613FC" w14:textId="77777777" w:rsidTr="002D1725">
        <w:trPr>
          <w:trHeight w:val="432"/>
        </w:trPr>
        <w:tc>
          <w:tcPr>
            <w:tcW w:w="3967" w:type="pct"/>
            <w:shd w:val="clear" w:color="auto" w:fill="DDDDDD"/>
            <w:vAlign w:val="center"/>
          </w:tcPr>
          <w:p w14:paraId="238397E5" w14:textId="77777777" w:rsidR="00B54BB9" w:rsidRPr="00AB3EAA" w:rsidRDefault="00B54BB9" w:rsidP="002D1725">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23</w:t>
            </w:r>
            <w:r w:rsidR="00765118">
              <w:rPr>
                <w:noProof/>
              </w:rPr>
              <w:fldChar w:fldCharType="end"/>
            </w:r>
            <w:r w:rsidRPr="00AB3EAA">
              <w:t xml:space="preserve"> Discussion Question</w:t>
            </w:r>
          </w:p>
        </w:tc>
        <w:tc>
          <w:tcPr>
            <w:tcW w:w="344" w:type="pct"/>
            <w:shd w:val="clear" w:color="auto" w:fill="DDDDDD"/>
            <w:vAlign w:val="center"/>
          </w:tcPr>
          <w:p w14:paraId="0A66E657" w14:textId="77777777" w:rsidR="00B54BB9" w:rsidRPr="00AB3EAA" w:rsidRDefault="00B54BB9" w:rsidP="002D1725"/>
        </w:tc>
        <w:tc>
          <w:tcPr>
            <w:tcW w:w="345" w:type="pct"/>
            <w:shd w:val="clear" w:color="auto" w:fill="DDDDDD"/>
            <w:vAlign w:val="center"/>
          </w:tcPr>
          <w:p w14:paraId="289F4949" w14:textId="77777777" w:rsidR="00B54BB9" w:rsidRPr="00AB3EAA" w:rsidRDefault="00B54BB9" w:rsidP="002D1725">
            <w:pPr>
              <w:jc w:val="center"/>
            </w:pPr>
          </w:p>
        </w:tc>
        <w:tc>
          <w:tcPr>
            <w:tcW w:w="344" w:type="pct"/>
            <w:shd w:val="clear" w:color="auto" w:fill="DDDDDD"/>
            <w:vAlign w:val="center"/>
          </w:tcPr>
          <w:p w14:paraId="01CB3969" w14:textId="77777777" w:rsidR="00B54BB9" w:rsidRPr="00AB3EAA" w:rsidRDefault="00B54BB9" w:rsidP="002D1725">
            <w:pPr>
              <w:jc w:val="center"/>
            </w:pPr>
          </w:p>
        </w:tc>
      </w:tr>
      <w:tr w:rsidR="00B54BB9" w:rsidRPr="00AB3EAA" w14:paraId="27A1F3EB" w14:textId="77777777" w:rsidTr="007D4B98">
        <w:trPr>
          <w:cantSplit/>
        </w:trPr>
        <w:tc>
          <w:tcPr>
            <w:tcW w:w="5000" w:type="pct"/>
            <w:gridSpan w:val="4"/>
            <w:shd w:val="clear" w:color="auto" w:fill="EAEAEA"/>
            <w:tcMar>
              <w:left w:w="72" w:type="dxa"/>
              <w:right w:w="72" w:type="dxa"/>
            </w:tcMar>
          </w:tcPr>
          <w:p w14:paraId="23199626" w14:textId="48E71863" w:rsidR="00B54BB9" w:rsidRPr="00AB3EAA" w:rsidRDefault="00E6021D" w:rsidP="00691998">
            <w:pPr>
              <w:pStyle w:val="ATABulletLevel01BodySlide"/>
            </w:pPr>
            <w:r w:rsidRPr="00E6021D">
              <w:t xml:space="preserve">What are some examples of damage to critical infrastructure assets caused by terrorists, criminals, </w:t>
            </w:r>
            <w:r w:rsidR="00691998">
              <w:t>discontent</w:t>
            </w:r>
            <w:r w:rsidR="00691998" w:rsidRPr="00E6021D">
              <w:t xml:space="preserve">ed </w:t>
            </w:r>
            <w:r w:rsidRPr="00E6021D">
              <w:t>employees, or mentally ill persons in your country?</w:t>
            </w:r>
          </w:p>
        </w:tc>
      </w:tr>
      <w:tr w:rsidR="00B54BB9" w:rsidRPr="00AB3EAA" w14:paraId="1483FC23" w14:textId="77777777" w:rsidTr="002D1725">
        <w:tc>
          <w:tcPr>
            <w:tcW w:w="5000" w:type="pct"/>
            <w:gridSpan w:val="4"/>
            <w:shd w:val="clear" w:color="auto" w:fill="EAEAEA"/>
            <w:vAlign w:val="center"/>
          </w:tcPr>
          <w:p w14:paraId="0B17361F" w14:textId="77777777" w:rsidR="00B54BB9" w:rsidRPr="00AB3EAA" w:rsidRDefault="00B54BB9" w:rsidP="002D1725">
            <w:pPr>
              <w:pStyle w:val="ATAGraphicDescription"/>
            </w:pPr>
            <w:r w:rsidRPr="00AB3EAA">
              <w:t xml:space="preserve">Graphic Description: No Graphic </w:t>
            </w:r>
          </w:p>
        </w:tc>
      </w:tr>
    </w:tbl>
    <w:p w14:paraId="266C7906" w14:textId="77777777" w:rsidR="00B54BB9" w:rsidRPr="00AB3EAA" w:rsidRDefault="00B54BB9" w:rsidP="00B54BB9">
      <w:pPr>
        <w:pStyle w:val="ATABody"/>
      </w:pPr>
    </w:p>
    <w:p w14:paraId="2198105C" w14:textId="649F60FC" w:rsidR="00E6021D" w:rsidRPr="00E6021D" w:rsidRDefault="00B54BB9" w:rsidP="00E6021D">
      <w:pPr>
        <w:pStyle w:val="ATABulletLevel01BodySlide"/>
        <w:rPr>
          <w:rStyle w:val="ATAEmphasis"/>
        </w:rPr>
      </w:pPr>
      <w:r w:rsidRPr="00AB3EAA">
        <w:t xml:space="preserve">Ask participants: </w:t>
      </w:r>
      <w:r w:rsidR="00E6021D" w:rsidRPr="00E6021D">
        <w:rPr>
          <w:rStyle w:val="ATAEmphasis"/>
        </w:rPr>
        <w:t xml:space="preserve">What are some examples of damage to critical infrastructure assets caused by terrorists, criminals, </w:t>
      </w:r>
      <w:r w:rsidR="00691998" w:rsidRPr="00E6021D">
        <w:rPr>
          <w:rStyle w:val="ATAEmphasis"/>
        </w:rPr>
        <w:t>dis</w:t>
      </w:r>
      <w:r w:rsidR="00691998">
        <w:rPr>
          <w:rStyle w:val="ATAEmphasis"/>
        </w:rPr>
        <w:t>content</w:t>
      </w:r>
      <w:r w:rsidR="00691998" w:rsidRPr="00E6021D">
        <w:rPr>
          <w:rStyle w:val="ATAEmphasis"/>
        </w:rPr>
        <w:t xml:space="preserve">ed </w:t>
      </w:r>
      <w:r w:rsidR="00E6021D" w:rsidRPr="00E6021D">
        <w:rPr>
          <w:rStyle w:val="ATAEmphasis"/>
        </w:rPr>
        <w:t>employees, or mentally ill persons in your country?</w:t>
      </w:r>
    </w:p>
    <w:p w14:paraId="7CC243E3" w14:textId="77777777" w:rsidR="00B54BB9" w:rsidRPr="00E6021D" w:rsidRDefault="00B54BB9" w:rsidP="00B54BB9">
      <w:pPr>
        <w:pStyle w:val="ATABulletLevel01BodySlide"/>
        <w:rPr>
          <w:rStyle w:val="ATAAnswers"/>
          <w:rFonts w:eastAsia="MS PGothic"/>
          <w:i w:val="0"/>
        </w:rPr>
      </w:pPr>
      <w:r w:rsidRPr="00AB3EAA">
        <w:t xml:space="preserve">Acknowledge responses. </w:t>
      </w:r>
      <w:r w:rsidRPr="00AB3EAA">
        <w:rPr>
          <w:rStyle w:val="ATAAnswers"/>
        </w:rPr>
        <w:t>Responses will vary.</w:t>
      </w:r>
    </w:p>
    <w:p w14:paraId="49A3C42C" w14:textId="2642BE76" w:rsidR="00EC1C93" w:rsidRPr="00AB3EAA" w:rsidRDefault="00EC1C93" w:rsidP="00B54BB9">
      <w:pPr>
        <w:pStyle w:val="ATABulletLevel01BodySlide"/>
      </w:pPr>
      <w:r>
        <w:t xml:space="preserve">If participants have no experience in this area, ask the participants what they could anticipate happening </w:t>
      </w:r>
      <w:r w:rsidR="00E6021D">
        <w:t>in their country</w:t>
      </w:r>
      <w:r>
        <w:t>.</w:t>
      </w:r>
    </w:p>
    <w:p w14:paraId="29A51D80" w14:textId="6F9ABA88" w:rsidR="004E09CF" w:rsidRPr="00AB3EAA" w:rsidRDefault="00D24B4A" w:rsidP="00D24B4A">
      <w:pPr>
        <w:pStyle w:val="ATABulletLevel01BodySlide"/>
      </w:pPr>
      <w:r w:rsidRPr="00AB3EAA">
        <w:t>Tell participants that</w:t>
      </w:r>
      <w:r w:rsidR="006F23D5" w:rsidRPr="00AB3EAA">
        <w:t xml:space="preserve"> </w:t>
      </w:r>
      <w:r w:rsidRPr="00AB3EAA">
        <w:t xml:space="preserve">the next section will </w:t>
      </w:r>
      <w:r w:rsidR="006F23D5" w:rsidRPr="00AB3EAA">
        <w:t xml:space="preserve">cover </w:t>
      </w:r>
      <w:r w:rsidRPr="00AB3EAA">
        <w:t xml:space="preserve">how an adversary’s potential actions might affect a critical infrastructure or its assets. </w:t>
      </w:r>
    </w:p>
    <w:p w14:paraId="1142EBB7" w14:textId="77777777" w:rsidR="00D24B4A" w:rsidRPr="00AB3EAA" w:rsidRDefault="00D24B4A" w:rsidP="004E09C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75333DC4" w14:textId="77777777" w:rsidTr="00891ACD">
        <w:trPr>
          <w:trHeight w:val="432"/>
        </w:trPr>
        <w:tc>
          <w:tcPr>
            <w:tcW w:w="3967" w:type="pct"/>
            <w:shd w:val="clear" w:color="auto" w:fill="DDDDDD"/>
            <w:vAlign w:val="center"/>
          </w:tcPr>
          <w:p w14:paraId="6DBD2791" w14:textId="4F15D3F5" w:rsidR="00891ACD" w:rsidRPr="00AB3EAA" w:rsidRDefault="00891ACD" w:rsidP="00891AC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24</w:t>
            </w:r>
            <w:r w:rsidR="00765118">
              <w:rPr>
                <w:noProof/>
              </w:rPr>
              <w:fldChar w:fldCharType="end"/>
            </w:r>
            <w:r w:rsidRPr="00AB3EAA">
              <w:t xml:space="preserve"> Potential Actions of an Adversary</w:t>
            </w:r>
            <w:r w:rsidR="00FD5546" w:rsidRPr="00AB3EAA">
              <w:t xml:space="preserve"> (1 of 2)</w:t>
            </w:r>
          </w:p>
        </w:tc>
        <w:tc>
          <w:tcPr>
            <w:tcW w:w="344" w:type="pct"/>
            <w:shd w:val="clear" w:color="auto" w:fill="DDDDDD"/>
            <w:vAlign w:val="center"/>
          </w:tcPr>
          <w:p w14:paraId="0CA3EA9A" w14:textId="77777777" w:rsidR="00891ACD" w:rsidRPr="00AB3EAA" w:rsidRDefault="00891ACD" w:rsidP="00891ACD"/>
        </w:tc>
        <w:tc>
          <w:tcPr>
            <w:tcW w:w="345" w:type="pct"/>
            <w:shd w:val="clear" w:color="auto" w:fill="DDDDDD"/>
            <w:vAlign w:val="center"/>
          </w:tcPr>
          <w:p w14:paraId="076BD244" w14:textId="77777777" w:rsidR="00891ACD" w:rsidRPr="00AB3EAA" w:rsidRDefault="00891ACD" w:rsidP="00891ACD">
            <w:pPr>
              <w:jc w:val="center"/>
            </w:pPr>
          </w:p>
        </w:tc>
        <w:tc>
          <w:tcPr>
            <w:tcW w:w="344" w:type="pct"/>
            <w:shd w:val="clear" w:color="auto" w:fill="DDDDDD"/>
            <w:vAlign w:val="center"/>
          </w:tcPr>
          <w:p w14:paraId="4E6E36A5" w14:textId="77777777" w:rsidR="00891ACD" w:rsidRPr="00AB3EAA" w:rsidRDefault="00891ACD" w:rsidP="00891ACD">
            <w:pPr>
              <w:jc w:val="center"/>
            </w:pPr>
          </w:p>
        </w:tc>
      </w:tr>
      <w:tr w:rsidR="00891ACD" w:rsidRPr="00AB3EAA" w14:paraId="1F01796A" w14:textId="77777777" w:rsidTr="00124D7C">
        <w:trPr>
          <w:cantSplit/>
        </w:trPr>
        <w:tc>
          <w:tcPr>
            <w:tcW w:w="5000" w:type="pct"/>
            <w:gridSpan w:val="4"/>
            <w:shd w:val="clear" w:color="auto" w:fill="EAEAEA"/>
            <w:tcMar>
              <w:left w:w="72" w:type="dxa"/>
              <w:right w:w="72" w:type="dxa"/>
            </w:tcMar>
          </w:tcPr>
          <w:p w14:paraId="5769C458" w14:textId="2DA0C0B3" w:rsidR="00D711CF" w:rsidRPr="00AB3EAA" w:rsidRDefault="00D711CF" w:rsidP="00880C81">
            <w:pPr>
              <w:pStyle w:val="ATABulletLevel01BodySlide"/>
            </w:pPr>
            <w:r w:rsidRPr="00AB3EAA">
              <w:t xml:space="preserve">Consider the types of crimes </w:t>
            </w:r>
            <w:r w:rsidR="00880C81">
              <w:t xml:space="preserve">and terrorist attacks </w:t>
            </w:r>
            <w:r w:rsidRPr="00AB3EAA">
              <w:t>these various adversaries are interested in and capable of carrying out</w:t>
            </w:r>
          </w:p>
          <w:p w14:paraId="0F9E4DB2" w14:textId="24171715" w:rsidR="00D711CF" w:rsidRPr="00AB3EAA" w:rsidRDefault="00D711CF" w:rsidP="00880C81">
            <w:pPr>
              <w:pStyle w:val="ATABulletLevel01BodySlide"/>
            </w:pPr>
            <w:r w:rsidRPr="00AB3EAA">
              <w:t xml:space="preserve">Determine which of these </w:t>
            </w:r>
            <w:r w:rsidR="00880C81">
              <w:t>acts</w:t>
            </w:r>
            <w:r w:rsidRPr="00AB3EAA">
              <w:t xml:space="preserve"> pose a </w:t>
            </w:r>
            <w:r w:rsidR="007270C3" w:rsidRPr="00AB3EAA">
              <w:t>credible</w:t>
            </w:r>
            <w:r w:rsidRPr="00AB3EAA">
              <w:t xml:space="preserve"> threat to the specific site</w:t>
            </w:r>
          </w:p>
          <w:p w14:paraId="49D582A3" w14:textId="035BA51C" w:rsidR="00891ACD" w:rsidRPr="00AB3EAA" w:rsidRDefault="00D711CF" w:rsidP="00880C81">
            <w:pPr>
              <w:pStyle w:val="ATABulletLevel01BodySlide"/>
            </w:pPr>
            <w:r w:rsidRPr="00AB3EAA">
              <w:t>Study historical examples and trends</w:t>
            </w:r>
          </w:p>
        </w:tc>
      </w:tr>
      <w:tr w:rsidR="00891ACD" w:rsidRPr="00AB3EAA" w14:paraId="69AE0604" w14:textId="77777777" w:rsidTr="00891ACD">
        <w:tc>
          <w:tcPr>
            <w:tcW w:w="5000" w:type="pct"/>
            <w:gridSpan w:val="4"/>
            <w:shd w:val="clear" w:color="auto" w:fill="EAEAEA"/>
            <w:vAlign w:val="center"/>
          </w:tcPr>
          <w:p w14:paraId="169B94F4" w14:textId="77777777" w:rsidR="00891ACD" w:rsidRPr="00AB3EAA" w:rsidRDefault="00891ACD" w:rsidP="00891ACD">
            <w:pPr>
              <w:pStyle w:val="ATAGraphicDescription"/>
            </w:pPr>
            <w:r w:rsidRPr="00AB3EAA">
              <w:t xml:space="preserve">Graphic Description: No Graphic </w:t>
            </w:r>
          </w:p>
        </w:tc>
      </w:tr>
    </w:tbl>
    <w:p w14:paraId="5429BC31" w14:textId="77777777" w:rsidR="00891ACD" w:rsidRPr="00AB3EAA" w:rsidRDefault="00891ACD" w:rsidP="00891ACD">
      <w:pPr>
        <w:pStyle w:val="ATABody"/>
      </w:pPr>
    </w:p>
    <w:p w14:paraId="72DC7E3E" w14:textId="02A9A838" w:rsidR="0035304A" w:rsidRPr="00AB3EAA" w:rsidRDefault="007270C3" w:rsidP="00D711CF">
      <w:pPr>
        <w:pStyle w:val="ATABulletLevel01BodySlide"/>
      </w:pPr>
      <w:r w:rsidRPr="00AB3EAA">
        <w:t xml:space="preserve">Explain that examining an adversary’s potential actions includes: </w:t>
      </w:r>
    </w:p>
    <w:p w14:paraId="59E69DF6" w14:textId="328A8D48" w:rsidR="007270C3" w:rsidRPr="00AB3EAA" w:rsidRDefault="007270C3" w:rsidP="007270C3">
      <w:pPr>
        <w:pStyle w:val="ATABulletLevel02BodySlide"/>
      </w:pPr>
      <w:r w:rsidRPr="00AB3EAA">
        <w:t>Identifying which adversary group is likely to attack</w:t>
      </w:r>
      <w:r w:rsidR="00D84BA4">
        <w:t>.</w:t>
      </w:r>
    </w:p>
    <w:p w14:paraId="59234BFD" w14:textId="085AE47E" w:rsidR="007270C3" w:rsidRPr="00AB3EAA" w:rsidRDefault="007270C3" w:rsidP="007270C3">
      <w:pPr>
        <w:pStyle w:val="ATABulletLevel02BodySlide"/>
      </w:pPr>
      <w:r w:rsidRPr="00AB3EAA">
        <w:t xml:space="preserve">Considering the types of crimes and </w:t>
      </w:r>
      <w:r w:rsidR="00880C81">
        <w:t xml:space="preserve">terrorist </w:t>
      </w:r>
      <w:r w:rsidRPr="00AB3EAA">
        <w:t>attacks the various adversary groups are interested in and capable of carrying out</w:t>
      </w:r>
      <w:r w:rsidR="00D84BA4">
        <w:t>.</w:t>
      </w:r>
    </w:p>
    <w:p w14:paraId="6DCD5DD5" w14:textId="0DC3FB40" w:rsidR="007270C3" w:rsidRPr="00AB3EAA" w:rsidRDefault="007270C3" w:rsidP="007270C3">
      <w:pPr>
        <w:pStyle w:val="ATABulletLevel03BodySlide"/>
      </w:pPr>
      <w:r w:rsidRPr="00AB3EAA">
        <w:t xml:space="preserve">Potential </w:t>
      </w:r>
      <w:r w:rsidR="0043170B" w:rsidRPr="00AB3EAA">
        <w:t>actions may vary with every target and every adversary</w:t>
      </w:r>
      <w:r w:rsidR="00D84BA4">
        <w:t>.</w:t>
      </w:r>
    </w:p>
    <w:p w14:paraId="762B3290" w14:textId="481FF9EE" w:rsidR="0043170B" w:rsidRPr="00AB3EAA" w:rsidRDefault="0043170B" w:rsidP="007270C3">
      <w:pPr>
        <w:pStyle w:val="ATABulletLevel03BodySlide"/>
      </w:pPr>
      <w:r w:rsidRPr="00AB3EAA">
        <w:t>Actions are only limited by the creativity and capabilities of the adversary group</w:t>
      </w:r>
      <w:r w:rsidR="00D84BA4">
        <w:t>.</w:t>
      </w:r>
    </w:p>
    <w:p w14:paraId="41A72477" w14:textId="21FC6761" w:rsidR="007270C3" w:rsidRPr="00AB3EAA" w:rsidRDefault="007270C3" w:rsidP="007270C3">
      <w:pPr>
        <w:pStyle w:val="ATABulletLevel02BodySlide"/>
      </w:pPr>
      <w:r w:rsidRPr="00AB3EAA">
        <w:t xml:space="preserve">Determining which of these possible crimes </w:t>
      </w:r>
      <w:r w:rsidR="00880C81">
        <w:t xml:space="preserve">and terrorist attacks </w:t>
      </w:r>
      <w:r w:rsidRPr="00AB3EAA">
        <w:t>could pose grave concern and a credible threat to the specific critical infrastructure site</w:t>
      </w:r>
      <w:r w:rsidR="00D84BA4">
        <w:t>.</w:t>
      </w:r>
    </w:p>
    <w:p w14:paraId="5AE5B524" w14:textId="6B16B127" w:rsidR="007270C3" w:rsidRPr="00AB3EAA" w:rsidRDefault="007270C3" w:rsidP="007270C3">
      <w:pPr>
        <w:pStyle w:val="ATABulletLevel02BodySlide"/>
      </w:pPr>
      <w:r w:rsidRPr="00AB3EAA">
        <w:t xml:space="preserve">Studying previous crimes </w:t>
      </w:r>
      <w:r w:rsidR="00880C81">
        <w:t xml:space="preserve">and terrorist attacks </w:t>
      </w:r>
      <w:r w:rsidRPr="00AB3EAA">
        <w:t xml:space="preserve">against similar critical infrastructure and what type of group carried </w:t>
      </w:r>
      <w:r w:rsidR="00880C81">
        <w:t xml:space="preserve">them </w:t>
      </w:r>
      <w:r w:rsidRPr="00AB3EAA">
        <w:t xml:space="preserve">out to determine what trends </w:t>
      </w:r>
      <w:r w:rsidR="0043170B" w:rsidRPr="00AB3EAA">
        <w:t xml:space="preserve">and credible adversary options those </w:t>
      </w:r>
      <w:r w:rsidRPr="00AB3EAA">
        <w:t xml:space="preserve">crimes </w:t>
      </w:r>
      <w:r w:rsidR="00880C81">
        <w:t xml:space="preserve">and attacks </w:t>
      </w:r>
      <w:r w:rsidRPr="00AB3EAA">
        <w:t>might indicate</w:t>
      </w:r>
      <w:r w:rsidR="00D84BA4">
        <w:t>.</w:t>
      </w:r>
      <w:r w:rsidRPr="00AB3EAA">
        <w:t xml:space="preserve"> </w:t>
      </w:r>
    </w:p>
    <w:p w14:paraId="2B6E1564" w14:textId="77777777" w:rsidR="00FD5546" w:rsidRPr="00AB3EAA" w:rsidRDefault="00FD5546" w:rsidP="0043170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D5546" w:rsidRPr="00AB3EAA" w14:paraId="6ACB53C6" w14:textId="77777777" w:rsidTr="002C4B87">
        <w:trPr>
          <w:trHeight w:val="432"/>
        </w:trPr>
        <w:tc>
          <w:tcPr>
            <w:tcW w:w="3967" w:type="pct"/>
            <w:shd w:val="clear" w:color="auto" w:fill="DDDDDD"/>
            <w:vAlign w:val="center"/>
          </w:tcPr>
          <w:p w14:paraId="15D0EF5F" w14:textId="62ED2465" w:rsidR="00FD5546" w:rsidRPr="00AB3EAA" w:rsidRDefault="00FD5546" w:rsidP="00FD5546">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25</w:t>
            </w:r>
            <w:r w:rsidR="00765118">
              <w:rPr>
                <w:noProof/>
              </w:rPr>
              <w:fldChar w:fldCharType="end"/>
            </w:r>
            <w:r w:rsidRPr="00AB3EAA">
              <w:t xml:space="preserve"> Potential Actions of an Adversary (2 of 2)</w:t>
            </w:r>
          </w:p>
        </w:tc>
        <w:tc>
          <w:tcPr>
            <w:tcW w:w="344" w:type="pct"/>
            <w:shd w:val="clear" w:color="auto" w:fill="DDDDDD"/>
            <w:vAlign w:val="center"/>
          </w:tcPr>
          <w:p w14:paraId="0B7BC95C" w14:textId="77777777" w:rsidR="00FD5546" w:rsidRPr="00AB3EAA" w:rsidRDefault="00FD5546" w:rsidP="002C4B87"/>
        </w:tc>
        <w:tc>
          <w:tcPr>
            <w:tcW w:w="345" w:type="pct"/>
            <w:shd w:val="clear" w:color="auto" w:fill="DDDDDD"/>
            <w:vAlign w:val="center"/>
          </w:tcPr>
          <w:p w14:paraId="26E88A97" w14:textId="77777777" w:rsidR="00FD5546" w:rsidRPr="00AB3EAA" w:rsidRDefault="00FD5546" w:rsidP="002C4B87">
            <w:pPr>
              <w:jc w:val="center"/>
            </w:pPr>
          </w:p>
        </w:tc>
        <w:tc>
          <w:tcPr>
            <w:tcW w:w="344" w:type="pct"/>
            <w:shd w:val="clear" w:color="auto" w:fill="DDDDDD"/>
            <w:vAlign w:val="center"/>
          </w:tcPr>
          <w:p w14:paraId="4219973A" w14:textId="77777777" w:rsidR="00FD5546" w:rsidRPr="00AB3EAA" w:rsidRDefault="00FD5546" w:rsidP="002C4B87">
            <w:pPr>
              <w:jc w:val="center"/>
            </w:pPr>
          </w:p>
        </w:tc>
      </w:tr>
      <w:tr w:rsidR="00FD5546" w:rsidRPr="00AB3EAA" w14:paraId="17332A5B" w14:textId="77777777" w:rsidTr="002C4B87">
        <w:tc>
          <w:tcPr>
            <w:tcW w:w="5000" w:type="pct"/>
            <w:gridSpan w:val="4"/>
            <w:shd w:val="clear" w:color="auto" w:fill="EAEAEA"/>
            <w:tcMar>
              <w:left w:w="72" w:type="dxa"/>
              <w:right w:w="72" w:type="dxa"/>
            </w:tcMar>
          </w:tcPr>
          <w:p w14:paraId="5BF294FB" w14:textId="60275876" w:rsidR="00FD5546" w:rsidRPr="00AB3EAA" w:rsidRDefault="00124D7C" w:rsidP="00FD5546">
            <w:pPr>
              <w:pStyle w:val="ATABulletLevel01BodySlide"/>
            </w:pPr>
            <w:r w:rsidRPr="00AB3EAA">
              <w:t>Sabotage — d</w:t>
            </w:r>
            <w:r w:rsidR="00FD5546" w:rsidRPr="00AB3EAA">
              <w:t xml:space="preserve">eliberate and malicious destruction </w:t>
            </w:r>
            <w:r w:rsidR="00D76593" w:rsidRPr="00AB3EAA">
              <w:t>or intrusion</w:t>
            </w:r>
          </w:p>
          <w:p w14:paraId="30737395" w14:textId="5BDAD532" w:rsidR="00FD5546" w:rsidRPr="00AB3EAA" w:rsidRDefault="00124D7C" w:rsidP="00FD5546">
            <w:pPr>
              <w:pStyle w:val="ATABulletLevel01BodySlide"/>
            </w:pPr>
            <w:r w:rsidRPr="00AB3EAA">
              <w:t>Theft — u</w:t>
            </w:r>
            <w:r w:rsidR="00FD5546" w:rsidRPr="00AB3EAA">
              <w:t>nlawful possession of property, equipment, or information</w:t>
            </w:r>
          </w:p>
          <w:p w14:paraId="3103AA6E" w14:textId="6D962161" w:rsidR="00124D7C" w:rsidRPr="00AB3EAA" w:rsidRDefault="00124D7C" w:rsidP="00FD5546">
            <w:pPr>
              <w:pStyle w:val="ATABulletLevel01BodySlide"/>
            </w:pPr>
            <w:r w:rsidRPr="00AB3EAA">
              <w:t xml:space="preserve">Diversion of materials — </w:t>
            </w:r>
            <w:r w:rsidR="00950252" w:rsidRPr="00AB3EAA">
              <w:t>unlawful movement or transfer</w:t>
            </w:r>
            <w:r w:rsidR="00F349D3">
              <w:t xml:space="preserve"> </w:t>
            </w:r>
          </w:p>
          <w:p w14:paraId="6BF7A99F" w14:textId="5285667E" w:rsidR="00FD5546" w:rsidRPr="00AB3EAA" w:rsidRDefault="00124D7C" w:rsidP="00D76593">
            <w:pPr>
              <w:pStyle w:val="ATABulletLevel01BodySlide"/>
            </w:pPr>
            <w:r w:rsidRPr="00AB3EAA">
              <w:t xml:space="preserve">Other </w:t>
            </w:r>
            <w:r w:rsidR="00D76593" w:rsidRPr="00AB3EAA">
              <w:t xml:space="preserve">violent acts </w:t>
            </w:r>
            <w:r w:rsidRPr="00AB3EAA">
              <w:t>—</w:t>
            </w:r>
            <w:r w:rsidR="009D6A83" w:rsidRPr="00AB3EAA">
              <w:t xml:space="preserve"> </w:t>
            </w:r>
            <w:r w:rsidR="00D76593" w:rsidRPr="00AB3EAA">
              <w:t>against critical people assets</w:t>
            </w:r>
          </w:p>
        </w:tc>
      </w:tr>
      <w:tr w:rsidR="00FD5546" w:rsidRPr="00AB3EAA" w14:paraId="31C0F921" w14:textId="77777777" w:rsidTr="002C4B87">
        <w:tc>
          <w:tcPr>
            <w:tcW w:w="5000" w:type="pct"/>
            <w:gridSpan w:val="4"/>
            <w:shd w:val="clear" w:color="auto" w:fill="EAEAEA"/>
            <w:vAlign w:val="center"/>
          </w:tcPr>
          <w:p w14:paraId="20ECA6A0" w14:textId="77777777" w:rsidR="00FD5546" w:rsidRPr="00AB3EAA" w:rsidRDefault="00FD5546" w:rsidP="002C4B87">
            <w:pPr>
              <w:pStyle w:val="ATAGraphicDescription"/>
            </w:pPr>
            <w:r w:rsidRPr="00AB3EAA">
              <w:t xml:space="preserve">Graphic Description: No Graphic </w:t>
            </w:r>
          </w:p>
        </w:tc>
      </w:tr>
    </w:tbl>
    <w:p w14:paraId="39375467" w14:textId="77777777" w:rsidR="00FD5546" w:rsidRPr="00AB3EAA" w:rsidRDefault="00FD5546" w:rsidP="00D711CF">
      <w:pPr>
        <w:pStyle w:val="ATABulletLevel01BodySlide"/>
        <w:numPr>
          <w:ilvl w:val="0"/>
          <w:numId w:val="0"/>
        </w:numPr>
        <w:ind w:left="360"/>
      </w:pPr>
    </w:p>
    <w:p w14:paraId="1148C7BA" w14:textId="27AFA3B7" w:rsidR="00317E0E" w:rsidRPr="00AB3EAA" w:rsidRDefault="00317E0E" w:rsidP="00D84BA4">
      <w:pPr>
        <w:pStyle w:val="ATABulletLevel01BodySlide"/>
        <w:keepNext/>
      </w:pPr>
      <w:r w:rsidRPr="00AB3EAA">
        <w:lastRenderedPageBreak/>
        <w:t xml:space="preserve">Explain that your knowledge of how adversaries carry out the following categories of potential actions is </w:t>
      </w:r>
      <w:r w:rsidR="00D45D44" w:rsidRPr="00AB3EAA">
        <w:t xml:space="preserve">vital </w:t>
      </w:r>
      <w:r w:rsidRPr="00AB3EAA">
        <w:t>to your efforts to protect critical infrastructure assets</w:t>
      </w:r>
      <w:r w:rsidR="00D45D44" w:rsidRPr="00AB3EAA">
        <w:t>:</w:t>
      </w:r>
    </w:p>
    <w:p w14:paraId="6032636A" w14:textId="16555C35" w:rsidR="00D76593" w:rsidRPr="00AB3EAA" w:rsidRDefault="00D45D44" w:rsidP="00D76593">
      <w:pPr>
        <w:pStyle w:val="ATABulletLevel02BodySlide"/>
      </w:pPr>
      <w:r w:rsidRPr="00AB3EAA">
        <w:rPr>
          <w:rStyle w:val="ATAEmphasis"/>
        </w:rPr>
        <w:t>Sabotage</w:t>
      </w:r>
      <w:r w:rsidRPr="00AB3EAA">
        <w:t xml:space="preserve"> — the deliberate and malicious destruction of property with the intent to cause harm to materials, equipment, facilities, and personnel or the unauthorized intrusion into computer systems with the intent to disrupt or stop operations of a facility</w:t>
      </w:r>
      <w:r w:rsidR="00D76593" w:rsidRPr="00AB3EAA">
        <w:t>; may also include:</w:t>
      </w:r>
    </w:p>
    <w:p w14:paraId="3E726D17" w14:textId="37826388" w:rsidR="00D76593" w:rsidRPr="00AB3EAA" w:rsidRDefault="00D76593" w:rsidP="00D76593">
      <w:pPr>
        <w:pStyle w:val="ATABulletLevel03BodySlide"/>
      </w:pPr>
      <w:r w:rsidRPr="00AB3EAA">
        <w:t>Arson, bombing, or other methods of destruction</w:t>
      </w:r>
      <w:r w:rsidR="007B3545" w:rsidRPr="00AB3EAA">
        <w:t xml:space="preserve"> — an obvious example is a truck bomb</w:t>
      </w:r>
    </w:p>
    <w:p w14:paraId="2E4EFF94" w14:textId="61DFC236" w:rsidR="00D45D44" w:rsidRPr="00AB3EAA" w:rsidRDefault="00D76593" w:rsidP="00D76593">
      <w:pPr>
        <w:pStyle w:val="ATABulletLevel03BodySlide"/>
      </w:pPr>
      <w:r w:rsidRPr="00AB3EAA">
        <w:t xml:space="preserve">More subtle attack methods such as vandalism and </w:t>
      </w:r>
      <w:r w:rsidR="007B3545" w:rsidRPr="00AB3EAA">
        <w:t xml:space="preserve">critical </w:t>
      </w:r>
      <w:r w:rsidRPr="00AB3EAA">
        <w:t>equipment tampering</w:t>
      </w:r>
      <w:r w:rsidR="00D45D44" w:rsidRPr="00AB3EAA">
        <w:t xml:space="preserve"> </w:t>
      </w:r>
    </w:p>
    <w:p w14:paraId="4FEA187F" w14:textId="025E0AAA" w:rsidR="007B3545" w:rsidRPr="00AB3EAA" w:rsidRDefault="007B3545" w:rsidP="00D76593">
      <w:pPr>
        <w:pStyle w:val="ATABulletLevel03BodySlide"/>
      </w:pPr>
      <w:r w:rsidRPr="00AB3EAA">
        <w:t>Release of a computer virus into a critical control system, which may go unnoticed until the virus destroys the system</w:t>
      </w:r>
    </w:p>
    <w:p w14:paraId="6CCBCF62" w14:textId="588B609A" w:rsidR="007B3545" w:rsidRPr="00AB3EAA" w:rsidRDefault="007B3545" w:rsidP="00D76593">
      <w:pPr>
        <w:pStyle w:val="ATABulletLevel03BodySlide"/>
      </w:pPr>
      <w:r w:rsidRPr="00AB3EAA">
        <w:t>Release of hazardous material</w:t>
      </w:r>
    </w:p>
    <w:p w14:paraId="602A79B1" w14:textId="70763404" w:rsidR="007B3545" w:rsidRPr="00AB3EAA" w:rsidRDefault="007B3545" w:rsidP="00D76593">
      <w:pPr>
        <w:pStyle w:val="ATABulletLevel03BodySlide"/>
      </w:pPr>
      <w:r w:rsidRPr="00AB3EAA">
        <w:t>Modification of data or proprietary information</w:t>
      </w:r>
    </w:p>
    <w:p w14:paraId="182859E2" w14:textId="609718DB" w:rsidR="00D45D44" w:rsidRPr="00AB3EAA" w:rsidRDefault="00D45D44" w:rsidP="007B3545">
      <w:pPr>
        <w:pStyle w:val="ATABulletLevel02BodySlide"/>
      </w:pPr>
      <w:r w:rsidRPr="00AB3EAA">
        <w:rPr>
          <w:rStyle w:val="ATAEmphasis"/>
        </w:rPr>
        <w:t>Theft</w:t>
      </w:r>
      <w:r w:rsidRPr="00AB3EAA">
        <w:t xml:space="preserve"> — the unlawful possession of property, equipment, information, materials, or other valuable products; may also </w:t>
      </w:r>
      <w:r w:rsidR="007B3545" w:rsidRPr="00AB3EAA">
        <w:t>include</w:t>
      </w:r>
      <w:r w:rsidR="00A96D43" w:rsidRPr="00AB3EAA">
        <w:t xml:space="preserve"> r</w:t>
      </w:r>
      <w:r w:rsidR="007B3545" w:rsidRPr="00AB3EAA">
        <w:t>emoval of physical items or information from a critical infrastructure</w:t>
      </w:r>
      <w:r w:rsidR="00D84BA4">
        <w:t>.</w:t>
      </w:r>
    </w:p>
    <w:p w14:paraId="0C38D5FA" w14:textId="1FA174C9" w:rsidR="00D45D44" w:rsidRPr="00AB3EAA" w:rsidRDefault="00D45D44" w:rsidP="00D45D44">
      <w:pPr>
        <w:pStyle w:val="ATABulletLevel02BodySlide"/>
      </w:pPr>
      <w:r w:rsidRPr="00AB3EAA">
        <w:rPr>
          <w:rStyle w:val="ATAEmphasis"/>
        </w:rPr>
        <w:t>Diversion of materials</w:t>
      </w:r>
      <w:r w:rsidR="00D76593" w:rsidRPr="00AB3EAA">
        <w:t xml:space="preserve"> — </w:t>
      </w:r>
      <w:r w:rsidR="00950252" w:rsidRPr="00AB3EAA">
        <w:t>the u</w:t>
      </w:r>
      <w:r w:rsidR="00A96D43" w:rsidRPr="00AB3EAA">
        <w:t>nlawful move</w:t>
      </w:r>
      <w:r w:rsidR="00950252" w:rsidRPr="00AB3EAA">
        <w:t>ment</w:t>
      </w:r>
      <w:r w:rsidR="00A96D43" w:rsidRPr="00AB3EAA">
        <w:t xml:space="preserve"> or transfer of funds</w:t>
      </w:r>
      <w:r w:rsidR="00950252" w:rsidRPr="00AB3EAA">
        <w:t>,</w:t>
      </w:r>
      <w:r w:rsidR="00A96D43" w:rsidRPr="00AB3EAA">
        <w:t xml:space="preserve"> information</w:t>
      </w:r>
      <w:r w:rsidR="00950252" w:rsidRPr="00AB3EAA">
        <w:t>, or equipment</w:t>
      </w:r>
      <w:r w:rsidR="00D84BA4">
        <w:t>.</w:t>
      </w:r>
    </w:p>
    <w:p w14:paraId="6EF84281" w14:textId="1009F3BA" w:rsidR="00D45D44" w:rsidRPr="00AB3EAA" w:rsidRDefault="00D45D44" w:rsidP="00D45D44">
      <w:pPr>
        <w:pStyle w:val="ATABulletLevel02BodySlide"/>
      </w:pPr>
      <w:r w:rsidRPr="00AB3EAA">
        <w:rPr>
          <w:rStyle w:val="ATAEmphasis"/>
        </w:rPr>
        <w:t>Other violent actions</w:t>
      </w:r>
      <w:r w:rsidR="00D76593" w:rsidRPr="00AB3EAA">
        <w:rPr>
          <w:rStyle w:val="ATAEmphasis"/>
        </w:rPr>
        <w:t xml:space="preserve"> against critical people assets</w:t>
      </w:r>
      <w:r w:rsidR="00D76593" w:rsidRPr="00AB3EAA">
        <w:t xml:space="preserve"> — armed assault, hostage barricade situations, hijacking, kidnapping, maiming, and assassination</w:t>
      </w:r>
      <w:r w:rsidR="00D84BA4">
        <w:t>.</w:t>
      </w:r>
      <w:r w:rsidR="00D76593" w:rsidRPr="00AB3EAA">
        <w:t xml:space="preserve"> </w:t>
      </w:r>
    </w:p>
    <w:p w14:paraId="4991BED9" w14:textId="1BCAE665" w:rsidR="00FD5546" w:rsidRDefault="007B3545" w:rsidP="00FD5546">
      <w:pPr>
        <w:pStyle w:val="ATABulletLevel01BodySlide"/>
      </w:pPr>
      <w:r w:rsidRPr="00AB3EAA">
        <w:t>Rem</w:t>
      </w:r>
      <w:r w:rsidR="00C934E2" w:rsidRPr="00AB3EAA">
        <w:t xml:space="preserve">ind participants of the percentages for each of the terrorist tactics discussed in the Terrorist Tactics and Trends Handbook in </w:t>
      </w:r>
      <w:r w:rsidR="00C934E2" w:rsidRPr="00AB3EAA">
        <w:rPr>
          <w:i/>
        </w:rPr>
        <w:t>Module 7: Cybersecurity</w:t>
      </w:r>
      <w:r w:rsidR="008F6BB2">
        <w:t>:</w:t>
      </w:r>
    </w:p>
    <w:p w14:paraId="3D986E43" w14:textId="3588FEE7" w:rsidR="008F6BB2" w:rsidRDefault="008F61C4" w:rsidP="008F6BB2">
      <w:pPr>
        <w:pStyle w:val="ATABulletLevel02BodySlide"/>
      </w:pPr>
      <w:r>
        <w:t>Bombing</w:t>
      </w:r>
      <w:r w:rsidR="008F6BB2">
        <w:t>: 5</w:t>
      </w:r>
      <w:r>
        <w:t>5</w:t>
      </w:r>
      <w:r w:rsidR="008F6BB2">
        <w:t>%</w:t>
      </w:r>
    </w:p>
    <w:p w14:paraId="14040FEB" w14:textId="09EA6EE3" w:rsidR="008F6BB2" w:rsidRDefault="008F61C4" w:rsidP="008F6BB2">
      <w:pPr>
        <w:pStyle w:val="ATABulletLevel02BodySlide"/>
      </w:pPr>
      <w:r>
        <w:t>Armed assault</w:t>
      </w:r>
      <w:r w:rsidR="008F6BB2">
        <w:t>: 31%</w:t>
      </w:r>
    </w:p>
    <w:p w14:paraId="351FE28C" w14:textId="384FB226" w:rsidR="008F6BB2" w:rsidRDefault="008F61C4" w:rsidP="008F6BB2">
      <w:pPr>
        <w:pStyle w:val="ATABulletLevel02BodySlide"/>
      </w:pPr>
      <w:r>
        <w:t>Hostage</w:t>
      </w:r>
      <w:r w:rsidR="008F6BB2">
        <w:t xml:space="preserve">: </w:t>
      </w:r>
      <w:r>
        <w:t>7</w:t>
      </w:r>
      <w:r w:rsidR="008F6BB2">
        <w:t>%</w:t>
      </w:r>
    </w:p>
    <w:p w14:paraId="70757420" w14:textId="4248A1DB" w:rsidR="008F6BB2" w:rsidRDefault="008F61C4" w:rsidP="008F6BB2">
      <w:pPr>
        <w:pStyle w:val="ATABulletLevel02BodySlide"/>
      </w:pPr>
      <w:r>
        <w:t>Assassination</w:t>
      </w:r>
      <w:r w:rsidR="008F6BB2">
        <w:t xml:space="preserve">: </w:t>
      </w:r>
      <w:r>
        <w:t>6</w:t>
      </w:r>
      <w:r w:rsidR="008F6BB2">
        <w:t>%</w:t>
      </w:r>
    </w:p>
    <w:p w14:paraId="461FF01C" w14:textId="68D61C1F" w:rsidR="008F6BB2" w:rsidRPr="00AB3EAA" w:rsidRDefault="008F61C4" w:rsidP="008F6BB2">
      <w:pPr>
        <w:pStyle w:val="ATABulletLevel02BodySlide"/>
      </w:pPr>
      <w:r>
        <w:t>Unknown</w:t>
      </w:r>
      <w:r w:rsidR="008F6BB2">
        <w:t xml:space="preserve">: </w:t>
      </w:r>
      <w:r>
        <w:t>1</w:t>
      </w:r>
      <w:r w:rsidR="008F6BB2">
        <w:t>%</w:t>
      </w:r>
    </w:p>
    <w:p w14:paraId="1AADBA4E" w14:textId="77777777" w:rsidR="00FD5546" w:rsidRPr="00AB3EAA" w:rsidRDefault="00FD5546" w:rsidP="00C934E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059C0CF5" w14:textId="77777777" w:rsidTr="00891ACD">
        <w:trPr>
          <w:trHeight w:val="432"/>
        </w:trPr>
        <w:tc>
          <w:tcPr>
            <w:tcW w:w="3967" w:type="pct"/>
            <w:shd w:val="clear" w:color="auto" w:fill="DDDDDD"/>
            <w:vAlign w:val="center"/>
          </w:tcPr>
          <w:p w14:paraId="15D572DC" w14:textId="39B9C802" w:rsidR="00891ACD" w:rsidRPr="00AB3EAA" w:rsidRDefault="00891ACD" w:rsidP="00891AC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26</w:t>
            </w:r>
            <w:r w:rsidR="00765118">
              <w:rPr>
                <w:noProof/>
              </w:rPr>
              <w:fldChar w:fldCharType="end"/>
            </w:r>
            <w:r w:rsidRPr="00AB3EAA">
              <w:t xml:space="preserve"> Adversary Motivations</w:t>
            </w:r>
          </w:p>
        </w:tc>
        <w:tc>
          <w:tcPr>
            <w:tcW w:w="344" w:type="pct"/>
            <w:shd w:val="clear" w:color="auto" w:fill="DDDDDD"/>
            <w:vAlign w:val="center"/>
          </w:tcPr>
          <w:p w14:paraId="38A42F66" w14:textId="77777777" w:rsidR="00891ACD" w:rsidRPr="00AB3EAA" w:rsidRDefault="00891ACD" w:rsidP="00891ACD"/>
        </w:tc>
        <w:tc>
          <w:tcPr>
            <w:tcW w:w="345" w:type="pct"/>
            <w:shd w:val="clear" w:color="auto" w:fill="DDDDDD"/>
            <w:vAlign w:val="center"/>
          </w:tcPr>
          <w:p w14:paraId="0DBB2EDB" w14:textId="77777777" w:rsidR="00891ACD" w:rsidRPr="00AB3EAA" w:rsidRDefault="00891ACD" w:rsidP="00891ACD">
            <w:pPr>
              <w:jc w:val="center"/>
            </w:pPr>
          </w:p>
        </w:tc>
        <w:tc>
          <w:tcPr>
            <w:tcW w:w="344" w:type="pct"/>
            <w:shd w:val="clear" w:color="auto" w:fill="DDDDDD"/>
            <w:vAlign w:val="center"/>
          </w:tcPr>
          <w:p w14:paraId="61013005" w14:textId="77777777" w:rsidR="00891ACD" w:rsidRPr="00AB3EAA" w:rsidRDefault="00891ACD" w:rsidP="00891ACD">
            <w:pPr>
              <w:jc w:val="center"/>
            </w:pPr>
          </w:p>
        </w:tc>
      </w:tr>
      <w:tr w:rsidR="00891ACD" w:rsidRPr="00AB3EAA" w14:paraId="60EB5CF8" w14:textId="77777777" w:rsidTr="00891ACD">
        <w:tc>
          <w:tcPr>
            <w:tcW w:w="5000" w:type="pct"/>
            <w:gridSpan w:val="4"/>
            <w:shd w:val="clear" w:color="auto" w:fill="EAEAEA"/>
            <w:tcMar>
              <w:left w:w="72" w:type="dxa"/>
              <w:right w:w="72" w:type="dxa"/>
            </w:tcMar>
          </w:tcPr>
          <w:p w14:paraId="7F11B13E" w14:textId="77777777" w:rsidR="00C218F5" w:rsidRPr="00AB3EAA" w:rsidRDefault="00C218F5" w:rsidP="00C218F5">
            <w:pPr>
              <w:pStyle w:val="ATABulletLevel01BodySlide"/>
            </w:pPr>
            <w:r w:rsidRPr="00AB3EAA">
              <w:t>Political</w:t>
            </w:r>
          </w:p>
          <w:p w14:paraId="64C9909B" w14:textId="3BBAA538" w:rsidR="00C218F5" w:rsidRPr="00AB3EAA" w:rsidRDefault="00124D7C" w:rsidP="00C218F5">
            <w:pPr>
              <w:pStyle w:val="ATABulletLevel01BodySlide"/>
            </w:pPr>
            <w:r w:rsidRPr="00AB3EAA">
              <w:t>Philosophical</w:t>
            </w:r>
          </w:p>
          <w:p w14:paraId="23BD7888" w14:textId="77777777" w:rsidR="00C218F5" w:rsidRPr="00AB3EAA" w:rsidRDefault="00C218F5" w:rsidP="00C218F5">
            <w:pPr>
              <w:pStyle w:val="ATABulletLevel01BodySlide"/>
            </w:pPr>
            <w:r w:rsidRPr="00AB3EAA">
              <w:t>Social</w:t>
            </w:r>
          </w:p>
          <w:p w14:paraId="36C5B44D" w14:textId="77777777" w:rsidR="00C218F5" w:rsidRPr="00AB3EAA" w:rsidRDefault="00C218F5" w:rsidP="00C218F5">
            <w:pPr>
              <w:pStyle w:val="ATABulletLevel01BodySlide"/>
            </w:pPr>
            <w:r w:rsidRPr="00AB3EAA">
              <w:t>Economic</w:t>
            </w:r>
          </w:p>
          <w:p w14:paraId="4EA9BE03" w14:textId="0290F956" w:rsidR="00891ACD" w:rsidRPr="00AB3EAA" w:rsidRDefault="00C218F5" w:rsidP="00C218F5">
            <w:pPr>
              <w:pStyle w:val="ATABulletLevel01BodySlide"/>
            </w:pPr>
            <w:r w:rsidRPr="00AB3EAA">
              <w:t>Personal</w:t>
            </w:r>
          </w:p>
        </w:tc>
      </w:tr>
      <w:tr w:rsidR="00891ACD" w:rsidRPr="00AB3EAA" w14:paraId="693FCD16" w14:textId="77777777" w:rsidTr="00891ACD">
        <w:tc>
          <w:tcPr>
            <w:tcW w:w="5000" w:type="pct"/>
            <w:gridSpan w:val="4"/>
            <w:shd w:val="clear" w:color="auto" w:fill="EAEAEA"/>
            <w:vAlign w:val="center"/>
          </w:tcPr>
          <w:p w14:paraId="405A74CE" w14:textId="32F84562" w:rsidR="00891ACD" w:rsidRPr="00AB3EAA" w:rsidRDefault="00891ACD" w:rsidP="004321B6">
            <w:pPr>
              <w:pStyle w:val="ATAGraphicDescription"/>
            </w:pPr>
            <w:r w:rsidRPr="00AB3EAA">
              <w:t xml:space="preserve">Graphic Description: </w:t>
            </w:r>
            <w:r w:rsidR="004321B6">
              <w:t>Law enforcement at protest</w:t>
            </w:r>
          </w:p>
        </w:tc>
      </w:tr>
    </w:tbl>
    <w:p w14:paraId="4FABC56B" w14:textId="77777777" w:rsidR="00891ACD" w:rsidRPr="00AB3EAA" w:rsidRDefault="00891ACD" w:rsidP="00891ACD">
      <w:pPr>
        <w:pStyle w:val="ATABody"/>
      </w:pPr>
    </w:p>
    <w:p w14:paraId="194C0E83" w14:textId="3AEFC69A" w:rsidR="00891ACD" w:rsidRPr="00AB3EAA" w:rsidRDefault="00C218F5" w:rsidP="00C218F5">
      <w:pPr>
        <w:pStyle w:val="ATABulletLevel01BodySlide"/>
      </w:pPr>
      <w:r w:rsidRPr="00AB3EAA">
        <w:t xml:space="preserve">Explain </w:t>
      </w:r>
      <w:r w:rsidR="002D1725" w:rsidRPr="00AB3EAA">
        <w:t>that</w:t>
      </w:r>
      <w:r w:rsidRPr="00AB3EAA">
        <w:t xml:space="preserve"> participants should consider the motivations of the adversaries as part of the threat analysis</w:t>
      </w:r>
      <w:r w:rsidR="002D1725" w:rsidRPr="00AB3EAA">
        <w:t xml:space="preserve"> because knowing the motivations of your adversary will enhance the design of the physical protection system</w:t>
      </w:r>
      <w:r w:rsidR="00685EB7" w:rsidRPr="00AB3EAA">
        <w:t>, for example:</w:t>
      </w:r>
    </w:p>
    <w:p w14:paraId="070EF2EC" w14:textId="68D7DC97" w:rsidR="00685EB7" w:rsidRPr="00AB3EAA" w:rsidRDefault="00685EB7" w:rsidP="00685EB7">
      <w:pPr>
        <w:pStyle w:val="ATABulletLevel02BodySlide"/>
      </w:pPr>
      <w:r w:rsidRPr="00AB3EAA">
        <w:t>A group who wants to draw sympathy for their cause is less likely to kill people than a group who wants to rid the planet of people who disagree with their philosophy</w:t>
      </w:r>
      <w:r w:rsidR="00D84BA4">
        <w:t>.</w:t>
      </w:r>
      <w:r w:rsidRPr="00AB3EAA">
        <w:t xml:space="preserve"> </w:t>
      </w:r>
    </w:p>
    <w:p w14:paraId="25B233FA" w14:textId="3C368BA2" w:rsidR="00685EB7" w:rsidRPr="00AB3EAA" w:rsidRDefault="00685EB7" w:rsidP="00685EB7">
      <w:pPr>
        <w:pStyle w:val="ATABulletLevel02BodySlide"/>
      </w:pPr>
      <w:r w:rsidRPr="00AB3EAA">
        <w:t>The security measures for the group who wants to kill as many people as possible might include stronger barriers and a larger standoff area</w:t>
      </w:r>
      <w:r w:rsidR="00D84BA4">
        <w:t>.</w:t>
      </w:r>
      <w:r w:rsidRPr="00AB3EAA">
        <w:t xml:space="preserve"> </w:t>
      </w:r>
    </w:p>
    <w:p w14:paraId="1BA2CE3A" w14:textId="1397AC95" w:rsidR="00685EB7" w:rsidRPr="00AB3EAA" w:rsidRDefault="00685EB7" w:rsidP="00D84BA4">
      <w:pPr>
        <w:pStyle w:val="ATABulletLevel02BodySlide"/>
      </w:pPr>
      <w:r w:rsidRPr="00AB3EAA">
        <w:lastRenderedPageBreak/>
        <w:t>These are expensive measures and may not be needed if the only intention of the adversary is to draw attention to their cause</w:t>
      </w:r>
      <w:r w:rsidR="00D84BA4">
        <w:t>.</w:t>
      </w:r>
    </w:p>
    <w:p w14:paraId="666863AF" w14:textId="5F11CF42" w:rsidR="00C218F5" w:rsidRPr="00985501" w:rsidRDefault="00685EB7" w:rsidP="00D84BA4">
      <w:pPr>
        <w:pStyle w:val="ATABulletLevel01BodySlide"/>
        <w:keepNext/>
      </w:pPr>
      <w:r w:rsidRPr="00985501">
        <w:t>Explain the adversary motivations listed on the slide:</w:t>
      </w:r>
    </w:p>
    <w:p w14:paraId="6504DF23" w14:textId="77777777" w:rsidR="00685EB7" w:rsidRPr="00AB3EAA" w:rsidRDefault="00685EB7" w:rsidP="00685EB7">
      <w:pPr>
        <w:pStyle w:val="ATABulletLevel02BodySlide"/>
      </w:pPr>
      <w:r w:rsidRPr="00AB3EAA">
        <w:rPr>
          <w:rStyle w:val="ATAEmphasis"/>
        </w:rPr>
        <w:t>Political</w:t>
      </w:r>
      <w:r w:rsidRPr="00AB3EAA">
        <w:t xml:space="preserve"> — concerned with the structure and organization of the forms of government and communities; activities are similar to each other in practice, even if the groups are diametrically opposed on the political spectrum</w:t>
      </w:r>
    </w:p>
    <w:p w14:paraId="70B13960" w14:textId="77777777" w:rsidR="00685EB7" w:rsidRPr="00AB3EAA" w:rsidRDefault="00685EB7" w:rsidP="00685EB7">
      <w:pPr>
        <w:pStyle w:val="ATABulletLevel02BodySlide"/>
      </w:pPr>
      <w:r w:rsidRPr="00AB3EAA">
        <w:rPr>
          <w:rStyle w:val="ATAEmphasis"/>
        </w:rPr>
        <w:t xml:space="preserve">Philosophical </w:t>
      </w:r>
      <w:r w:rsidRPr="00AB3EAA">
        <w:t>— see their objectives as infallible and non-negotiable; may follow ethnic and nationalist identities; some extreme groups may adopt an end-of-the-world viewpoint and are dangerous and unpredictable</w:t>
      </w:r>
    </w:p>
    <w:p w14:paraId="3C9F721B" w14:textId="45EC4811" w:rsidR="00685EB7" w:rsidRPr="00AB3EAA" w:rsidRDefault="00685EB7" w:rsidP="00685EB7">
      <w:pPr>
        <w:pStyle w:val="ATABulletLevel02BodySlide"/>
      </w:pPr>
      <w:r w:rsidRPr="00AB3EAA">
        <w:rPr>
          <w:rStyle w:val="ATAEmphasis"/>
        </w:rPr>
        <w:t xml:space="preserve">Social </w:t>
      </w:r>
      <w:r w:rsidRPr="00AB3EAA">
        <w:t>—</w:t>
      </w:r>
      <w:r w:rsidR="009D3A9F" w:rsidRPr="00AB3EAA">
        <w:t xml:space="preserve"> concern for </w:t>
      </w:r>
      <w:r w:rsidRPr="00AB3EAA">
        <w:t xml:space="preserve">policies or issues may become so contentious that they incite extremist behavior and terrorism; examples of these types of issues include: </w:t>
      </w:r>
    </w:p>
    <w:p w14:paraId="468220B2" w14:textId="15B631EA" w:rsidR="009D3A9F" w:rsidRPr="00AB3EAA" w:rsidRDefault="00A17209" w:rsidP="009D3A9F">
      <w:pPr>
        <w:pStyle w:val="ATABulletLevel03BodySlide"/>
      </w:pPr>
      <w:r w:rsidRPr="00AB3EAA">
        <w:t xml:space="preserve">HIV or </w:t>
      </w:r>
      <w:r w:rsidR="009D3A9F" w:rsidRPr="00AB3EAA">
        <w:t>AID</w:t>
      </w:r>
      <w:r w:rsidRPr="00AB3EAA">
        <w:t>S</w:t>
      </w:r>
    </w:p>
    <w:p w14:paraId="092D302C" w14:textId="77777777" w:rsidR="009D3A9F" w:rsidRPr="00AB3EAA" w:rsidRDefault="009D3A9F" w:rsidP="009D3A9F">
      <w:pPr>
        <w:pStyle w:val="ATABulletLevel03BodySlide"/>
      </w:pPr>
      <w:r w:rsidRPr="00AB3EAA">
        <w:t>Ecology and the environment</w:t>
      </w:r>
    </w:p>
    <w:p w14:paraId="259DC3DB" w14:textId="77777777" w:rsidR="009D3A9F" w:rsidRPr="00AB3EAA" w:rsidRDefault="009D3A9F" w:rsidP="009D3A9F">
      <w:pPr>
        <w:pStyle w:val="ATABulletLevel03BodySlide"/>
      </w:pPr>
      <w:r w:rsidRPr="00AB3EAA">
        <w:t>Human rights</w:t>
      </w:r>
    </w:p>
    <w:p w14:paraId="306F610E" w14:textId="77777777" w:rsidR="009D3A9F" w:rsidRPr="00AB3EAA" w:rsidRDefault="009D3A9F" w:rsidP="009D3A9F">
      <w:pPr>
        <w:pStyle w:val="ATABulletLevel03BodySlide"/>
      </w:pPr>
      <w:r w:rsidRPr="00AB3EAA">
        <w:t>Poverty</w:t>
      </w:r>
    </w:p>
    <w:p w14:paraId="3BEB2E47" w14:textId="77777777" w:rsidR="009D3A9F" w:rsidRPr="00AB3EAA" w:rsidRDefault="009D3A9F" w:rsidP="009D3A9F">
      <w:pPr>
        <w:pStyle w:val="ATABulletLevel03BodySlide"/>
      </w:pPr>
      <w:r w:rsidRPr="00AB3EAA">
        <w:t>Racism</w:t>
      </w:r>
    </w:p>
    <w:p w14:paraId="055755AA" w14:textId="008A9B97" w:rsidR="00685EB7" w:rsidRPr="00AB3EAA" w:rsidRDefault="009D3A9F" w:rsidP="009D3A9F">
      <w:pPr>
        <w:pStyle w:val="ATABulletLevel02BodySlide"/>
      </w:pPr>
      <w:r w:rsidRPr="00AB3EAA">
        <w:rPr>
          <w:rStyle w:val="ATAEmphasis"/>
        </w:rPr>
        <w:t>Economic</w:t>
      </w:r>
      <w:r w:rsidRPr="00AB3EAA">
        <w:t xml:space="preserve"> — concerned with financial gain; examples include theft for ransom, sale, or extortion</w:t>
      </w:r>
      <w:r w:rsidR="00685EB7" w:rsidRPr="00AB3EAA">
        <w:t xml:space="preserve"> </w:t>
      </w:r>
    </w:p>
    <w:p w14:paraId="607FA055" w14:textId="5FAD308A" w:rsidR="009D3A9F" w:rsidRPr="00AB3EAA" w:rsidRDefault="009D3A9F" w:rsidP="009D3A9F">
      <w:pPr>
        <w:pStyle w:val="ATABulletLevel02BodySlide"/>
      </w:pPr>
      <w:r w:rsidRPr="00AB3EAA">
        <w:rPr>
          <w:rStyle w:val="ATAEmphasis"/>
        </w:rPr>
        <w:t xml:space="preserve">Personal </w:t>
      </w:r>
      <w:r w:rsidRPr="00AB3EAA">
        <w:t xml:space="preserve">— unique to the individual; may include desire for revenge, mental illness, or being under threat or coercion </w:t>
      </w:r>
    </w:p>
    <w:p w14:paraId="77D217DF" w14:textId="77777777" w:rsidR="00C218F5" w:rsidRPr="00AB3EAA" w:rsidRDefault="00C218F5" w:rsidP="009D3A9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4A0ABE1B" w14:textId="77777777" w:rsidTr="00891ACD">
        <w:trPr>
          <w:trHeight w:val="432"/>
        </w:trPr>
        <w:tc>
          <w:tcPr>
            <w:tcW w:w="3967" w:type="pct"/>
            <w:shd w:val="clear" w:color="auto" w:fill="DDDDDD"/>
            <w:vAlign w:val="center"/>
          </w:tcPr>
          <w:p w14:paraId="4CEDA4C3" w14:textId="38192768" w:rsidR="00891ACD" w:rsidRPr="00AB3EAA" w:rsidRDefault="00891ACD" w:rsidP="00950252">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27</w:t>
            </w:r>
            <w:r w:rsidR="00765118">
              <w:rPr>
                <w:noProof/>
              </w:rPr>
              <w:fldChar w:fldCharType="end"/>
            </w:r>
            <w:r w:rsidRPr="00AB3EAA">
              <w:t xml:space="preserve"> </w:t>
            </w:r>
            <w:r w:rsidR="00950252" w:rsidRPr="00AB3EAA">
              <w:t>Terrorist</w:t>
            </w:r>
            <w:r w:rsidRPr="00AB3EAA">
              <w:t xml:space="preserve"> Tactics</w:t>
            </w:r>
            <w:r w:rsidR="00CB74BD">
              <w:t xml:space="preserve"> (1 of 2)</w:t>
            </w:r>
          </w:p>
        </w:tc>
        <w:tc>
          <w:tcPr>
            <w:tcW w:w="344" w:type="pct"/>
            <w:shd w:val="clear" w:color="auto" w:fill="DDDDDD"/>
            <w:vAlign w:val="center"/>
          </w:tcPr>
          <w:p w14:paraId="53D6ACF9" w14:textId="77777777" w:rsidR="00891ACD" w:rsidRPr="00AB3EAA" w:rsidRDefault="00891ACD" w:rsidP="00891ACD"/>
        </w:tc>
        <w:tc>
          <w:tcPr>
            <w:tcW w:w="345" w:type="pct"/>
            <w:shd w:val="clear" w:color="auto" w:fill="DDDDDD"/>
            <w:vAlign w:val="center"/>
          </w:tcPr>
          <w:p w14:paraId="6DB6A804" w14:textId="77777777" w:rsidR="00891ACD" w:rsidRPr="00AB3EAA" w:rsidRDefault="00891ACD" w:rsidP="00891ACD">
            <w:pPr>
              <w:jc w:val="center"/>
            </w:pPr>
          </w:p>
        </w:tc>
        <w:tc>
          <w:tcPr>
            <w:tcW w:w="344" w:type="pct"/>
            <w:shd w:val="clear" w:color="auto" w:fill="DDDDDD"/>
            <w:vAlign w:val="center"/>
          </w:tcPr>
          <w:p w14:paraId="1358A04F" w14:textId="77777777" w:rsidR="00891ACD" w:rsidRPr="00AB3EAA" w:rsidRDefault="00891ACD" w:rsidP="00891ACD">
            <w:pPr>
              <w:jc w:val="center"/>
            </w:pPr>
          </w:p>
        </w:tc>
      </w:tr>
      <w:tr w:rsidR="00891ACD" w:rsidRPr="00AB3EAA" w14:paraId="45946A1F" w14:textId="77777777" w:rsidTr="00891ACD">
        <w:tc>
          <w:tcPr>
            <w:tcW w:w="5000" w:type="pct"/>
            <w:gridSpan w:val="4"/>
            <w:shd w:val="clear" w:color="auto" w:fill="EAEAEA"/>
            <w:tcMar>
              <w:left w:w="72" w:type="dxa"/>
              <w:right w:w="72" w:type="dxa"/>
            </w:tcMar>
          </w:tcPr>
          <w:p w14:paraId="30B57610" w14:textId="77777777" w:rsidR="00F77355" w:rsidRPr="00AB3EAA" w:rsidRDefault="00F77355" w:rsidP="00F77355">
            <w:pPr>
              <w:pStyle w:val="ATABulletLevel01BodySlide"/>
            </w:pPr>
            <w:r w:rsidRPr="00AB3EAA">
              <w:t xml:space="preserve">Part of the threat analysis involves examining the tactics of each potential adversary </w:t>
            </w:r>
          </w:p>
          <w:p w14:paraId="3C7F0261" w14:textId="0E2C6DAC" w:rsidR="00F77355" w:rsidRPr="00AB3EAA" w:rsidRDefault="00104F9F" w:rsidP="00F77355">
            <w:pPr>
              <w:pStyle w:val="ATABulletLevel01BodySlide"/>
            </w:pPr>
            <w:r w:rsidRPr="00AB3EAA">
              <w:t>T</w:t>
            </w:r>
            <w:r w:rsidR="00F77355" w:rsidRPr="00AB3EAA">
              <w:t>actics may include or be a combination of:</w:t>
            </w:r>
          </w:p>
          <w:p w14:paraId="6F8B1069" w14:textId="0416C3EB" w:rsidR="00F77355" w:rsidRPr="00AB3EAA" w:rsidRDefault="00F77355" w:rsidP="00F77355">
            <w:pPr>
              <w:pStyle w:val="ATABulletLevel02BodySlide"/>
            </w:pPr>
            <w:r w:rsidRPr="00AB3EAA">
              <w:t xml:space="preserve">Stealth — </w:t>
            </w:r>
            <w:r w:rsidR="00124D7C" w:rsidRPr="00AB3EAA">
              <w:t>p</w:t>
            </w:r>
            <w:r w:rsidRPr="00AB3EAA">
              <w:t xml:space="preserve">erform </w:t>
            </w:r>
            <w:r w:rsidR="00D57399" w:rsidRPr="00AB3EAA">
              <w:t xml:space="preserve">a </w:t>
            </w:r>
            <w:r w:rsidRPr="00AB3EAA">
              <w:t>task undetected</w:t>
            </w:r>
          </w:p>
          <w:p w14:paraId="192BEF9F" w14:textId="6027DDD7" w:rsidR="00104F9F" w:rsidRPr="00AB3EAA" w:rsidRDefault="00124D7C" w:rsidP="00CB74BD">
            <w:pPr>
              <w:pStyle w:val="ATABulletLevel02BodySlide"/>
            </w:pPr>
            <w:r w:rsidRPr="00AB3EAA">
              <w:t>Force — g</w:t>
            </w:r>
            <w:r w:rsidR="00F77355" w:rsidRPr="00AB3EAA">
              <w:t>ain access</w:t>
            </w:r>
            <w:r w:rsidR="009D3A9F" w:rsidRPr="00AB3EAA">
              <w:t xml:space="preserve"> by means of</w:t>
            </w:r>
            <w:r w:rsidR="00F349D3">
              <w:t xml:space="preserve"> </w:t>
            </w:r>
            <w:r w:rsidR="00F77355" w:rsidRPr="00AB3EAA">
              <w:t>the use of violence</w:t>
            </w:r>
          </w:p>
        </w:tc>
      </w:tr>
      <w:tr w:rsidR="00891ACD" w:rsidRPr="00AB3EAA" w14:paraId="54C12097" w14:textId="77777777" w:rsidTr="00891ACD">
        <w:tc>
          <w:tcPr>
            <w:tcW w:w="5000" w:type="pct"/>
            <w:gridSpan w:val="4"/>
            <w:shd w:val="clear" w:color="auto" w:fill="EAEAEA"/>
            <w:vAlign w:val="center"/>
          </w:tcPr>
          <w:p w14:paraId="69B80C6A" w14:textId="77777777" w:rsidR="00891ACD" w:rsidRPr="00AB3EAA" w:rsidRDefault="00891ACD" w:rsidP="00891ACD">
            <w:pPr>
              <w:pStyle w:val="ATAGraphicDescription"/>
            </w:pPr>
            <w:r w:rsidRPr="00AB3EAA">
              <w:t xml:space="preserve">Graphic Description: No Graphic </w:t>
            </w:r>
          </w:p>
        </w:tc>
      </w:tr>
    </w:tbl>
    <w:p w14:paraId="100C11C8" w14:textId="77777777" w:rsidR="00891ACD" w:rsidRDefault="00891ACD" w:rsidP="00891AC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B74BD" w:rsidRPr="00AB3EAA" w14:paraId="667DB473" w14:textId="77777777" w:rsidTr="00AA2E2B">
        <w:trPr>
          <w:trHeight w:val="432"/>
        </w:trPr>
        <w:tc>
          <w:tcPr>
            <w:tcW w:w="3967" w:type="pct"/>
            <w:shd w:val="clear" w:color="auto" w:fill="DDDDDD"/>
            <w:vAlign w:val="center"/>
          </w:tcPr>
          <w:p w14:paraId="0185656B" w14:textId="48607945" w:rsidR="00CB74BD" w:rsidRPr="00AB3EAA" w:rsidRDefault="00CB74BD" w:rsidP="00AA2E2B">
            <w:pPr>
              <w:pStyle w:val="ATASlideNoteHeading"/>
            </w:pPr>
            <w:r w:rsidRPr="00AB3EAA">
              <w:t xml:space="preserve">Slide </w:t>
            </w:r>
            <w:fldSimple w:instr=" SEQ ataslide \s ">
              <w:r w:rsidR="00A91B5A">
                <w:rPr>
                  <w:noProof/>
                </w:rPr>
                <w:t>28</w:t>
              </w:r>
            </w:fldSimple>
            <w:r w:rsidRPr="00AB3EAA">
              <w:t xml:space="preserve"> Terrorist Tactics</w:t>
            </w:r>
            <w:r>
              <w:t xml:space="preserve"> (2 of 2)</w:t>
            </w:r>
          </w:p>
        </w:tc>
        <w:tc>
          <w:tcPr>
            <w:tcW w:w="344" w:type="pct"/>
            <w:shd w:val="clear" w:color="auto" w:fill="DDDDDD"/>
            <w:vAlign w:val="center"/>
          </w:tcPr>
          <w:p w14:paraId="75906E18" w14:textId="77777777" w:rsidR="00CB74BD" w:rsidRPr="00AB3EAA" w:rsidRDefault="00CB74BD" w:rsidP="00AA2E2B"/>
        </w:tc>
        <w:tc>
          <w:tcPr>
            <w:tcW w:w="345" w:type="pct"/>
            <w:shd w:val="clear" w:color="auto" w:fill="DDDDDD"/>
            <w:vAlign w:val="center"/>
          </w:tcPr>
          <w:p w14:paraId="40DC7FB6" w14:textId="77777777" w:rsidR="00CB74BD" w:rsidRPr="00AB3EAA" w:rsidRDefault="00CB74BD" w:rsidP="00AA2E2B">
            <w:pPr>
              <w:jc w:val="center"/>
            </w:pPr>
          </w:p>
        </w:tc>
        <w:tc>
          <w:tcPr>
            <w:tcW w:w="344" w:type="pct"/>
            <w:shd w:val="clear" w:color="auto" w:fill="DDDDDD"/>
            <w:vAlign w:val="center"/>
          </w:tcPr>
          <w:p w14:paraId="661C4B32" w14:textId="77777777" w:rsidR="00CB74BD" w:rsidRPr="00AB3EAA" w:rsidRDefault="00CB74BD" w:rsidP="00AA2E2B">
            <w:pPr>
              <w:jc w:val="center"/>
            </w:pPr>
          </w:p>
        </w:tc>
      </w:tr>
      <w:tr w:rsidR="00CB74BD" w:rsidRPr="00AB3EAA" w14:paraId="78FB14F2" w14:textId="77777777" w:rsidTr="00AA2E2B">
        <w:tc>
          <w:tcPr>
            <w:tcW w:w="5000" w:type="pct"/>
            <w:gridSpan w:val="4"/>
            <w:shd w:val="clear" w:color="auto" w:fill="EAEAEA"/>
            <w:tcMar>
              <w:left w:w="72" w:type="dxa"/>
              <w:right w:w="72" w:type="dxa"/>
            </w:tcMar>
          </w:tcPr>
          <w:p w14:paraId="7A2E5D58" w14:textId="77777777" w:rsidR="00CB74BD" w:rsidRPr="00AB3EAA" w:rsidRDefault="00CB74BD" w:rsidP="00AA2E2B">
            <w:pPr>
              <w:pStyle w:val="ATABulletLevel02BodySlide"/>
            </w:pPr>
            <w:r w:rsidRPr="00AB3EAA">
              <w:t>Force — gain access by means of</w:t>
            </w:r>
            <w:r>
              <w:t xml:space="preserve"> </w:t>
            </w:r>
            <w:r w:rsidRPr="00AB3EAA">
              <w:t>the use of violence</w:t>
            </w:r>
          </w:p>
          <w:p w14:paraId="5FBFE6D0" w14:textId="77777777" w:rsidR="00CB74BD" w:rsidRPr="00AB3EAA" w:rsidRDefault="00CB74BD" w:rsidP="00AA2E2B">
            <w:pPr>
              <w:pStyle w:val="ATABulletLevel02BodySlide"/>
            </w:pPr>
            <w:r w:rsidRPr="00AB3EAA">
              <w:t>Deceit — provide false information to gain access</w:t>
            </w:r>
          </w:p>
          <w:p w14:paraId="60069E7D" w14:textId="77777777" w:rsidR="00CB74BD" w:rsidRPr="00AB3EAA" w:rsidRDefault="00CB74BD" w:rsidP="00AA2E2B">
            <w:pPr>
              <w:pStyle w:val="ATABulletLevel01BodySlide"/>
            </w:pPr>
            <w:r w:rsidRPr="00AB3EAA">
              <w:t>Help enhance the design of the physical protection system</w:t>
            </w:r>
          </w:p>
        </w:tc>
      </w:tr>
      <w:tr w:rsidR="00CB74BD" w:rsidRPr="00AB3EAA" w14:paraId="1379F2B3" w14:textId="77777777" w:rsidTr="00AA2E2B">
        <w:tc>
          <w:tcPr>
            <w:tcW w:w="5000" w:type="pct"/>
            <w:gridSpan w:val="4"/>
            <w:shd w:val="clear" w:color="auto" w:fill="EAEAEA"/>
            <w:vAlign w:val="center"/>
          </w:tcPr>
          <w:p w14:paraId="535F8B90" w14:textId="77777777" w:rsidR="00CB74BD" w:rsidRPr="00AB3EAA" w:rsidRDefault="00CB74BD" w:rsidP="00AA2E2B">
            <w:pPr>
              <w:pStyle w:val="ATAGraphicDescription"/>
            </w:pPr>
            <w:r w:rsidRPr="00AB3EAA">
              <w:t xml:space="preserve">Graphic Description: No Graphic </w:t>
            </w:r>
          </w:p>
        </w:tc>
      </w:tr>
    </w:tbl>
    <w:p w14:paraId="4F8D79C5" w14:textId="77777777" w:rsidR="00CB74BD" w:rsidRPr="00AB3EAA" w:rsidRDefault="00CB74BD" w:rsidP="00891ACD">
      <w:pPr>
        <w:pStyle w:val="ATABody"/>
      </w:pPr>
    </w:p>
    <w:p w14:paraId="2427010C" w14:textId="5A16DEB6" w:rsidR="00104F9F" w:rsidRPr="00AB3EAA" w:rsidRDefault="00104F9F" w:rsidP="00B26106">
      <w:pPr>
        <w:pStyle w:val="ATABulletLevel01BodySlide"/>
      </w:pPr>
      <w:r w:rsidRPr="00AB3EAA">
        <w:t xml:space="preserve">Explain that </w:t>
      </w:r>
      <w:r w:rsidR="000054C7">
        <w:t xml:space="preserve">in addition to adversary motivations, </w:t>
      </w:r>
      <w:r w:rsidRPr="00AB3EAA">
        <w:t>the threat analysis will also require participants to consider the tactics of each potential adversary</w:t>
      </w:r>
      <w:r w:rsidR="00950252" w:rsidRPr="00AB3EAA">
        <w:t xml:space="preserve"> or terrorist</w:t>
      </w:r>
      <w:r w:rsidRPr="00AB3EAA">
        <w:t xml:space="preserve"> they identified. </w:t>
      </w:r>
    </w:p>
    <w:p w14:paraId="7E7BD751" w14:textId="2FFDB627" w:rsidR="00891ACD" w:rsidRPr="00AB3EAA" w:rsidRDefault="00250EA8" w:rsidP="00B26106">
      <w:pPr>
        <w:pStyle w:val="ATABulletLevel01BodySlide"/>
      </w:pPr>
      <w:r w:rsidRPr="00AB3EAA">
        <w:t xml:space="preserve">Remind participants that </w:t>
      </w:r>
      <w:r w:rsidR="00F77355" w:rsidRPr="00AB3EAA">
        <w:rPr>
          <w:i/>
        </w:rPr>
        <w:t xml:space="preserve">Module 2: Introduction to </w:t>
      </w:r>
      <w:r w:rsidR="002C4B87" w:rsidRPr="00AB3EAA">
        <w:rPr>
          <w:i/>
        </w:rPr>
        <w:t>Critical</w:t>
      </w:r>
      <w:r w:rsidR="00F77355" w:rsidRPr="00AB3EAA">
        <w:rPr>
          <w:i/>
        </w:rPr>
        <w:t xml:space="preserve"> Infrastructure Security</w:t>
      </w:r>
      <w:r w:rsidR="00B26106" w:rsidRPr="00AB3EAA">
        <w:t xml:space="preserve"> </w:t>
      </w:r>
      <w:r w:rsidR="00ED4C4F" w:rsidRPr="00AB3EAA">
        <w:rPr>
          <w:i/>
        </w:rPr>
        <w:t>and Resilience</w:t>
      </w:r>
      <w:r w:rsidR="00ED4C4F" w:rsidRPr="00AB3EAA">
        <w:t xml:space="preserve"> </w:t>
      </w:r>
      <w:r w:rsidR="00B26106" w:rsidRPr="00AB3EAA">
        <w:t>introduced these tactics</w:t>
      </w:r>
      <w:r w:rsidR="00F77355" w:rsidRPr="00AB3EAA">
        <w:t>.</w:t>
      </w:r>
    </w:p>
    <w:p w14:paraId="2BC309DA" w14:textId="77777777" w:rsidR="00F77355" w:rsidRPr="00AB3EAA" w:rsidRDefault="00F77355"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7BDB2F84" w14:textId="77777777" w:rsidTr="00891ACD">
        <w:trPr>
          <w:trHeight w:val="432"/>
        </w:trPr>
        <w:tc>
          <w:tcPr>
            <w:tcW w:w="3967" w:type="pct"/>
            <w:shd w:val="clear" w:color="auto" w:fill="DDDDDD"/>
            <w:vAlign w:val="center"/>
          </w:tcPr>
          <w:p w14:paraId="077FE6CC" w14:textId="4B9C16BB" w:rsidR="00891ACD" w:rsidRPr="00AB3EAA" w:rsidRDefault="00891ACD" w:rsidP="005B35CA">
            <w:pPr>
              <w:pStyle w:val="ATASlideNoteHeading"/>
            </w:pPr>
            <w:r w:rsidRPr="00AB3EAA">
              <w:lastRenderedPageBreak/>
              <w:t xml:space="preserve">Slide </w:t>
            </w:r>
            <w:r w:rsidR="00765118">
              <w:fldChar w:fldCharType="begin"/>
            </w:r>
            <w:r w:rsidR="00765118">
              <w:instrText xml:space="preserve"> SEQ ataslide \s </w:instrText>
            </w:r>
            <w:r w:rsidR="00765118">
              <w:fldChar w:fldCharType="separate"/>
            </w:r>
            <w:r w:rsidR="00A91B5A">
              <w:rPr>
                <w:noProof/>
              </w:rPr>
              <w:t>29</w:t>
            </w:r>
            <w:r w:rsidR="00765118">
              <w:rPr>
                <w:noProof/>
              </w:rPr>
              <w:fldChar w:fldCharType="end"/>
            </w:r>
            <w:r w:rsidRPr="00AB3EAA">
              <w:t xml:space="preserve"> Adversary Capabilities and Limitations</w:t>
            </w:r>
            <w:r w:rsidR="005B4D1B" w:rsidRPr="00AB3EAA">
              <w:t xml:space="preserve"> </w:t>
            </w:r>
          </w:p>
        </w:tc>
        <w:tc>
          <w:tcPr>
            <w:tcW w:w="344" w:type="pct"/>
            <w:shd w:val="clear" w:color="auto" w:fill="DDDDDD"/>
            <w:vAlign w:val="center"/>
          </w:tcPr>
          <w:p w14:paraId="50C5C87F" w14:textId="77777777" w:rsidR="00891ACD" w:rsidRPr="00AB3EAA" w:rsidRDefault="00891ACD" w:rsidP="00891ACD"/>
        </w:tc>
        <w:tc>
          <w:tcPr>
            <w:tcW w:w="345" w:type="pct"/>
            <w:shd w:val="clear" w:color="auto" w:fill="DDDDDD"/>
            <w:vAlign w:val="center"/>
          </w:tcPr>
          <w:p w14:paraId="4EA9864E" w14:textId="77777777" w:rsidR="00891ACD" w:rsidRPr="00AB3EAA" w:rsidRDefault="00891ACD" w:rsidP="00891ACD">
            <w:pPr>
              <w:jc w:val="center"/>
            </w:pPr>
          </w:p>
        </w:tc>
        <w:tc>
          <w:tcPr>
            <w:tcW w:w="344" w:type="pct"/>
            <w:shd w:val="clear" w:color="auto" w:fill="DDDDDD"/>
            <w:vAlign w:val="center"/>
          </w:tcPr>
          <w:p w14:paraId="589233D4" w14:textId="77777777" w:rsidR="00891ACD" w:rsidRPr="00AB3EAA" w:rsidRDefault="00891ACD" w:rsidP="00891ACD">
            <w:pPr>
              <w:jc w:val="center"/>
            </w:pPr>
          </w:p>
        </w:tc>
      </w:tr>
      <w:tr w:rsidR="00891ACD" w:rsidRPr="00AB3EAA" w14:paraId="76B850CA" w14:textId="77777777" w:rsidTr="00D84BA4">
        <w:trPr>
          <w:cantSplit/>
        </w:trPr>
        <w:tc>
          <w:tcPr>
            <w:tcW w:w="5000" w:type="pct"/>
            <w:gridSpan w:val="4"/>
            <w:shd w:val="clear" w:color="auto" w:fill="EAEAEA"/>
            <w:tcMar>
              <w:left w:w="72" w:type="dxa"/>
              <w:right w:w="72" w:type="dxa"/>
            </w:tcMar>
          </w:tcPr>
          <w:p w14:paraId="722C6F6E" w14:textId="3A00C0B0" w:rsidR="00E31949" w:rsidRPr="00AB3EAA" w:rsidRDefault="00E1673E" w:rsidP="00E31949">
            <w:pPr>
              <w:pStyle w:val="ATABulletLevel01BodySlide"/>
            </w:pPr>
            <w:r w:rsidRPr="00AB3EAA">
              <w:t>D</w:t>
            </w:r>
            <w:r w:rsidR="00E31949" w:rsidRPr="00AB3EAA">
              <w:t xml:space="preserve">etermine </w:t>
            </w:r>
            <w:r w:rsidRPr="00AB3EAA">
              <w:t xml:space="preserve">system </w:t>
            </w:r>
            <w:r w:rsidR="00E31949" w:rsidRPr="00AB3EAA">
              <w:t xml:space="preserve">performance requirements </w:t>
            </w:r>
          </w:p>
          <w:p w14:paraId="152C1FC0" w14:textId="79FE0CE6" w:rsidR="00C03FD2" w:rsidRPr="00AB3EAA" w:rsidRDefault="00E1673E" w:rsidP="00E31949">
            <w:pPr>
              <w:pStyle w:val="ATABulletLevel01BodySlide"/>
            </w:pPr>
            <w:r w:rsidRPr="00AB3EAA">
              <w:t>Define threat more clearly</w:t>
            </w:r>
          </w:p>
          <w:p w14:paraId="2DBBCB0B" w14:textId="14E319E7" w:rsidR="00E31949" w:rsidRPr="00AB3EAA" w:rsidRDefault="009775DB" w:rsidP="00E31949">
            <w:pPr>
              <w:pStyle w:val="ATABulletLevel01BodySlide"/>
            </w:pPr>
            <w:r w:rsidRPr="00AB3EAA">
              <w:t>Include specific considerations of</w:t>
            </w:r>
            <w:r w:rsidR="00E31949" w:rsidRPr="00AB3EAA">
              <w:t>:</w:t>
            </w:r>
          </w:p>
          <w:p w14:paraId="1869370C" w14:textId="3CCBE111" w:rsidR="00E31949" w:rsidRPr="00AB3EAA" w:rsidRDefault="00E31949" w:rsidP="00E31949">
            <w:pPr>
              <w:pStyle w:val="ATABulletLevel02BodySlide"/>
            </w:pPr>
            <w:r w:rsidRPr="00AB3EAA">
              <w:t>Personnel</w:t>
            </w:r>
            <w:r w:rsidR="009775DB" w:rsidRPr="00AB3EAA">
              <w:t xml:space="preserve"> </w:t>
            </w:r>
          </w:p>
          <w:p w14:paraId="581F776E" w14:textId="77777777" w:rsidR="00891ACD" w:rsidRPr="00AB3EAA" w:rsidRDefault="00E31949" w:rsidP="00E31949">
            <w:pPr>
              <w:pStyle w:val="ATABulletLevel02BodySlide"/>
            </w:pPr>
            <w:r w:rsidRPr="00AB3EAA">
              <w:t xml:space="preserve">Knowledge, skills, and experience </w:t>
            </w:r>
          </w:p>
          <w:p w14:paraId="4A35A149" w14:textId="77777777" w:rsidR="008527DE" w:rsidRPr="00AB3EAA" w:rsidRDefault="008527DE" w:rsidP="008527DE">
            <w:pPr>
              <w:pStyle w:val="ATABulletLevel02BodySlide"/>
            </w:pPr>
            <w:r w:rsidRPr="00AB3EAA">
              <w:t xml:space="preserve">Types and quantity of weapons </w:t>
            </w:r>
          </w:p>
          <w:p w14:paraId="06793DB2" w14:textId="77777777" w:rsidR="008527DE" w:rsidRPr="00AB3EAA" w:rsidRDefault="008527DE" w:rsidP="008527DE">
            <w:pPr>
              <w:pStyle w:val="ATABulletLevel02BodySlide"/>
            </w:pPr>
            <w:r w:rsidRPr="00AB3EAA">
              <w:t xml:space="preserve">Tools and equipment </w:t>
            </w:r>
          </w:p>
          <w:p w14:paraId="22BAE38D" w14:textId="08DB83B4" w:rsidR="008527DE" w:rsidRPr="00AB3EAA" w:rsidRDefault="008527DE" w:rsidP="008527DE">
            <w:pPr>
              <w:pStyle w:val="ATABulletLevel02BodySlide"/>
            </w:pPr>
            <w:r w:rsidRPr="00AB3EAA">
              <w:t>Transportation</w:t>
            </w:r>
            <w:r w:rsidR="00F349D3">
              <w:t xml:space="preserve"> </w:t>
            </w:r>
          </w:p>
        </w:tc>
      </w:tr>
      <w:tr w:rsidR="00891ACD" w:rsidRPr="00AB3EAA" w14:paraId="60AC43FB" w14:textId="77777777" w:rsidTr="00891ACD">
        <w:tc>
          <w:tcPr>
            <w:tcW w:w="5000" w:type="pct"/>
            <w:gridSpan w:val="4"/>
            <w:shd w:val="clear" w:color="auto" w:fill="EAEAEA"/>
            <w:vAlign w:val="center"/>
          </w:tcPr>
          <w:p w14:paraId="18005AE8" w14:textId="77777777" w:rsidR="00891ACD" w:rsidRPr="00AB3EAA" w:rsidRDefault="00891ACD" w:rsidP="00891ACD">
            <w:pPr>
              <w:pStyle w:val="ATAGraphicDescription"/>
            </w:pPr>
            <w:r w:rsidRPr="00AB3EAA">
              <w:t xml:space="preserve">Graphic Description: No Graphic </w:t>
            </w:r>
          </w:p>
        </w:tc>
      </w:tr>
    </w:tbl>
    <w:p w14:paraId="4BB8DBE2" w14:textId="77777777" w:rsidR="00891ACD" w:rsidRPr="00AB3EAA" w:rsidRDefault="00891ACD" w:rsidP="00891ACD">
      <w:pPr>
        <w:pStyle w:val="ATABody"/>
      </w:pPr>
    </w:p>
    <w:p w14:paraId="25EDD59C" w14:textId="21675B73" w:rsidR="005B4D1B" w:rsidRPr="00AB3EAA" w:rsidRDefault="005B4D1B" w:rsidP="005B4D1B">
      <w:pPr>
        <w:pStyle w:val="ATABulletLevel01BodySlide"/>
      </w:pPr>
      <w:r w:rsidRPr="00AB3EAA">
        <w:t xml:space="preserve">Explain that </w:t>
      </w:r>
      <w:r w:rsidR="005B35CA" w:rsidRPr="00AB3EAA">
        <w:t xml:space="preserve">examining </w:t>
      </w:r>
      <w:r w:rsidRPr="00AB3EAA">
        <w:t>the adversary’s specific capabilities</w:t>
      </w:r>
      <w:r w:rsidR="005B35CA" w:rsidRPr="00AB3EAA">
        <w:t xml:space="preserve"> and limitations</w:t>
      </w:r>
      <w:r w:rsidRPr="00AB3EAA">
        <w:t xml:space="preserve"> </w:t>
      </w:r>
      <w:r w:rsidR="009775DB" w:rsidRPr="00AB3EAA">
        <w:t xml:space="preserve">in the threat analysis </w:t>
      </w:r>
      <w:r w:rsidRPr="00AB3EAA">
        <w:t xml:space="preserve">will </w:t>
      </w:r>
      <w:r w:rsidR="005B35CA" w:rsidRPr="00AB3EAA">
        <w:t xml:space="preserve">help </w:t>
      </w:r>
      <w:r w:rsidR="009775DB" w:rsidRPr="00AB3EAA">
        <w:t>participants</w:t>
      </w:r>
      <w:r w:rsidR="005B35CA" w:rsidRPr="00AB3EAA">
        <w:t xml:space="preserve"> </w:t>
      </w:r>
      <w:r w:rsidRPr="00AB3EAA">
        <w:t xml:space="preserve">determine </w:t>
      </w:r>
      <w:r w:rsidR="009775DB" w:rsidRPr="00AB3EAA">
        <w:t xml:space="preserve">performance requirements for </w:t>
      </w:r>
      <w:r w:rsidRPr="00AB3EAA">
        <w:t>the physical protection system</w:t>
      </w:r>
      <w:r w:rsidR="009775DB" w:rsidRPr="00AB3EAA">
        <w:t xml:space="preserve"> — the vulnerability of the physical protection system depends on the overall capabilities and limitations of the adversary</w:t>
      </w:r>
      <w:r w:rsidR="00C03FD2" w:rsidRPr="00AB3EAA">
        <w:t xml:space="preserve"> or terrorist</w:t>
      </w:r>
      <w:r w:rsidRPr="00AB3EAA">
        <w:t>.</w:t>
      </w:r>
    </w:p>
    <w:p w14:paraId="572E49D4" w14:textId="77777777" w:rsidR="00362A79" w:rsidRPr="00AB3EAA" w:rsidRDefault="00362A79" w:rsidP="00362A79">
      <w:pPr>
        <w:pStyle w:val="ATABulletLevel01BodySlide"/>
      </w:pPr>
      <w:r w:rsidRPr="00AB3EAA">
        <w:t>Explain that by identifying the types of capabilities and limitations possessed by the adversary:</w:t>
      </w:r>
    </w:p>
    <w:p w14:paraId="25D3334B" w14:textId="77777777" w:rsidR="00362A79" w:rsidRPr="00AB3EAA" w:rsidRDefault="00362A79" w:rsidP="00362A79">
      <w:pPr>
        <w:pStyle w:val="ATABulletLevel02BodySlide"/>
      </w:pPr>
      <w:r w:rsidRPr="00AB3EAA">
        <w:t xml:space="preserve">Participants will be able to realistically assess the data and provide a clearer definition of the threat that exists. </w:t>
      </w:r>
    </w:p>
    <w:p w14:paraId="32637F97" w14:textId="77777777" w:rsidR="00362A79" w:rsidRPr="00AB3EAA" w:rsidRDefault="00362A79" w:rsidP="00362A79">
      <w:pPr>
        <w:pStyle w:val="ATABulletLevel02BodySlide"/>
      </w:pPr>
      <w:r w:rsidRPr="00AB3EAA">
        <w:t xml:space="preserve">Based on the type of facility, participants can determine in advance the kind of planning required for the adversary to achieve the objective. </w:t>
      </w:r>
    </w:p>
    <w:p w14:paraId="572D27CA" w14:textId="77777777" w:rsidR="00E1673E" w:rsidRPr="00AB3EAA" w:rsidRDefault="00E1673E" w:rsidP="00E1673E">
      <w:pPr>
        <w:pStyle w:val="ATABulletLevel01BodySlide"/>
      </w:pPr>
      <w:r w:rsidRPr="00AB3EAA">
        <w:t xml:space="preserve">Explain the use of limitations with the following example: </w:t>
      </w:r>
    </w:p>
    <w:p w14:paraId="7A5C541C" w14:textId="0FFB1123" w:rsidR="00E1673E" w:rsidRPr="00AB3EAA" w:rsidRDefault="00E1673E" w:rsidP="00E1673E">
      <w:pPr>
        <w:pStyle w:val="ATABulletLevel02BodySlide"/>
      </w:pPr>
      <w:r w:rsidRPr="00AB3EAA">
        <w:t>T</w:t>
      </w:r>
      <w:r w:rsidR="00BB48E8">
        <w:t>he t</w:t>
      </w:r>
      <w:r w:rsidRPr="00AB3EAA">
        <w:t>hreat statement will be based on intelligence or informational resources</w:t>
      </w:r>
      <w:r w:rsidR="00BB48E8">
        <w:t>.</w:t>
      </w:r>
      <w:r w:rsidRPr="00AB3EAA">
        <w:t xml:space="preserve"> </w:t>
      </w:r>
    </w:p>
    <w:p w14:paraId="4313AD4F" w14:textId="2F0E1736" w:rsidR="00E1673E" w:rsidRPr="00AB3EAA" w:rsidRDefault="00E1673E" w:rsidP="00E1673E">
      <w:pPr>
        <w:pStyle w:val="ATABulletLevel02BodySlide"/>
      </w:pPr>
      <w:r w:rsidRPr="00AB3EAA">
        <w:t>If the results of the threat statement indicate that access to explosive material is extremely difficult because of strict border surveillance and no indication of manufacturing explosives in country, the terrorists will be limited on the type of attack they will try to carry out</w:t>
      </w:r>
      <w:r w:rsidR="00BB48E8">
        <w:t>.</w:t>
      </w:r>
    </w:p>
    <w:p w14:paraId="54443189" w14:textId="18239C9C" w:rsidR="00E1673E" w:rsidRPr="00AB3EAA" w:rsidRDefault="00BB48E8" w:rsidP="005B4D1B">
      <w:pPr>
        <w:pStyle w:val="ATABulletLevel02BodySlide"/>
      </w:pPr>
      <w:r>
        <w:t>Limitations are o</w:t>
      </w:r>
      <w:r w:rsidR="00E1673E" w:rsidRPr="00AB3EAA">
        <w:t>ften based on tactics, access to equipment, or successful past tactical actions</w:t>
      </w:r>
      <w:r>
        <w:t>.</w:t>
      </w:r>
    </w:p>
    <w:p w14:paraId="0A4B5F17" w14:textId="165EF6D6" w:rsidR="005B4D1B" w:rsidRPr="00AB3EAA" w:rsidRDefault="009775DB" w:rsidP="005B4D1B">
      <w:pPr>
        <w:pStyle w:val="ATABulletLevel01BodySlide"/>
      </w:pPr>
      <w:r w:rsidRPr="00AB3EAA">
        <w:t xml:space="preserve">Explain that participants should consider the adversary’s capabilities and limitations in the following areas: </w:t>
      </w:r>
    </w:p>
    <w:p w14:paraId="1572179C" w14:textId="53CB2345" w:rsidR="009775DB" w:rsidRPr="00AB3EAA" w:rsidRDefault="009775DB" w:rsidP="009775DB">
      <w:pPr>
        <w:pStyle w:val="ATABulletLevel02BodySlide"/>
      </w:pPr>
      <w:r w:rsidRPr="00AB3EAA">
        <w:rPr>
          <w:rStyle w:val="ATAEmphasis"/>
        </w:rPr>
        <w:t>Personnel</w:t>
      </w:r>
      <w:r w:rsidR="00D855E1" w:rsidRPr="00AB3EAA">
        <w:t xml:space="preserve"> — number and insider or outsider classification of the adversaries</w:t>
      </w:r>
    </w:p>
    <w:p w14:paraId="504C7358" w14:textId="56DFCA3B" w:rsidR="00157568" w:rsidRPr="00AB3EAA" w:rsidRDefault="009775DB" w:rsidP="009775DB">
      <w:pPr>
        <w:pStyle w:val="ATABulletLevel02BodySlide"/>
      </w:pPr>
      <w:r w:rsidRPr="00AB3EAA">
        <w:rPr>
          <w:rStyle w:val="ATAEmphasis"/>
        </w:rPr>
        <w:t>Knowledge, skills, and experience</w:t>
      </w:r>
      <w:r w:rsidR="00157568" w:rsidRPr="00AB3EAA">
        <w:t xml:space="preserve"> — including: </w:t>
      </w:r>
    </w:p>
    <w:p w14:paraId="6FC282CC" w14:textId="77777777" w:rsidR="00157568" w:rsidRPr="00AB3EAA" w:rsidRDefault="00157568" w:rsidP="00157568">
      <w:pPr>
        <w:pStyle w:val="ATABulletLevel03BodySlide"/>
      </w:pPr>
      <w:r w:rsidRPr="00AB3EAA">
        <w:t>Technical knowledge</w:t>
      </w:r>
    </w:p>
    <w:p w14:paraId="1420CC64" w14:textId="77777777" w:rsidR="00157568" w:rsidRPr="00AB3EAA" w:rsidRDefault="00157568" w:rsidP="00157568">
      <w:pPr>
        <w:pStyle w:val="ATABulletLevel03BodySlide"/>
      </w:pPr>
      <w:r w:rsidRPr="00AB3EAA">
        <w:t>Training and experience in the operations required to defeat the physical protection system</w:t>
      </w:r>
    </w:p>
    <w:p w14:paraId="5500719F" w14:textId="36C9B7E0" w:rsidR="009775DB" w:rsidRPr="00AB3EAA" w:rsidRDefault="00157568" w:rsidP="00157568">
      <w:pPr>
        <w:pStyle w:val="ATABulletLevel03BodySlide"/>
      </w:pPr>
      <w:r w:rsidRPr="00AB3EAA">
        <w:t>Work capacity and ability to carry equipment</w:t>
      </w:r>
      <w:r w:rsidR="009775DB" w:rsidRPr="00AB3EAA">
        <w:t xml:space="preserve"> </w:t>
      </w:r>
    </w:p>
    <w:p w14:paraId="3143EB85" w14:textId="1CFC4A1A" w:rsidR="00157568" w:rsidRPr="00AB3EAA" w:rsidRDefault="009775DB" w:rsidP="009775DB">
      <w:pPr>
        <w:pStyle w:val="ATABulletLevel02BodySlide"/>
        <w:rPr>
          <w:rStyle w:val="ATAEmphasis"/>
        </w:rPr>
      </w:pPr>
      <w:r w:rsidRPr="00AB3EAA">
        <w:rPr>
          <w:rStyle w:val="ATAEmphasis"/>
        </w:rPr>
        <w:t>Types and quantity of weapons</w:t>
      </w:r>
      <w:r w:rsidR="00157568" w:rsidRPr="00AB3EAA">
        <w:rPr>
          <w:rStyle w:val="ATAEmphasis"/>
        </w:rPr>
        <w:t>:</w:t>
      </w:r>
    </w:p>
    <w:p w14:paraId="466117B2" w14:textId="77777777" w:rsidR="00157568" w:rsidRPr="00AB3EAA" w:rsidRDefault="00157568" w:rsidP="00157568">
      <w:pPr>
        <w:pStyle w:val="ATABulletLevel03BodySlide"/>
      </w:pPr>
      <w:r w:rsidRPr="00AB3EAA">
        <w:t>Explosives and illegal weapons</w:t>
      </w:r>
    </w:p>
    <w:p w14:paraId="0D13B236" w14:textId="1C9DD3EB" w:rsidR="009775DB" w:rsidRPr="00AB3EAA" w:rsidRDefault="00157568" w:rsidP="00157568">
      <w:pPr>
        <w:pStyle w:val="ATABulletLevel03BodySlide"/>
      </w:pPr>
      <w:r w:rsidRPr="00AB3EAA">
        <w:t>Availability and accessibility</w:t>
      </w:r>
      <w:r w:rsidR="00F349D3">
        <w:t xml:space="preserve"> </w:t>
      </w:r>
    </w:p>
    <w:p w14:paraId="0188DDAF" w14:textId="77777777" w:rsidR="00157568" w:rsidRPr="00AB3EAA" w:rsidRDefault="009775DB" w:rsidP="009775DB">
      <w:pPr>
        <w:pStyle w:val="ATABulletLevel02BodySlide"/>
        <w:rPr>
          <w:rStyle w:val="ATAEmphasis"/>
        </w:rPr>
      </w:pPr>
      <w:r w:rsidRPr="00AB3EAA">
        <w:rPr>
          <w:rStyle w:val="ATAEmphasis"/>
        </w:rPr>
        <w:t>Tools and equipment</w:t>
      </w:r>
      <w:r w:rsidR="00157568" w:rsidRPr="00AB3EAA">
        <w:rPr>
          <w:rStyle w:val="ATAEmphasis"/>
        </w:rPr>
        <w:t>:</w:t>
      </w:r>
    </w:p>
    <w:p w14:paraId="0748929D" w14:textId="77777777" w:rsidR="00157568" w:rsidRPr="00AB3EAA" w:rsidRDefault="00157568" w:rsidP="00157568">
      <w:pPr>
        <w:pStyle w:val="ATABulletLevel03BodySlide"/>
      </w:pPr>
      <w:r w:rsidRPr="00AB3EAA">
        <w:t>Availability and necessity to accomplished identified tasks</w:t>
      </w:r>
    </w:p>
    <w:p w14:paraId="47A8861A" w14:textId="04B20499" w:rsidR="009775DB" w:rsidRPr="00AB3EAA" w:rsidRDefault="00384342" w:rsidP="00157568">
      <w:pPr>
        <w:pStyle w:val="ATABulletLevel03BodySlide"/>
      </w:pPr>
      <w:r>
        <w:t>H</w:t>
      </w:r>
      <w:r w:rsidR="00157568" w:rsidRPr="00AB3EAA">
        <w:t>and tools or power generators</w:t>
      </w:r>
      <w:r w:rsidR="00F349D3">
        <w:t xml:space="preserve"> </w:t>
      </w:r>
    </w:p>
    <w:p w14:paraId="5B270974" w14:textId="5B715D2B" w:rsidR="005B4D1B" w:rsidRPr="00AB3EAA" w:rsidRDefault="009775DB" w:rsidP="009775DB">
      <w:pPr>
        <w:pStyle w:val="ATABulletLevel02BodySlide"/>
      </w:pPr>
      <w:r w:rsidRPr="00AB3EAA">
        <w:rPr>
          <w:rStyle w:val="ATAEmphasis"/>
        </w:rPr>
        <w:t>Transportation</w:t>
      </w:r>
      <w:r w:rsidR="00157568" w:rsidRPr="00AB3EAA">
        <w:t xml:space="preserve"> — types of vehicles needed and their accessibility:</w:t>
      </w:r>
      <w:r w:rsidR="00F349D3">
        <w:t xml:space="preserve"> </w:t>
      </w:r>
      <w:r w:rsidRPr="00AB3EAA">
        <w:t xml:space="preserve"> </w:t>
      </w:r>
    </w:p>
    <w:p w14:paraId="6D5275E0" w14:textId="77777777" w:rsidR="00157568" w:rsidRPr="00AB3EAA" w:rsidRDefault="00157568" w:rsidP="00157568">
      <w:pPr>
        <w:pStyle w:val="ATABulletLevel03BodySlide"/>
      </w:pPr>
      <w:r w:rsidRPr="00AB3EAA">
        <w:lastRenderedPageBreak/>
        <w:t>Specialty vehicles such as four-wheel drive and armored transports, special purpose trucks</w:t>
      </w:r>
    </w:p>
    <w:p w14:paraId="0F80FE6D" w14:textId="77777777" w:rsidR="00157568" w:rsidRPr="00AB3EAA" w:rsidRDefault="00157568" w:rsidP="00157568">
      <w:pPr>
        <w:pStyle w:val="ATABulletLevel03BodySlide"/>
      </w:pPr>
      <w:r w:rsidRPr="00AB3EAA">
        <w:t>All-terrain vehicles, motorcycles, mopeds, and bicycles</w:t>
      </w:r>
    </w:p>
    <w:p w14:paraId="62AD4C39" w14:textId="77777777" w:rsidR="00157568" w:rsidRPr="00AB3EAA" w:rsidRDefault="00157568" w:rsidP="00157568">
      <w:pPr>
        <w:pStyle w:val="ATABulletLevel03BodySlide"/>
      </w:pPr>
      <w:r w:rsidRPr="00AB3EAA">
        <w:t>Aircraft and parachutes</w:t>
      </w:r>
    </w:p>
    <w:p w14:paraId="5BEA6083" w14:textId="2D52227D" w:rsidR="00157568" w:rsidRPr="00AB3EAA" w:rsidRDefault="00157568" w:rsidP="00157568">
      <w:pPr>
        <w:pStyle w:val="ATABulletLevel03BodySlide"/>
      </w:pPr>
      <w:r w:rsidRPr="00AB3EAA">
        <w:t>Watercraft</w:t>
      </w:r>
    </w:p>
    <w:p w14:paraId="264106C6" w14:textId="77777777" w:rsidR="00362A79" w:rsidRPr="00AB3EAA" w:rsidRDefault="00362A79" w:rsidP="00362A79">
      <w:pPr>
        <w:pStyle w:val="ATABulletLevel01BodySlide"/>
      </w:pPr>
      <w:r w:rsidRPr="00AB3EAA">
        <w:t>Tell participants that t</w:t>
      </w:r>
      <w:r w:rsidR="005B4D1B" w:rsidRPr="00AB3EAA">
        <w:t>he adversary’s knowledge base is dependent on the amount of information known about the facility</w:t>
      </w:r>
      <w:r w:rsidRPr="00AB3EAA">
        <w:t>, f</w:t>
      </w:r>
      <w:r w:rsidR="005B4D1B" w:rsidRPr="00AB3EAA">
        <w:t>or example</w:t>
      </w:r>
      <w:r w:rsidRPr="00AB3EAA">
        <w:t>:</w:t>
      </w:r>
    </w:p>
    <w:p w14:paraId="6C8CDF88" w14:textId="293BDAAD" w:rsidR="00362A79" w:rsidRPr="00AB3EAA" w:rsidRDefault="00362A79" w:rsidP="00362A79">
      <w:pPr>
        <w:pStyle w:val="ATABulletLevel02BodySlide"/>
      </w:pPr>
      <w:r w:rsidRPr="00AB3EAA">
        <w:t>A</w:t>
      </w:r>
      <w:r w:rsidR="005B4D1B" w:rsidRPr="00AB3EAA">
        <w:t xml:space="preserve"> single theft target may require a team of highly knowledgeable and trained adversaries </w:t>
      </w:r>
      <w:r w:rsidRPr="00AB3EAA">
        <w:t>to accomplish the goal</w:t>
      </w:r>
      <w:r w:rsidR="00BB48E8">
        <w:t>.</w:t>
      </w:r>
      <w:r w:rsidR="005B4D1B" w:rsidRPr="00AB3EAA">
        <w:t xml:space="preserve"> </w:t>
      </w:r>
    </w:p>
    <w:p w14:paraId="03A29D62" w14:textId="7840D5B1" w:rsidR="005B4D1B" w:rsidRPr="00AB3EAA" w:rsidRDefault="00362A79" w:rsidP="00362A79">
      <w:pPr>
        <w:pStyle w:val="ATABulletLevel02BodySlide"/>
      </w:pPr>
      <w:r w:rsidRPr="00AB3EAA">
        <w:t>A</w:t>
      </w:r>
      <w:r w:rsidR="005B4D1B" w:rsidRPr="00AB3EAA">
        <w:t xml:space="preserve"> desire to commit an act of sabotage may only require the action of a single individual</w:t>
      </w:r>
      <w:r w:rsidR="00BB48E8">
        <w:t>.</w:t>
      </w:r>
    </w:p>
    <w:p w14:paraId="425CC202" w14:textId="497BF4F8" w:rsidR="00AE2D5D" w:rsidRPr="00AB3EAA" w:rsidRDefault="00AE2D5D" w:rsidP="00AE2D5D">
      <w:pPr>
        <w:pStyle w:val="ATABulletLevel01BodySlide"/>
      </w:pPr>
      <w:r w:rsidRPr="00AB3EAA">
        <w:t xml:space="preserve">Ask participants </w:t>
      </w:r>
      <w:r w:rsidR="00362A79" w:rsidRPr="00AB3EAA">
        <w:t>whether</w:t>
      </w:r>
      <w:r w:rsidRPr="00AB3EAA">
        <w:t xml:space="preserve"> they have any questions about the kinds of information they need to gather about potential threat or anything else covered thus far. </w:t>
      </w:r>
    </w:p>
    <w:p w14:paraId="17D99B0D" w14:textId="020710D3" w:rsidR="00AE2D5D" w:rsidRPr="00AB3EAA" w:rsidRDefault="00AE2D5D" w:rsidP="00AE2D5D">
      <w:pPr>
        <w:pStyle w:val="ATABulletLevel01BodySlide"/>
      </w:pPr>
      <w:r w:rsidRPr="00AB3EAA">
        <w:t xml:space="preserve">Explain that now that </w:t>
      </w:r>
      <w:r w:rsidR="00362A79" w:rsidRPr="00AB3EAA">
        <w:t>participants</w:t>
      </w:r>
      <w:r w:rsidRPr="00AB3EAA">
        <w:t xml:space="preserve"> know what kinds </w:t>
      </w:r>
      <w:r w:rsidR="00384342">
        <w:t xml:space="preserve">of </w:t>
      </w:r>
      <w:r w:rsidRPr="00AB3EAA">
        <w:t xml:space="preserve">information they need to gather about their potential threats, </w:t>
      </w:r>
      <w:r w:rsidR="00362A79" w:rsidRPr="00AB3EAA">
        <w:t xml:space="preserve">the next section will </w:t>
      </w:r>
      <w:r w:rsidRPr="00AB3EAA">
        <w:t>describe how to obtain and organize the information.</w:t>
      </w:r>
    </w:p>
    <w:p w14:paraId="5C82C134" w14:textId="77777777" w:rsidR="005B4D1B" w:rsidRPr="00AB3EAA" w:rsidRDefault="005B4D1B" w:rsidP="00891ACD">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262B09D7" w14:textId="77777777" w:rsidTr="00891ACD">
        <w:trPr>
          <w:trHeight w:val="432"/>
        </w:trPr>
        <w:tc>
          <w:tcPr>
            <w:tcW w:w="3967" w:type="pct"/>
            <w:shd w:val="clear" w:color="auto" w:fill="DDDDDD"/>
            <w:vAlign w:val="center"/>
          </w:tcPr>
          <w:p w14:paraId="6A7E8F29" w14:textId="2C48238D" w:rsidR="00891ACD" w:rsidRPr="00AB3EAA" w:rsidRDefault="00891ACD" w:rsidP="00891AC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30</w:t>
            </w:r>
            <w:r w:rsidR="00765118">
              <w:rPr>
                <w:noProof/>
              </w:rPr>
              <w:fldChar w:fldCharType="end"/>
            </w:r>
            <w:r w:rsidRPr="00AB3EAA">
              <w:t xml:space="preserve"> TeachBack Moment</w:t>
            </w:r>
          </w:p>
        </w:tc>
        <w:tc>
          <w:tcPr>
            <w:tcW w:w="344" w:type="pct"/>
            <w:shd w:val="clear" w:color="auto" w:fill="DDDDDD"/>
            <w:vAlign w:val="center"/>
          </w:tcPr>
          <w:p w14:paraId="1447115B" w14:textId="77777777" w:rsidR="00891ACD" w:rsidRPr="00AB3EAA" w:rsidRDefault="00891ACD" w:rsidP="00891ACD"/>
        </w:tc>
        <w:tc>
          <w:tcPr>
            <w:tcW w:w="345" w:type="pct"/>
            <w:shd w:val="clear" w:color="auto" w:fill="DDDDDD"/>
            <w:vAlign w:val="center"/>
          </w:tcPr>
          <w:p w14:paraId="05719466" w14:textId="77777777" w:rsidR="00891ACD" w:rsidRPr="00AB3EAA" w:rsidRDefault="00891ACD" w:rsidP="00891ACD">
            <w:pPr>
              <w:jc w:val="center"/>
            </w:pPr>
          </w:p>
        </w:tc>
        <w:tc>
          <w:tcPr>
            <w:tcW w:w="344" w:type="pct"/>
            <w:shd w:val="clear" w:color="auto" w:fill="DDDDDD"/>
            <w:vAlign w:val="center"/>
          </w:tcPr>
          <w:p w14:paraId="7156B357" w14:textId="77777777" w:rsidR="00891ACD" w:rsidRPr="00AB3EAA" w:rsidRDefault="00891ACD" w:rsidP="00891ACD">
            <w:pPr>
              <w:jc w:val="center"/>
            </w:pPr>
            <w:r w:rsidRPr="00AB3EAA">
              <w:rPr>
                <w:noProof/>
              </w:rPr>
              <w:drawing>
                <wp:anchor distT="0" distB="0" distL="114300" distR="114300" simplePos="0" relativeHeight="251647488" behindDoc="0" locked="1" layoutInCell="1" allowOverlap="1" wp14:anchorId="54F9F5BC" wp14:editId="229B2FFA">
                  <wp:simplePos x="0" y="0"/>
                  <wp:positionH relativeFrom="column">
                    <wp:posOffset>-2540</wp:posOffset>
                  </wp:positionH>
                  <wp:positionV relativeFrom="paragraph">
                    <wp:posOffset>-22225</wp:posOffset>
                  </wp:positionV>
                  <wp:extent cx="274320" cy="274320"/>
                  <wp:effectExtent l="0" t="0" r="0" b="0"/>
                  <wp:wrapNone/>
                  <wp:docPr id="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91ACD" w:rsidRPr="00AB3EAA" w14:paraId="160A24CA" w14:textId="77777777" w:rsidTr="00891ACD">
        <w:tc>
          <w:tcPr>
            <w:tcW w:w="5000" w:type="pct"/>
            <w:gridSpan w:val="4"/>
            <w:shd w:val="clear" w:color="auto" w:fill="EAEAEA"/>
            <w:tcMar>
              <w:left w:w="72" w:type="dxa"/>
              <w:right w:w="72" w:type="dxa"/>
            </w:tcMar>
          </w:tcPr>
          <w:p w14:paraId="5C2552E6" w14:textId="77777777" w:rsidR="00891ACD" w:rsidRPr="00AB3EAA" w:rsidRDefault="00D448D0" w:rsidP="00D448D0">
            <w:pPr>
              <w:pStyle w:val="ATABulletLevel01BodySlide"/>
            </w:pPr>
            <w:r w:rsidRPr="00AB3EAA">
              <w:t>Why is it important to analyze the threat?</w:t>
            </w:r>
          </w:p>
          <w:p w14:paraId="1EEA1A92" w14:textId="3BF08C02" w:rsidR="00891ACD" w:rsidRPr="00AB3EAA" w:rsidRDefault="00D448D0" w:rsidP="00D448D0">
            <w:pPr>
              <w:pStyle w:val="ATABulletLevel01BodySlide"/>
            </w:pPr>
            <w:r w:rsidRPr="00AB3EAA">
              <w:t xml:space="preserve">What are the different types of adversary threats? </w:t>
            </w:r>
          </w:p>
        </w:tc>
      </w:tr>
      <w:tr w:rsidR="00891ACD" w:rsidRPr="00AB3EAA" w14:paraId="021E3A59" w14:textId="77777777" w:rsidTr="00891ACD">
        <w:tc>
          <w:tcPr>
            <w:tcW w:w="5000" w:type="pct"/>
            <w:gridSpan w:val="4"/>
            <w:shd w:val="clear" w:color="auto" w:fill="EAEAEA"/>
            <w:vAlign w:val="center"/>
          </w:tcPr>
          <w:p w14:paraId="1E321361" w14:textId="77777777" w:rsidR="00891ACD" w:rsidRPr="00AB3EAA" w:rsidRDefault="00891ACD" w:rsidP="00891ACD">
            <w:pPr>
              <w:pStyle w:val="ATAGraphicDescription"/>
            </w:pPr>
            <w:r w:rsidRPr="00AB3EAA">
              <w:t xml:space="preserve">Graphic Description: No Graphic </w:t>
            </w:r>
          </w:p>
        </w:tc>
      </w:tr>
    </w:tbl>
    <w:p w14:paraId="5CB10E18" w14:textId="77777777" w:rsidR="00891ACD" w:rsidRPr="00AB3EAA" w:rsidRDefault="00891ACD" w:rsidP="00891ACD">
      <w:pPr>
        <w:pStyle w:val="ATABody"/>
      </w:pPr>
    </w:p>
    <w:p w14:paraId="0F769D8B" w14:textId="77777777" w:rsidR="00891ACD" w:rsidRPr="00AB3EAA" w:rsidRDefault="00891ACD" w:rsidP="00891ACD">
      <w:pPr>
        <w:pStyle w:val="ATABulletLevel01BodySlide"/>
      </w:pPr>
      <w:r w:rsidRPr="00AB3EAA">
        <w:t xml:space="preserve">Conduct a TeachBack moment to assess how well the participants understand the content presented in this section of the module. </w:t>
      </w:r>
    </w:p>
    <w:p w14:paraId="54869A69" w14:textId="000A30EF" w:rsidR="00891ACD" w:rsidRPr="00AB3EAA" w:rsidRDefault="00891ACD" w:rsidP="00D448D0">
      <w:pPr>
        <w:pStyle w:val="ATABulletLevel01BodySlide"/>
      </w:pPr>
      <w:r w:rsidRPr="00AB3EAA">
        <w:t xml:space="preserve">Ask </w:t>
      </w:r>
      <w:r w:rsidR="0028167F" w:rsidRPr="00AB3EAA">
        <w:t>participants</w:t>
      </w:r>
      <w:r w:rsidRPr="00AB3EAA">
        <w:t xml:space="preserve">: </w:t>
      </w:r>
      <w:r w:rsidR="00D448D0" w:rsidRPr="00AB3EAA">
        <w:rPr>
          <w:rStyle w:val="ATAEmphasis"/>
        </w:rPr>
        <w:t>Why is it important to analyze the threat?</w:t>
      </w:r>
    </w:p>
    <w:p w14:paraId="4ADEA1D5" w14:textId="7E87DDAE" w:rsidR="00891ACD" w:rsidRPr="00AB3EAA" w:rsidRDefault="00891ACD" w:rsidP="00891ACD">
      <w:pPr>
        <w:pStyle w:val="ATABulletLevel01BodySlide"/>
        <w:rPr>
          <w:rStyle w:val="ATAAnswers"/>
        </w:rPr>
      </w:pPr>
      <w:r w:rsidRPr="00AB3EAA">
        <w:t xml:space="preserve">Acknowledge responses. </w:t>
      </w:r>
      <w:r w:rsidRPr="00AB3EAA">
        <w:rPr>
          <w:rStyle w:val="ATAAnswers"/>
        </w:rPr>
        <w:t>If not provided by participants, add</w:t>
      </w:r>
      <w:r w:rsidR="00D448D0" w:rsidRPr="00AB3EAA">
        <w:rPr>
          <w:rStyle w:val="ATAAnswers"/>
        </w:rPr>
        <w:t xml:space="preserve"> the following</w:t>
      </w:r>
      <w:r w:rsidRPr="00AB3EAA">
        <w:rPr>
          <w:rStyle w:val="ATAAnswers"/>
        </w:rPr>
        <w:t xml:space="preserve">: </w:t>
      </w:r>
    </w:p>
    <w:p w14:paraId="6BEF7859" w14:textId="77777777" w:rsidR="009B01B2" w:rsidRPr="00AB3EAA" w:rsidRDefault="009B01B2" w:rsidP="009B01B2">
      <w:pPr>
        <w:pStyle w:val="ATABulletLevel02BodySlide"/>
        <w:rPr>
          <w:rStyle w:val="ATAAnswers"/>
        </w:rPr>
      </w:pPr>
      <w:r w:rsidRPr="00AB3EAA">
        <w:rPr>
          <w:rStyle w:val="ATAAnswers"/>
        </w:rPr>
        <w:t>Gather threat data</w:t>
      </w:r>
    </w:p>
    <w:p w14:paraId="5CE8DE80" w14:textId="77777777" w:rsidR="009B01B2" w:rsidRPr="00AB3EAA" w:rsidRDefault="009B01B2" w:rsidP="009B01B2">
      <w:pPr>
        <w:pStyle w:val="ATABulletLevel02BodySlide"/>
        <w:rPr>
          <w:rStyle w:val="ATAAnswers"/>
        </w:rPr>
      </w:pPr>
      <w:r w:rsidRPr="00AB3EAA">
        <w:rPr>
          <w:rStyle w:val="ATAAnswers"/>
        </w:rPr>
        <w:t>Identify data sources</w:t>
      </w:r>
    </w:p>
    <w:p w14:paraId="6CACAB31" w14:textId="77777777" w:rsidR="009B01B2" w:rsidRPr="00AB3EAA" w:rsidRDefault="009B01B2" w:rsidP="009B01B2">
      <w:pPr>
        <w:pStyle w:val="ATABulletLevel02BodySlide"/>
        <w:rPr>
          <w:rStyle w:val="ATAAnswers"/>
        </w:rPr>
      </w:pPr>
      <w:r w:rsidRPr="00AB3EAA">
        <w:rPr>
          <w:rStyle w:val="ATAAnswers"/>
        </w:rPr>
        <w:t>Prepare threat analysis statement</w:t>
      </w:r>
    </w:p>
    <w:p w14:paraId="7D4ED979" w14:textId="373056B6" w:rsidR="00891ACD" w:rsidRPr="00AB3EAA" w:rsidRDefault="009B01B2" w:rsidP="009B01B2">
      <w:pPr>
        <w:pStyle w:val="ATABulletLevel02BodySlide"/>
        <w:rPr>
          <w:rStyle w:val="ATAAnswers"/>
        </w:rPr>
      </w:pPr>
      <w:r w:rsidRPr="00AB3EAA">
        <w:rPr>
          <w:rStyle w:val="ATAAnswers"/>
        </w:rPr>
        <w:t>Establish physical protection system design requirements</w:t>
      </w:r>
    </w:p>
    <w:p w14:paraId="1BED6427" w14:textId="12B58CAF" w:rsidR="00D448D0" w:rsidRPr="00AB3EAA" w:rsidRDefault="00D448D0" w:rsidP="00D448D0">
      <w:pPr>
        <w:pStyle w:val="ATABulletLevel01BodySlide"/>
      </w:pPr>
      <w:r w:rsidRPr="00AB3EAA">
        <w:t xml:space="preserve">Ask participants: </w:t>
      </w:r>
      <w:r w:rsidRPr="00AB3EAA">
        <w:rPr>
          <w:rStyle w:val="ATAEmphasis"/>
        </w:rPr>
        <w:t>What are the different types of adversary threats?</w:t>
      </w:r>
    </w:p>
    <w:p w14:paraId="7D27DE24" w14:textId="77777777" w:rsidR="00D448D0" w:rsidRPr="00AB3EAA" w:rsidRDefault="00D448D0" w:rsidP="00D448D0">
      <w:pPr>
        <w:pStyle w:val="ATABulletLevel01BodySlide"/>
        <w:rPr>
          <w:rStyle w:val="ATAAnswers"/>
        </w:rPr>
      </w:pPr>
      <w:r w:rsidRPr="00AB3EAA">
        <w:t xml:space="preserve">Acknowledge responses. </w:t>
      </w:r>
      <w:r w:rsidRPr="00AB3EAA">
        <w:rPr>
          <w:rStyle w:val="ATAAnswers"/>
        </w:rPr>
        <w:t xml:space="preserve">If not provided by participants, add the following: </w:t>
      </w:r>
    </w:p>
    <w:p w14:paraId="3DB2493A" w14:textId="37269B1E" w:rsidR="00E1673E" w:rsidRPr="00AB3EAA" w:rsidRDefault="00E1673E" w:rsidP="00E1673E">
      <w:pPr>
        <w:pStyle w:val="ATABulletLevel02BodySlide"/>
        <w:rPr>
          <w:rStyle w:val="ATAAnswers"/>
        </w:rPr>
      </w:pPr>
      <w:r w:rsidRPr="00AB3EAA">
        <w:rPr>
          <w:rStyle w:val="ATAAnswers"/>
        </w:rPr>
        <w:t xml:space="preserve">Insiders — individuals with authorized access </w:t>
      </w:r>
    </w:p>
    <w:p w14:paraId="7BB01ABC" w14:textId="76EE67B3" w:rsidR="00E1673E" w:rsidRPr="00AB3EAA" w:rsidRDefault="00E1673E" w:rsidP="00E1673E">
      <w:pPr>
        <w:pStyle w:val="ATABulletLevel02BodySlide"/>
        <w:rPr>
          <w:rStyle w:val="ATAAnswers"/>
        </w:rPr>
      </w:pPr>
      <w:r w:rsidRPr="00AB3EAA">
        <w:rPr>
          <w:rStyle w:val="ATAAnswers"/>
        </w:rPr>
        <w:t>Outsiders — individuals without authorized access</w:t>
      </w:r>
    </w:p>
    <w:p w14:paraId="3DB63DD8" w14:textId="1C16A642" w:rsidR="00D448D0" w:rsidRPr="00AB3EAA" w:rsidRDefault="00E1673E" w:rsidP="00E1673E">
      <w:pPr>
        <w:pStyle w:val="ATABulletLevel02BodySlide"/>
        <w:rPr>
          <w:rStyle w:val="ATAAnswers"/>
        </w:rPr>
      </w:pPr>
      <w:r w:rsidRPr="00AB3EAA">
        <w:rPr>
          <w:rStyle w:val="ATAAnswers"/>
        </w:rPr>
        <w:t>Insider working together with an outsider — individuals who combine efforts to attack an asset</w:t>
      </w:r>
    </w:p>
    <w:p w14:paraId="684F297E" w14:textId="77777777" w:rsidR="00E1673E" w:rsidRPr="00AB3EAA" w:rsidRDefault="00E1673E" w:rsidP="00E1673E">
      <w:pPr>
        <w:pStyle w:val="ATABulletLevel02BodySlide"/>
        <w:rPr>
          <w:rStyle w:val="ATAAnswers"/>
        </w:rPr>
      </w:pPr>
      <w:r w:rsidRPr="00AB3EAA">
        <w:rPr>
          <w:rStyle w:val="ATAAnswers"/>
        </w:rPr>
        <w:t xml:space="preserve">Terrorists </w:t>
      </w:r>
    </w:p>
    <w:p w14:paraId="3FF7C3D4" w14:textId="77777777" w:rsidR="00E1673E" w:rsidRPr="00AB3EAA" w:rsidRDefault="00E1673E" w:rsidP="00E1673E">
      <w:pPr>
        <w:pStyle w:val="ATABulletLevel02BodySlide"/>
        <w:rPr>
          <w:rStyle w:val="ATAAnswers"/>
        </w:rPr>
      </w:pPr>
      <w:r w:rsidRPr="00AB3EAA">
        <w:rPr>
          <w:rStyle w:val="ATAAnswers"/>
        </w:rPr>
        <w:t>Criminals</w:t>
      </w:r>
    </w:p>
    <w:p w14:paraId="1F207BED" w14:textId="77777777" w:rsidR="00E1673E" w:rsidRPr="00AB3EAA" w:rsidRDefault="00E1673E" w:rsidP="00E1673E">
      <w:pPr>
        <w:pStyle w:val="ATABulletLevel02BodySlide"/>
        <w:rPr>
          <w:rStyle w:val="ATAAnswers"/>
        </w:rPr>
      </w:pPr>
      <w:r w:rsidRPr="00AB3EAA">
        <w:rPr>
          <w:rStyle w:val="ATAAnswers"/>
        </w:rPr>
        <w:t>Discontented employees</w:t>
      </w:r>
    </w:p>
    <w:p w14:paraId="3C3EF9C1" w14:textId="77777777" w:rsidR="00E1673E" w:rsidRPr="00AB3EAA" w:rsidRDefault="00E1673E" w:rsidP="00E1673E">
      <w:pPr>
        <w:pStyle w:val="ATABulletLevel02BodySlide"/>
        <w:rPr>
          <w:rStyle w:val="ATAAnswers"/>
        </w:rPr>
      </w:pPr>
      <w:r w:rsidRPr="00AB3EAA">
        <w:rPr>
          <w:rStyle w:val="ATAAnswers"/>
        </w:rPr>
        <w:t>Activists</w:t>
      </w:r>
    </w:p>
    <w:p w14:paraId="3E1420E4" w14:textId="570045F7" w:rsidR="00E1673E" w:rsidRPr="00AB3EAA" w:rsidRDefault="00E1673E" w:rsidP="00E1673E">
      <w:pPr>
        <w:pStyle w:val="ATABulletLevel02BodySlide"/>
        <w:rPr>
          <w:rStyle w:val="ATAAnswers"/>
        </w:rPr>
      </w:pPr>
      <w:r w:rsidRPr="00AB3EAA">
        <w:rPr>
          <w:rStyle w:val="ATAAnswers"/>
        </w:rPr>
        <w:t>Mentally ill persons</w:t>
      </w:r>
    </w:p>
    <w:p w14:paraId="6A79024E" w14:textId="77777777" w:rsidR="00891ACD" w:rsidRPr="00AB3EAA" w:rsidRDefault="00891ACD"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rsidRPr="00AB3EAA" w14:paraId="44D8BC65" w14:textId="77777777" w:rsidTr="00891ACD">
        <w:trPr>
          <w:trHeight w:val="432"/>
        </w:trPr>
        <w:tc>
          <w:tcPr>
            <w:tcW w:w="8109" w:type="dxa"/>
            <w:shd w:val="clear" w:color="auto" w:fill="auto"/>
            <w:vAlign w:val="center"/>
          </w:tcPr>
          <w:p w14:paraId="5066BDF2" w14:textId="288BBCD8" w:rsidR="00344F0E" w:rsidRPr="00AB3EAA" w:rsidRDefault="00344F0E" w:rsidP="00BB48E8">
            <w:pPr>
              <w:pStyle w:val="ATATopicHeading"/>
              <w:keepNext/>
            </w:pPr>
            <w:r w:rsidRPr="00AB3EAA">
              <w:lastRenderedPageBreak/>
              <w:t xml:space="preserve">Topic: </w:t>
            </w:r>
            <w:r w:rsidR="00891ACD" w:rsidRPr="00AB3EAA">
              <w:t>Information Sources on Potential Threat</w:t>
            </w:r>
          </w:p>
        </w:tc>
        <w:tc>
          <w:tcPr>
            <w:tcW w:w="1261" w:type="dxa"/>
            <w:shd w:val="clear" w:color="auto" w:fill="auto"/>
            <w:vAlign w:val="center"/>
          </w:tcPr>
          <w:p w14:paraId="1091CFAC" w14:textId="51588747" w:rsidR="00344F0E" w:rsidRPr="00AB3EAA" w:rsidRDefault="00DC5959" w:rsidP="00BB48E8">
            <w:pPr>
              <w:pStyle w:val="ATATopicTime"/>
              <w:keepNext/>
            </w:pPr>
            <w:r>
              <w:t>60</w:t>
            </w:r>
            <w:r w:rsidR="00ED4C4F" w:rsidRPr="00AB3EAA">
              <w:t xml:space="preserve"> </w:t>
            </w:r>
            <w:r w:rsidR="00344F0E" w:rsidRPr="00AB3EAA">
              <w:t>Minutes</w:t>
            </w:r>
          </w:p>
        </w:tc>
      </w:tr>
    </w:tbl>
    <w:p w14:paraId="49C05066" w14:textId="77777777" w:rsidR="00344F0E" w:rsidRPr="00AB3EAA" w:rsidRDefault="00344F0E" w:rsidP="00344F0E">
      <w:pPr>
        <w:pStyle w:val="ATABody"/>
      </w:pPr>
    </w:p>
    <w:p w14:paraId="71D92D7F" w14:textId="77777777" w:rsidR="00344F0E" w:rsidRPr="00AB3EAA" w:rsidRDefault="00344F0E" w:rsidP="00344F0E">
      <w:pPr>
        <w:pStyle w:val="ATABody"/>
      </w:pPr>
      <w:r w:rsidRPr="00AB3EAA">
        <w:t>Enabling Learning Objective:</w:t>
      </w:r>
    </w:p>
    <w:p w14:paraId="33B3562D" w14:textId="419076AF" w:rsidR="00344F0E" w:rsidRPr="00AB3EAA" w:rsidRDefault="009B01B2" w:rsidP="009B01B2">
      <w:pPr>
        <w:pStyle w:val="ATABulletLevel01BodySlide"/>
      </w:pPr>
      <w:r w:rsidRPr="00AB3EAA">
        <w:t>Describe sources of information used in analyzing a threat</w:t>
      </w:r>
      <w:r w:rsidR="00344F0E" w:rsidRPr="00AB3EAA">
        <w:t>.</w:t>
      </w:r>
    </w:p>
    <w:p w14:paraId="33FF764F" w14:textId="77777777" w:rsidR="002E3372" w:rsidRPr="00AB3EAA" w:rsidRDefault="002E3372" w:rsidP="002E337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E3372" w:rsidRPr="00AB3EAA" w14:paraId="7C6EA204" w14:textId="77777777" w:rsidTr="002C4B87">
        <w:trPr>
          <w:trHeight w:val="432"/>
        </w:trPr>
        <w:tc>
          <w:tcPr>
            <w:tcW w:w="3967" w:type="pct"/>
            <w:shd w:val="clear" w:color="auto" w:fill="DDDDDD"/>
            <w:vAlign w:val="center"/>
          </w:tcPr>
          <w:p w14:paraId="6477E1AA" w14:textId="00AD6C7D" w:rsidR="002E3372" w:rsidRPr="00AB3EAA" w:rsidRDefault="002E3372" w:rsidP="00CB74B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31</w:t>
            </w:r>
            <w:r w:rsidR="00765118">
              <w:rPr>
                <w:noProof/>
              </w:rPr>
              <w:fldChar w:fldCharType="end"/>
            </w:r>
            <w:r w:rsidRPr="00AB3EAA">
              <w:t xml:space="preserve"> Information Sources on Potential Threat</w:t>
            </w:r>
            <w:r w:rsidR="000E3EB2" w:rsidRPr="00AB3EAA">
              <w:t>s</w:t>
            </w:r>
            <w:r w:rsidRPr="00AB3EAA">
              <w:t xml:space="preserve"> (1 of </w:t>
            </w:r>
            <w:r w:rsidR="00CB74BD">
              <w:t>4</w:t>
            </w:r>
            <w:r w:rsidRPr="00AB3EAA">
              <w:t>)</w:t>
            </w:r>
          </w:p>
        </w:tc>
        <w:tc>
          <w:tcPr>
            <w:tcW w:w="344" w:type="pct"/>
            <w:shd w:val="clear" w:color="auto" w:fill="DDDDDD"/>
            <w:vAlign w:val="center"/>
          </w:tcPr>
          <w:p w14:paraId="661914CA" w14:textId="77777777" w:rsidR="002E3372" w:rsidRPr="00AB3EAA" w:rsidRDefault="002E3372" w:rsidP="002C4B87"/>
        </w:tc>
        <w:tc>
          <w:tcPr>
            <w:tcW w:w="345" w:type="pct"/>
            <w:shd w:val="clear" w:color="auto" w:fill="DDDDDD"/>
            <w:vAlign w:val="center"/>
          </w:tcPr>
          <w:p w14:paraId="6B3F8802" w14:textId="77777777" w:rsidR="002E3372" w:rsidRPr="00AB3EAA" w:rsidRDefault="002E3372" w:rsidP="002C4B87">
            <w:pPr>
              <w:jc w:val="center"/>
            </w:pPr>
          </w:p>
        </w:tc>
        <w:tc>
          <w:tcPr>
            <w:tcW w:w="344" w:type="pct"/>
            <w:shd w:val="clear" w:color="auto" w:fill="DDDDDD"/>
            <w:vAlign w:val="center"/>
          </w:tcPr>
          <w:p w14:paraId="7F51B3E0" w14:textId="77777777" w:rsidR="002E3372" w:rsidRPr="00AB3EAA" w:rsidRDefault="002E3372" w:rsidP="002C4B87">
            <w:pPr>
              <w:jc w:val="center"/>
            </w:pPr>
          </w:p>
        </w:tc>
      </w:tr>
      <w:tr w:rsidR="002E3372" w:rsidRPr="00AB3EAA" w14:paraId="30669B3F" w14:textId="77777777" w:rsidTr="002C4B87">
        <w:tc>
          <w:tcPr>
            <w:tcW w:w="5000" w:type="pct"/>
            <w:gridSpan w:val="4"/>
            <w:shd w:val="clear" w:color="auto" w:fill="EAEAEA"/>
            <w:tcMar>
              <w:left w:w="72" w:type="dxa"/>
              <w:right w:w="72" w:type="dxa"/>
            </w:tcMar>
          </w:tcPr>
          <w:p w14:paraId="78CBACDB" w14:textId="671D8D5E" w:rsidR="005B2001" w:rsidRPr="00AB3EAA" w:rsidRDefault="005B2001" w:rsidP="005B2001">
            <w:pPr>
              <w:pStyle w:val="ATABulletLevel01BodySlide"/>
            </w:pPr>
            <w:r w:rsidRPr="00AB3EAA">
              <w:t>Threat information helps define the</w:t>
            </w:r>
            <w:r w:rsidR="00E878D2" w:rsidRPr="00AB3EAA">
              <w:t xml:space="preserve"> threat</w:t>
            </w:r>
            <w:r w:rsidRPr="00AB3EAA">
              <w:t>:</w:t>
            </w:r>
          </w:p>
          <w:p w14:paraId="38B34957" w14:textId="6E6BDBF3" w:rsidR="005B2001" w:rsidRPr="00AB3EAA" w:rsidRDefault="00E878D2" w:rsidP="005B2001">
            <w:pPr>
              <w:pStyle w:val="ATABulletLevel02BodySlide"/>
            </w:pPr>
            <w:r w:rsidRPr="00AB3EAA">
              <w:t>T</w:t>
            </w:r>
            <w:r w:rsidR="005B2001" w:rsidRPr="00AB3EAA">
              <w:t xml:space="preserve">he targeted </w:t>
            </w:r>
            <w:r w:rsidR="002C4B87" w:rsidRPr="00AB3EAA">
              <w:t>critical</w:t>
            </w:r>
            <w:r w:rsidR="005B2001" w:rsidRPr="00AB3EAA">
              <w:t xml:space="preserve"> infrastructure asset</w:t>
            </w:r>
          </w:p>
          <w:p w14:paraId="3B4A6738" w14:textId="51116B24" w:rsidR="002E3372" w:rsidRPr="00AB3EAA" w:rsidRDefault="005B2001" w:rsidP="005B2001">
            <w:pPr>
              <w:pStyle w:val="ATABulletLevel02BodySlide"/>
            </w:pPr>
            <w:r w:rsidRPr="00AB3EAA">
              <w:t>Adversary’s objective</w:t>
            </w:r>
          </w:p>
        </w:tc>
      </w:tr>
      <w:tr w:rsidR="002E3372" w:rsidRPr="00AB3EAA" w14:paraId="273F261D" w14:textId="77777777" w:rsidTr="002C4B87">
        <w:tc>
          <w:tcPr>
            <w:tcW w:w="5000" w:type="pct"/>
            <w:gridSpan w:val="4"/>
            <w:shd w:val="clear" w:color="auto" w:fill="EAEAEA"/>
            <w:vAlign w:val="center"/>
          </w:tcPr>
          <w:p w14:paraId="6B5E99CC" w14:textId="5A2013CC" w:rsidR="002E3372" w:rsidRPr="00AB3EAA" w:rsidRDefault="002E3372" w:rsidP="004321B6">
            <w:pPr>
              <w:pStyle w:val="ATAGraphicDescription"/>
            </w:pPr>
            <w:r w:rsidRPr="00AB3EAA">
              <w:t xml:space="preserve">Graphic Description: </w:t>
            </w:r>
            <w:r w:rsidR="004321B6">
              <w:t>Security force outside of buildings</w:t>
            </w:r>
          </w:p>
        </w:tc>
      </w:tr>
    </w:tbl>
    <w:p w14:paraId="1CAAEDF7" w14:textId="77777777" w:rsidR="002E3372" w:rsidRPr="00AB3EAA" w:rsidRDefault="002E3372" w:rsidP="00E878D2">
      <w:pPr>
        <w:pStyle w:val="ATABody"/>
      </w:pPr>
    </w:p>
    <w:p w14:paraId="43437CC8" w14:textId="77777777" w:rsidR="00E878D2" w:rsidRPr="00AB3EAA" w:rsidRDefault="00E878D2" w:rsidP="007D4B98">
      <w:pPr>
        <w:pStyle w:val="ATABulletLevel01BodySlide"/>
        <w:keepNext/>
        <w:keepLines/>
      </w:pPr>
      <w:r w:rsidRPr="00AB3EAA">
        <w:t>Explain that threat information helps define the threat as it relates to:</w:t>
      </w:r>
    </w:p>
    <w:p w14:paraId="2527FD36" w14:textId="342F6914" w:rsidR="00E878D2" w:rsidRPr="00AB3EAA" w:rsidRDefault="00E878D2" w:rsidP="00E878D2">
      <w:pPr>
        <w:pStyle w:val="ATABulletLevel02BodySlide"/>
      </w:pPr>
      <w:r w:rsidRPr="00AB3EAA">
        <w:t>The targeted critical infrastructure asset</w:t>
      </w:r>
      <w:r w:rsidR="00BB48E8">
        <w:t>.</w:t>
      </w:r>
      <w:r w:rsidRPr="00AB3EAA">
        <w:t xml:space="preserve"> </w:t>
      </w:r>
    </w:p>
    <w:p w14:paraId="312882FF" w14:textId="19DF054D" w:rsidR="00E878D2" w:rsidRPr="00AB3EAA" w:rsidRDefault="00E878D2" w:rsidP="00E878D2">
      <w:pPr>
        <w:pStyle w:val="ATABulletLevel02BodySlide"/>
      </w:pPr>
      <w:r w:rsidRPr="00AB3EAA">
        <w:t>The adversary objectives, for example theft, sabotage, and espionage</w:t>
      </w:r>
      <w:r w:rsidR="00BB48E8">
        <w:t>.</w:t>
      </w:r>
    </w:p>
    <w:p w14:paraId="01FDCB8D" w14:textId="77777777" w:rsidR="00344F0E" w:rsidRPr="00AB3EAA" w:rsidRDefault="00344F0E" w:rsidP="00344F0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E3372" w:rsidRPr="00AB3EAA" w14:paraId="66392523" w14:textId="77777777" w:rsidTr="002C4B87">
        <w:trPr>
          <w:trHeight w:val="432"/>
        </w:trPr>
        <w:tc>
          <w:tcPr>
            <w:tcW w:w="3967" w:type="pct"/>
            <w:shd w:val="clear" w:color="auto" w:fill="DDDDDD"/>
            <w:vAlign w:val="center"/>
          </w:tcPr>
          <w:p w14:paraId="45281DFA" w14:textId="443E1EDD" w:rsidR="002E3372" w:rsidRPr="00AB3EAA" w:rsidRDefault="002E3372" w:rsidP="00CB74B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32</w:t>
            </w:r>
            <w:r w:rsidR="00765118">
              <w:rPr>
                <w:noProof/>
              </w:rPr>
              <w:fldChar w:fldCharType="end"/>
            </w:r>
            <w:r w:rsidRPr="00AB3EAA">
              <w:t xml:space="preserve"> Information Sources on Potential Threat</w:t>
            </w:r>
            <w:r w:rsidR="000E3EB2" w:rsidRPr="00AB3EAA">
              <w:t>s</w:t>
            </w:r>
            <w:r w:rsidRPr="00AB3EAA">
              <w:t xml:space="preserve"> (2 of </w:t>
            </w:r>
            <w:r w:rsidR="00CB74BD">
              <w:t>4</w:t>
            </w:r>
            <w:r w:rsidRPr="00AB3EAA">
              <w:t>)</w:t>
            </w:r>
          </w:p>
        </w:tc>
        <w:tc>
          <w:tcPr>
            <w:tcW w:w="344" w:type="pct"/>
            <w:shd w:val="clear" w:color="auto" w:fill="DDDDDD"/>
            <w:vAlign w:val="center"/>
          </w:tcPr>
          <w:p w14:paraId="2F12E008" w14:textId="77777777" w:rsidR="002E3372" w:rsidRPr="00AB3EAA" w:rsidRDefault="002E3372" w:rsidP="002C4B87"/>
        </w:tc>
        <w:tc>
          <w:tcPr>
            <w:tcW w:w="345" w:type="pct"/>
            <w:shd w:val="clear" w:color="auto" w:fill="DDDDDD"/>
            <w:vAlign w:val="center"/>
          </w:tcPr>
          <w:p w14:paraId="02294F14" w14:textId="77777777" w:rsidR="002E3372" w:rsidRPr="00AB3EAA" w:rsidRDefault="002E3372" w:rsidP="002C4B87">
            <w:pPr>
              <w:jc w:val="center"/>
            </w:pPr>
          </w:p>
        </w:tc>
        <w:tc>
          <w:tcPr>
            <w:tcW w:w="344" w:type="pct"/>
            <w:shd w:val="clear" w:color="auto" w:fill="DDDDDD"/>
            <w:vAlign w:val="center"/>
          </w:tcPr>
          <w:p w14:paraId="05CB6047" w14:textId="77777777" w:rsidR="002E3372" w:rsidRPr="00AB3EAA" w:rsidRDefault="002E3372" w:rsidP="002C4B87">
            <w:pPr>
              <w:jc w:val="center"/>
            </w:pPr>
          </w:p>
        </w:tc>
      </w:tr>
      <w:tr w:rsidR="002E3372" w:rsidRPr="00AB3EAA" w14:paraId="30EC13CD" w14:textId="77777777" w:rsidTr="002C4B87">
        <w:tc>
          <w:tcPr>
            <w:tcW w:w="5000" w:type="pct"/>
            <w:gridSpan w:val="4"/>
            <w:shd w:val="clear" w:color="auto" w:fill="EAEAEA"/>
            <w:tcMar>
              <w:left w:w="72" w:type="dxa"/>
              <w:right w:w="72" w:type="dxa"/>
            </w:tcMar>
          </w:tcPr>
          <w:p w14:paraId="7BF3362F" w14:textId="0BC303D9" w:rsidR="00BC53FE" w:rsidRPr="00AB3EAA" w:rsidRDefault="00BC53FE" w:rsidP="005B2001">
            <w:pPr>
              <w:pStyle w:val="ATABulletLevel01BodySlide"/>
            </w:pPr>
            <w:r w:rsidRPr="00AB3EAA">
              <w:t>Communication with organizations that can provide information</w:t>
            </w:r>
          </w:p>
          <w:p w14:paraId="2D081783" w14:textId="77777777" w:rsidR="005B2001" w:rsidRPr="00AB3EAA" w:rsidRDefault="005B2001" w:rsidP="005B2001">
            <w:pPr>
              <w:pStyle w:val="ATABulletLevel01BodySlide"/>
            </w:pPr>
            <w:r w:rsidRPr="00AB3EAA">
              <w:t>Sources of threat information include:</w:t>
            </w:r>
          </w:p>
          <w:p w14:paraId="2A7ABCF4" w14:textId="755BB22C" w:rsidR="005B2001" w:rsidRPr="00AB3EAA" w:rsidRDefault="00BC53FE" w:rsidP="005B2001">
            <w:pPr>
              <w:pStyle w:val="ATABulletLevel02BodySlide"/>
            </w:pPr>
            <w:r w:rsidRPr="00AB3EAA">
              <w:t>Law enforcement</w:t>
            </w:r>
            <w:r w:rsidR="005B2001" w:rsidRPr="00AB3EAA">
              <w:t xml:space="preserve"> reports</w:t>
            </w:r>
          </w:p>
          <w:p w14:paraId="41AFB79B" w14:textId="77777777" w:rsidR="005B2001" w:rsidRPr="00AB3EAA" w:rsidRDefault="005B2001" w:rsidP="005B2001">
            <w:pPr>
              <w:pStyle w:val="ATABulletLevel02BodySlide"/>
            </w:pPr>
            <w:r w:rsidRPr="00AB3EAA">
              <w:t>In-country intelligence reports</w:t>
            </w:r>
          </w:p>
          <w:p w14:paraId="39529A09" w14:textId="43840B07" w:rsidR="002E3372" w:rsidRPr="00AB3EAA" w:rsidRDefault="005B2001" w:rsidP="00CB74BD">
            <w:pPr>
              <w:pStyle w:val="ATABulletLevel02BodySlide"/>
            </w:pPr>
            <w:r w:rsidRPr="00AB3EAA">
              <w:t>National threat data reports</w:t>
            </w:r>
          </w:p>
        </w:tc>
      </w:tr>
      <w:tr w:rsidR="002E3372" w:rsidRPr="00AB3EAA" w14:paraId="50FDCF1D" w14:textId="77777777" w:rsidTr="002C4B87">
        <w:tc>
          <w:tcPr>
            <w:tcW w:w="5000" w:type="pct"/>
            <w:gridSpan w:val="4"/>
            <w:shd w:val="clear" w:color="auto" w:fill="EAEAEA"/>
            <w:vAlign w:val="center"/>
          </w:tcPr>
          <w:p w14:paraId="6BC072B7" w14:textId="77777777" w:rsidR="002E3372" w:rsidRPr="00AB3EAA" w:rsidRDefault="002E3372" w:rsidP="002C4B87">
            <w:pPr>
              <w:pStyle w:val="ATAGraphicDescription"/>
            </w:pPr>
            <w:r w:rsidRPr="00AB3EAA">
              <w:t xml:space="preserve">Graphic Description: No Graphic </w:t>
            </w:r>
          </w:p>
        </w:tc>
      </w:tr>
    </w:tbl>
    <w:p w14:paraId="4DCB94B0" w14:textId="77777777" w:rsidR="002E3372" w:rsidRPr="00AB3EAA" w:rsidRDefault="002E3372" w:rsidP="00344F0E">
      <w:pPr>
        <w:pStyle w:val="ATABody"/>
      </w:pPr>
    </w:p>
    <w:p w14:paraId="537744E4" w14:textId="77777777" w:rsidR="00BC53FE" w:rsidRPr="00AB3EAA" w:rsidRDefault="00BC53FE" w:rsidP="00E878D2">
      <w:pPr>
        <w:pStyle w:val="ATABulletLevel01BodySlide"/>
      </w:pPr>
      <w:r w:rsidRPr="00AB3EAA">
        <w:t>Explain that to collect valid threat information, participants must:</w:t>
      </w:r>
    </w:p>
    <w:p w14:paraId="683A1125" w14:textId="143333D8" w:rsidR="00BC53FE" w:rsidRPr="00AB3EAA" w:rsidRDefault="00BC53FE" w:rsidP="00BC53FE">
      <w:pPr>
        <w:pStyle w:val="ATABulletLevel02BodySlide"/>
      </w:pPr>
      <w:r w:rsidRPr="00AB3EAA">
        <w:t>Contact those organizations that are primarily responsible for the collection of threat-related data</w:t>
      </w:r>
      <w:r w:rsidR="00BB48E8">
        <w:t>.</w:t>
      </w:r>
      <w:r w:rsidRPr="00AB3EAA">
        <w:t xml:space="preserve"> </w:t>
      </w:r>
    </w:p>
    <w:p w14:paraId="48C3F02B" w14:textId="0B58A9BB" w:rsidR="00BC53FE" w:rsidRPr="00AB3EAA" w:rsidRDefault="00BC53FE" w:rsidP="00BC53FE">
      <w:pPr>
        <w:pStyle w:val="ATABulletLevel02BodySlide"/>
      </w:pPr>
      <w:r w:rsidRPr="00AB3EAA">
        <w:t>Review available documentation</w:t>
      </w:r>
      <w:r w:rsidR="00BB48E8">
        <w:t>.</w:t>
      </w:r>
      <w:r w:rsidRPr="00AB3EAA">
        <w:t xml:space="preserve"> </w:t>
      </w:r>
    </w:p>
    <w:p w14:paraId="445DFFCD" w14:textId="758CAA8A" w:rsidR="00BC53FE" w:rsidRPr="00AB3EAA" w:rsidRDefault="00BC53FE" w:rsidP="00BC53FE">
      <w:pPr>
        <w:pStyle w:val="ATABulletLevel01BodySlide"/>
      </w:pPr>
      <w:r w:rsidRPr="00AB3EAA">
        <w:t xml:space="preserve">Explain that </w:t>
      </w:r>
      <w:r w:rsidR="00633F4A" w:rsidRPr="00AB3EAA">
        <w:t>sources of a large amount of threat information could</w:t>
      </w:r>
      <w:r w:rsidRPr="00AB3EAA">
        <w:t xml:space="preserve"> include:</w:t>
      </w:r>
    </w:p>
    <w:p w14:paraId="6E606737" w14:textId="710581FF" w:rsidR="00BC53FE" w:rsidRPr="00AB3EAA" w:rsidRDefault="00BC53FE" w:rsidP="00BC53FE">
      <w:pPr>
        <w:pStyle w:val="ATABulletLevel02BodySlide"/>
      </w:pPr>
      <w:r w:rsidRPr="00AB3EAA">
        <w:t xml:space="preserve">Local or regional law enforcement </w:t>
      </w:r>
      <w:r w:rsidR="00633F4A" w:rsidRPr="00AB3EAA">
        <w:t>agency reports</w:t>
      </w:r>
    </w:p>
    <w:p w14:paraId="7986AD33" w14:textId="1B60C7F4" w:rsidR="00BC53FE" w:rsidRPr="00AB3EAA" w:rsidRDefault="00BC53FE" w:rsidP="00BC53FE">
      <w:pPr>
        <w:pStyle w:val="ATABulletLevel02BodySlide"/>
      </w:pPr>
      <w:r w:rsidRPr="00AB3EAA">
        <w:t>I</w:t>
      </w:r>
      <w:r w:rsidR="00633F4A" w:rsidRPr="00AB3EAA">
        <w:t>n-country intelligence agency reports</w:t>
      </w:r>
    </w:p>
    <w:p w14:paraId="62D545CD" w14:textId="6AE39F4C" w:rsidR="00BC53FE" w:rsidRPr="00AB3EAA" w:rsidRDefault="00BC53FE" w:rsidP="00BC53FE">
      <w:pPr>
        <w:pStyle w:val="ATABulletLevel02BodySlide"/>
      </w:pPr>
      <w:r w:rsidRPr="00AB3EAA">
        <w:t xml:space="preserve">National </w:t>
      </w:r>
      <w:r w:rsidR="00633F4A" w:rsidRPr="00AB3EAA">
        <w:t xml:space="preserve">government and private organization threat </w:t>
      </w:r>
      <w:r w:rsidRPr="00AB3EAA">
        <w:t>databases</w:t>
      </w:r>
    </w:p>
    <w:p w14:paraId="139FF199" w14:textId="396327A3" w:rsidR="00BC53FE" w:rsidRPr="00AB3EAA" w:rsidRDefault="00BC53FE" w:rsidP="00BC53FE">
      <w:pPr>
        <w:pStyle w:val="ATABulletLevel02BodySlide"/>
      </w:pPr>
      <w:r w:rsidRPr="00AB3EAA">
        <w:t xml:space="preserve">Military </w:t>
      </w:r>
      <w:r w:rsidR="00633F4A" w:rsidRPr="00AB3EAA">
        <w:t xml:space="preserve">and law enforcement </w:t>
      </w:r>
      <w:r w:rsidRPr="00AB3EAA">
        <w:t>databases</w:t>
      </w:r>
    </w:p>
    <w:p w14:paraId="204690C0" w14:textId="4BE68885" w:rsidR="00E878D2" w:rsidRPr="00AB3EAA" w:rsidRDefault="00BC53FE" w:rsidP="00BC53FE">
      <w:pPr>
        <w:pStyle w:val="ATABulletLevel02BodySlide"/>
      </w:pPr>
      <w:r w:rsidRPr="00AB3EAA">
        <w:t>International security and intelligence agencies</w:t>
      </w:r>
    </w:p>
    <w:p w14:paraId="16140DBD" w14:textId="77777777" w:rsidR="002E3372" w:rsidRPr="00AB3EAA" w:rsidRDefault="002E3372" w:rsidP="00344F0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AB3EAA" w14:paraId="7061A25A" w14:textId="77777777" w:rsidTr="00891ACD">
        <w:trPr>
          <w:trHeight w:val="432"/>
        </w:trPr>
        <w:tc>
          <w:tcPr>
            <w:tcW w:w="3967" w:type="pct"/>
            <w:shd w:val="clear" w:color="auto" w:fill="DDDDDD"/>
            <w:vAlign w:val="center"/>
          </w:tcPr>
          <w:p w14:paraId="0076937A" w14:textId="1FC6DBAE" w:rsidR="00344F0E" w:rsidRPr="00AB3EAA" w:rsidRDefault="00344F0E" w:rsidP="00CB74BD">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33</w:t>
            </w:r>
            <w:r w:rsidR="00765118">
              <w:rPr>
                <w:noProof/>
              </w:rPr>
              <w:fldChar w:fldCharType="end"/>
            </w:r>
            <w:r w:rsidRPr="00AB3EAA">
              <w:t xml:space="preserve"> </w:t>
            </w:r>
            <w:r w:rsidR="00891ACD" w:rsidRPr="00AB3EAA">
              <w:t>Information Sources on Potential Threat</w:t>
            </w:r>
            <w:r w:rsidR="000E3EB2" w:rsidRPr="00AB3EAA">
              <w:t>s</w:t>
            </w:r>
            <w:r w:rsidR="002E3372" w:rsidRPr="00AB3EAA">
              <w:t xml:space="preserve"> (3 of </w:t>
            </w:r>
            <w:r w:rsidR="00CB74BD">
              <w:t>4</w:t>
            </w:r>
            <w:r w:rsidR="002E3372" w:rsidRPr="00AB3EAA">
              <w:t>)</w:t>
            </w:r>
          </w:p>
        </w:tc>
        <w:tc>
          <w:tcPr>
            <w:tcW w:w="344" w:type="pct"/>
            <w:shd w:val="clear" w:color="auto" w:fill="DDDDDD"/>
            <w:vAlign w:val="center"/>
          </w:tcPr>
          <w:p w14:paraId="60046C16" w14:textId="77777777" w:rsidR="00344F0E" w:rsidRPr="00AB3EAA" w:rsidRDefault="00344F0E" w:rsidP="00891ACD"/>
        </w:tc>
        <w:tc>
          <w:tcPr>
            <w:tcW w:w="345" w:type="pct"/>
            <w:shd w:val="clear" w:color="auto" w:fill="DDDDDD"/>
            <w:vAlign w:val="center"/>
          </w:tcPr>
          <w:p w14:paraId="24B384BE" w14:textId="77777777" w:rsidR="00344F0E" w:rsidRPr="00AB3EAA" w:rsidRDefault="00344F0E" w:rsidP="00891ACD">
            <w:pPr>
              <w:jc w:val="center"/>
            </w:pPr>
          </w:p>
        </w:tc>
        <w:tc>
          <w:tcPr>
            <w:tcW w:w="344" w:type="pct"/>
            <w:shd w:val="clear" w:color="auto" w:fill="DDDDDD"/>
            <w:vAlign w:val="center"/>
          </w:tcPr>
          <w:p w14:paraId="15F84451" w14:textId="77777777" w:rsidR="00344F0E" w:rsidRPr="00AB3EAA" w:rsidRDefault="00344F0E" w:rsidP="00891ACD">
            <w:pPr>
              <w:jc w:val="center"/>
            </w:pPr>
          </w:p>
        </w:tc>
      </w:tr>
      <w:tr w:rsidR="00344F0E" w:rsidRPr="00AB3EAA" w14:paraId="154F5987" w14:textId="77777777" w:rsidTr="00891ACD">
        <w:tc>
          <w:tcPr>
            <w:tcW w:w="5000" w:type="pct"/>
            <w:gridSpan w:val="4"/>
            <w:shd w:val="clear" w:color="auto" w:fill="EAEAEA"/>
            <w:tcMar>
              <w:left w:w="72" w:type="dxa"/>
              <w:right w:w="72" w:type="dxa"/>
            </w:tcMar>
          </w:tcPr>
          <w:p w14:paraId="326B3A09" w14:textId="77777777" w:rsidR="00CB74BD" w:rsidRPr="00AB3EAA" w:rsidRDefault="00CB74BD" w:rsidP="00CB74BD">
            <w:pPr>
              <w:pStyle w:val="ATABulletLevel02BodySlide"/>
            </w:pPr>
            <w:r w:rsidRPr="00AB3EAA">
              <w:t>Military and law enforcement databases</w:t>
            </w:r>
          </w:p>
          <w:p w14:paraId="3BA7E0E3" w14:textId="569E2F61" w:rsidR="00CB74BD" w:rsidRDefault="00CB74BD" w:rsidP="00CB74BD">
            <w:pPr>
              <w:pStyle w:val="ATABulletLevel02BodySlide"/>
            </w:pPr>
            <w:r w:rsidRPr="00AB3EAA">
              <w:t>International intelligence agencies</w:t>
            </w:r>
          </w:p>
          <w:p w14:paraId="547DE256" w14:textId="77777777" w:rsidR="005B2001" w:rsidRPr="00AB3EAA" w:rsidRDefault="005B2001" w:rsidP="00CB74BD">
            <w:pPr>
              <w:pStyle w:val="ATABulletLevel01BodySlide"/>
            </w:pPr>
            <w:r w:rsidRPr="00AB3EAA">
              <w:t>Site incident reports</w:t>
            </w:r>
          </w:p>
          <w:p w14:paraId="0F679F1A" w14:textId="01FD33F7" w:rsidR="00344F0E" w:rsidRPr="00AB3EAA" w:rsidRDefault="005B2001" w:rsidP="00CB74BD">
            <w:pPr>
              <w:pStyle w:val="ATABulletLevel01BodySlide"/>
            </w:pPr>
            <w:r w:rsidRPr="00AB3EAA">
              <w:t>Reports of criminal or terrorist activities in the area</w:t>
            </w:r>
          </w:p>
        </w:tc>
      </w:tr>
      <w:tr w:rsidR="00344F0E" w:rsidRPr="00AB3EAA" w14:paraId="1047B8AC" w14:textId="77777777" w:rsidTr="00891ACD">
        <w:tc>
          <w:tcPr>
            <w:tcW w:w="5000" w:type="pct"/>
            <w:gridSpan w:val="4"/>
            <w:shd w:val="clear" w:color="auto" w:fill="EAEAEA"/>
            <w:vAlign w:val="center"/>
          </w:tcPr>
          <w:p w14:paraId="202A428C" w14:textId="77777777" w:rsidR="00344F0E" w:rsidRPr="00AB3EAA" w:rsidRDefault="00344F0E" w:rsidP="00891ACD">
            <w:pPr>
              <w:pStyle w:val="ATAGraphicDescription"/>
            </w:pPr>
            <w:r w:rsidRPr="00AB3EAA">
              <w:t xml:space="preserve">Graphic Description: No Graphic </w:t>
            </w:r>
          </w:p>
        </w:tc>
      </w:tr>
    </w:tbl>
    <w:p w14:paraId="2A8460B9" w14:textId="77777777" w:rsidR="00344F0E" w:rsidRDefault="00344F0E" w:rsidP="00344F0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B74BD" w:rsidRPr="00AB3EAA" w14:paraId="350EFE41" w14:textId="77777777" w:rsidTr="00AA2E2B">
        <w:trPr>
          <w:trHeight w:val="432"/>
        </w:trPr>
        <w:tc>
          <w:tcPr>
            <w:tcW w:w="3967" w:type="pct"/>
            <w:shd w:val="clear" w:color="auto" w:fill="DDDDDD"/>
            <w:vAlign w:val="center"/>
          </w:tcPr>
          <w:p w14:paraId="69159398" w14:textId="683B2F01" w:rsidR="00CB74BD" w:rsidRPr="00AB3EAA" w:rsidRDefault="00CB74BD" w:rsidP="00CB74BD">
            <w:pPr>
              <w:pStyle w:val="ATASlideNoteHeading"/>
            </w:pPr>
            <w:r w:rsidRPr="00AB3EAA">
              <w:lastRenderedPageBreak/>
              <w:t xml:space="preserve">Slide </w:t>
            </w:r>
            <w:fldSimple w:instr=" SEQ ataslide \s ">
              <w:r w:rsidR="00A91B5A">
                <w:rPr>
                  <w:noProof/>
                </w:rPr>
                <w:t>34</w:t>
              </w:r>
            </w:fldSimple>
            <w:r w:rsidRPr="00AB3EAA">
              <w:t xml:space="preserve"> Information Sources on Potential Threats (</w:t>
            </w:r>
            <w:r>
              <w:t>4</w:t>
            </w:r>
            <w:r w:rsidRPr="00AB3EAA">
              <w:t xml:space="preserve"> of </w:t>
            </w:r>
            <w:r>
              <w:t>4</w:t>
            </w:r>
            <w:r w:rsidRPr="00AB3EAA">
              <w:t>)</w:t>
            </w:r>
          </w:p>
        </w:tc>
        <w:tc>
          <w:tcPr>
            <w:tcW w:w="344" w:type="pct"/>
            <w:shd w:val="clear" w:color="auto" w:fill="DDDDDD"/>
            <w:vAlign w:val="center"/>
          </w:tcPr>
          <w:p w14:paraId="7BCC1AB6" w14:textId="77777777" w:rsidR="00CB74BD" w:rsidRPr="00AB3EAA" w:rsidRDefault="00CB74BD" w:rsidP="00AA2E2B"/>
        </w:tc>
        <w:tc>
          <w:tcPr>
            <w:tcW w:w="345" w:type="pct"/>
            <w:shd w:val="clear" w:color="auto" w:fill="DDDDDD"/>
            <w:vAlign w:val="center"/>
          </w:tcPr>
          <w:p w14:paraId="6029B8EB" w14:textId="77777777" w:rsidR="00CB74BD" w:rsidRPr="00AB3EAA" w:rsidRDefault="00CB74BD" w:rsidP="00AA2E2B">
            <w:pPr>
              <w:jc w:val="center"/>
            </w:pPr>
          </w:p>
        </w:tc>
        <w:tc>
          <w:tcPr>
            <w:tcW w:w="344" w:type="pct"/>
            <w:shd w:val="clear" w:color="auto" w:fill="DDDDDD"/>
            <w:vAlign w:val="center"/>
          </w:tcPr>
          <w:p w14:paraId="3BA7F280" w14:textId="77777777" w:rsidR="00CB74BD" w:rsidRPr="00AB3EAA" w:rsidRDefault="00CB74BD" w:rsidP="00AA2E2B">
            <w:pPr>
              <w:jc w:val="center"/>
            </w:pPr>
          </w:p>
        </w:tc>
      </w:tr>
      <w:tr w:rsidR="00CB74BD" w:rsidRPr="00AB3EAA" w14:paraId="2C4B7B0B" w14:textId="77777777" w:rsidTr="00AA2E2B">
        <w:tc>
          <w:tcPr>
            <w:tcW w:w="5000" w:type="pct"/>
            <w:gridSpan w:val="4"/>
            <w:shd w:val="clear" w:color="auto" w:fill="EAEAEA"/>
            <w:tcMar>
              <w:left w:w="72" w:type="dxa"/>
              <w:right w:w="72" w:type="dxa"/>
            </w:tcMar>
          </w:tcPr>
          <w:p w14:paraId="6AE6BF89" w14:textId="77777777" w:rsidR="00CB74BD" w:rsidRPr="00AB3EAA" w:rsidRDefault="00CB74BD" w:rsidP="00AA2E2B">
            <w:pPr>
              <w:pStyle w:val="ATABulletLevel01BodySlide"/>
            </w:pPr>
            <w:r w:rsidRPr="00AB3EAA">
              <w:t>Contact lists for law enforcement activities</w:t>
            </w:r>
          </w:p>
          <w:p w14:paraId="314EEC66" w14:textId="77777777" w:rsidR="00CB74BD" w:rsidRPr="00AB3EAA" w:rsidRDefault="00CB74BD" w:rsidP="00AA2E2B">
            <w:pPr>
              <w:pStyle w:val="ATABulletLevel01BodySlide"/>
            </w:pPr>
            <w:r w:rsidRPr="00AB3EAA">
              <w:t>Number and types of personnel at the facility</w:t>
            </w:r>
          </w:p>
          <w:p w14:paraId="3BCFC1D2" w14:textId="77777777" w:rsidR="00CB74BD" w:rsidRPr="00AB3EAA" w:rsidRDefault="00CB74BD" w:rsidP="00AA2E2B">
            <w:pPr>
              <w:pStyle w:val="ATABulletLevel01BodySlide"/>
            </w:pPr>
            <w:r w:rsidRPr="00AB3EAA">
              <w:t>Any available threat information</w:t>
            </w:r>
          </w:p>
        </w:tc>
      </w:tr>
      <w:tr w:rsidR="00CB74BD" w:rsidRPr="00AB3EAA" w14:paraId="5A74EF66" w14:textId="77777777" w:rsidTr="00AA2E2B">
        <w:tc>
          <w:tcPr>
            <w:tcW w:w="5000" w:type="pct"/>
            <w:gridSpan w:val="4"/>
            <w:shd w:val="clear" w:color="auto" w:fill="EAEAEA"/>
            <w:vAlign w:val="center"/>
          </w:tcPr>
          <w:p w14:paraId="66BC2218" w14:textId="77777777" w:rsidR="00CB74BD" w:rsidRPr="00AB3EAA" w:rsidRDefault="00CB74BD" w:rsidP="00AA2E2B">
            <w:pPr>
              <w:pStyle w:val="ATAGraphicDescription"/>
            </w:pPr>
            <w:r w:rsidRPr="00AB3EAA">
              <w:t xml:space="preserve">Graphic Description: No Graphic </w:t>
            </w:r>
          </w:p>
        </w:tc>
      </w:tr>
    </w:tbl>
    <w:p w14:paraId="38FD50E8" w14:textId="77777777" w:rsidR="00CB74BD" w:rsidRPr="00AB3EAA" w:rsidRDefault="00CB74BD" w:rsidP="00344F0E">
      <w:pPr>
        <w:pStyle w:val="ATABody"/>
      </w:pPr>
    </w:p>
    <w:p w14:paraId="31C13068" w14:textId="6849097B" w:rsidR="005B2001" w:rsidRPr="00AB3EAA" w:rsidRDefault="005B2001" w:rsidP="00BC53FE">
      <w:pPr>
        <w:pStyle w:val="ATABulletLevel01BodySlide"/>
      </w:pPr>
      <w:r w:rsidRPr="00AB3EAA">
        <w:t xml:space="preserve">Explain </w:t>
      </w:r>
      <w:r w:rsidR="00BC53FE" w:rsidRPr="00AB3EAA">
        <w:t xml:space="preserve">that </w:t>
      </w:r>
      <w:r w:rsidR="00633F4A" w:rsidRPr="00AB3EAA">
        <w:t xml:space="preserve">participants may review </w:t>
      </w:r>
      <w:r w:rsidR="00BC53FE" w:rsidRPr="00AB3EAA">
        <w:t>t</w:t>
      </w:r>
      <w:r w:rsidRPr="00AB3EAA">
        <w:t xml:space="preserve">he following types of information </w:t>
      </w:r>
      <w:r w:rsidR="002A1119" w:rsidRPr="00AB3EAA">
        <w:t xml:space="preserve">to help identify and define </w:t>
      </w:r>
      <w:r w:rsidR="000D4CC2" w:rsidRPr="00AB3EAA">
        <w:t xml:space="preserve">capabilities and limitations of the </w:t>
      </w:r>
      <w:r w:rsidRPr="00AB3EAA">
        <w:t>threats</w:t>
      </w:r>
      <w:r w:rsidR="002A1119" w:rsidRPr="00AB3EAA">
        <w:t xml:space="preserve"> in their region or nation</w:t>
      </w:r>
      <w:r w:rsidR="00633F4A" w:rsidRPr="00AB3EAA">
        <w:t>:</w:t>
      </w:r>
      <w:r w:rsidRPr="00AB3EAA">
        <w:t xml:space="preserve"> </w:t>
      </w:r>
    </w:p>
    <w:p w14:paraId="5B6AC9BD" w14:textId="77777777" w:rsidR="005B2001" w:rsidRPr="00AB3EAA" w:rsidRDefault="005B2001" w:rsidP="002A1119">
      <w:pPr>
        <w:pStyle w:val="ATABulletLevel02BodySlide"/>
      </w:pPr>
      <w:r w:rsidRPr="00AB3EAA">
        <w:t xml:space="preserve">Incident reports at the site, such as criminal reports, intelligence reports and other historical data </w:t>
      </w:r>
    </w:p>
    <w:p w14:paraId="2ACA4E33" w14:textId="77777777" w:rsidR="005B2001" w:rsidRPr="00AB3EAA" w:rsidRDefault="005B2001" w:rsidP="002A1119">
      <w:pPr>
        <w:pStyle w:val="ATABulletLevel02BodySlide"/>
      </w:pPr>
      <w:r w:rsidRPr="00AB3EAA">
        <w:t>Reports of criminal or terrorist activities in the area</w:t>
      </w:r>
    </w:p>
    <w:p w14:paraId="2E26BBA4" w14:textId="77777777" w:rsidR="005B2001" w:rsidRPr="00AB3EAA" w:rsidRDefault="005B2001" w:rsidP="002A1119">
      <w:pPr>
        <w:pStyle w:val="ATABulletLevel02BodySlide"/>
      </w:pPr>
      <w:r w:rsidRPr="00AB3EAA">
        <w:t>A list of contacts for law enforcement activities</w:t>
      </w:r>
    </w:p>
    <w:p w14:paraId="1D0E04EE" w14:textId="77777777" w:rsidR="002A1119" w:rsidRPr="00AB3EAA" w:rsidRDefault="005B2001" w:rsidP="002A1119">
      <w:pPr>
        <w:pStyle w:val="ATABulletLevel02BodySlide"/>
      </w:pPr>
      <w:r w:rsidRPr="00AB3EAA">
        <w:t>The number of personnel at the facility and types of positions</w:t>
      </w:r>
    </w:p>
    <w:p w14:paraId="4F600D51" w14:textId="77777777" w:rsidR="002A1119" w:rsidRPr="00AB3EAA" w:rsidRDefault="002A1119" w:rsidP="002A1119">
      <w:pPr>
        <w:pStyle w:val="ATABulletLevel03BodySlide"/>
      </w:pPr>
      <w:r w:rsidRPr="00AB3EAA">
        <w:t xml:space="preserve">Number of </w:t>
      </w:r>
      <w:r w:rsidR="005B2001" w:rsidRPr="00AB3EAA">
        <w:t>employee</w:t>
      </w:r>
      <w:r w:rsidRPr="00AB3EAA">
        <w:t>s</w:t>
      </w:r>
      <w:r w:rsidR="005B2001" w:rsidRPr="00AB3EAA">
        <w:t xml:space="preserve"> versus the number of contractors, visitors, and vendors</w:t>
      </w:r>
    </w:p>
    <w:p w14:paraId="66204D20" w14:textId="26D0B3AA" w:rsidR="002A1119" w:rsidRPr="00AB3EAA" w:rsidRDefault="005B2001" w:rsidP="002A1119">
      <w:pPr>
        <w:pStyle w:val="ATABulletLevel03BodySlide"/>
      </w:pPr>
      <w:r w:rsidRPr="00AB3EAA">
        <w:t xml:space="preserve">Any problems that occurred with any of these groups </w:t>
      </w:r>
    </w:p>
    <w:p w14:paraId="1EF95680" w14:textId="69D48A19" w:rsidR="005B2001" w:rsidRPr="00AB3EAA" w:rsidRDefault="00BB48E8" w:rsidP="002A1119">
      <w:pPr>
        <w:pStyle w:val="ATABulletLevel03BodySlide"/>
      </w:pPr>
      <w:r>
        <w:t>Identification of i</w:t>
      </w:r>
      <w:r w:rsidR="005B2001" w:rsidRPr="00AB3EAA">
        <w:t>ncidents such as domestic violence, union disputes, downsizing</w:t>
      </w:r>
      <w:r w:rsidR="002A1119" w:rsidRPr="00AB3EAA">
        <w:t>,</w:t>
      </w:r>
      <w:r w:rsidR="005B2001" w:rsidRPr="00AB3EAA">
        <w:t xml:space="preserve"> and other problems </w:t>
      </w:r>
    </w:p>
    <w:p w14:paraId="5E7830C2" w14:textId="30E0AE19" w:rsidR="005B2001" w:rsidRPr="00AB3EAA" w:rsidRDefault="005B2001" w:rsidP="002A1119">
      <w:pPr>
        <w:pStyle w:val="ATABulletLevel02BodySlide"/>
      </w:pPr>
      <w:r w:rsidRPr="00AB3EAA">
        <w:t>Publically available information from sources such as the Internet, local newspapers, professional associations</w:t>
      </w:r>
      <w:r w:rsidR="002A1119" w:rsidRPr="00AB3EAA">
        <w:t>,</w:t>
      </w:r>
      <w:r w:rsidRPr="00AB3EAA">
        <w:t xml:space="preserve"> and government sources</w:t>
      </w:r>
      <w:r w:rsidR="002A1119" w:rsidRPr="00AB3EAA">
        <w:t>, for example:</w:t>
      </w:r>
    </w:p>
    <w:p w14:paraId="43F36E86" w14:textId="1083B2D7" w:rsidR="005B2001" w:rsidRPr="00AB3EAA" w:rsidRDefault="002A1119" w:rsidP="000D4CC2">
      <w:pPr>
        <w:pStyle w:val="ATABulletLevel03BodySlide"/>
      </w:pPr>
      <w:r w:rsidRPr="00AB3EAA">
        <w:t>The U</w:t>
      </w:r>
      <w:r w:rsidR="005B2001" w:rsidRPr="00AB3EAA">
        <w:t xml:space="preserve">S Department of State compiles lists </w:t>
      </w:r>
      <w:r w:rsidRPr="00AB3EAA">
        <w:t>yearly</w:t>
      </w:r>
      <w:r w:rsidR="005B2001" w:rsidRPr="00AB3EAA">
        <w:t xml:space="preserve"> </w:t>
      </w:r>
      <w:r w:rsidR="00384342">
        <w:t xml:space="preserve">of </w:t>
      </w:r>
      <w:r w:rsidR="005B2001" w:rsidRPr="00AB3EAA">
        <w:t xml:space="preserve">terrorist activities that are available to the public </w:t>
      </w:r>
      <w:r w:rsidRPr="00AB3EAA">
        <w:t>on its website</w:t>
      </w:r>
      <w:r w:rsidR="00BB48E8">
        <w:t>.</w:t>
      </w:r>
    </w:p>
    <w:p w14:paraId="7C17D469" w14:textId="2770A0AC" w:rsidR="00124D7C" w:rsidRPr="00AB3EAA" w:rsidRDefault="002A1119" w:rsidP="000D4CC2">
      <w:pPr>
        <w:pStyle w:val="ATABulletLevel03BodySlide"/>
      </w:pPr>
      <w:r w:rsidRPr="00AB3EAA">
        <w:t>The U</w:t>
      </w:r>
      <w:r w:rsidR="005B2001" w:rsidRPr="00AB3EAA">
        <w:t xml:space="preserve">S Department of Homeland Security </w:t>
      </w:r>
      <w:r w:rsidRPr="00AB3EAA">
        <w:t xml:space="preserve">website </w:t>
      </w:r>
      <w:r w:rsidR="005B2001" w:rsidRPr="00AB3EAA">
        <w:t xml:space="preserve">is a source of threat information for many </w:t>
      </w:r>
      <w:r w:rsidR="002C4B87" w:rsidRPr="00AB3EAA">
        <w:t>critical</w:t>
      </w:r>
      <w:r w:rsidR="005B2001" w:rsidRPr="00AB3EAA">
        <w:t xml:space="preserve"> infrastructures</w:t>
      </w:r>
      <w:r w:rsidR="00BB48E8">
        <w:t>.</w:t>
      </w:r>
      <w:r w:rsidR="005B2001" w:rsidRPr="00AB3EAA">
        <w:t xml:space="preserve"> </w:t>
      </w:r>
    </w:p>
    <w:p w14:paraId="156C7C53" w14:textId="77777777" w:rsidR="002A1119" w:rsidRPr="00AB3EAA" w:rsidRDefault="002A1119" w:rsidP="002A111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3875F124" w14:textId="77777777" w:rsidTr="00891ACD">
        <w:trPr>
          <w:trHeight w:val="432"/>
        </w:trPr>
        <w:tc>
          <w:tcPr>
            <w:tcW w:w="3967" w:type="pct"/>
            <w:shd w:val="clear" w:color="auto" w:fill="DDDDDD"/>
            <w:vAlign w:val="center"/>
          </w:tcPr>
          <w:p w14:paraId="5AB47EC6" w14:textId="7735BFD6" w:rsidR="00891ACD" w:rsidRPr="00AB3EAA" w:rsidRDefault="00891ACD" w:rsidP="00EA687F">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35</w:t>
            </w:r>
            <w:r w:rsidR="00765118">
              <w:rPr>
                <w:noProof/>
              </w:rPr>
              <w:fldChar w:fldCharType="end"/>
            </w:r>
            <w:r w:rsidRPr="00AB3EAA">
              <w:t xml:space="preserve"> Discussion Questions</w:t>
            </w:r>
          </w:p>
        </w:tc>
        <w:tc>
          <w:tcPr>
            <w:tcW w:w="344" w:type="pct"/>
            <w:shd w:val="clear" w:color="auto" w:fill="DDDDDD"/>
            <w:vAlign w:val="center"/>
          </w:tcPr>
          <w:p w14:paraId="59705E80" w14:textId="77777777" w:rsidR="00891ACD" w:rsidRPr="00AB3EAA" w:rsidRDefault="00891ACD" w:rsidP="00EA687F">
            <w:pPr>
              <w:keepNext/>
            </w:pPr>
          </w:p>
        </w:tc>
        <w:tc>
          <w:tcPr>
            <w:tcW w:w="345" w:type="pct"/>
            <w:shd w:val="clear" w:color="auto" w:fill="DDDDDD"/>
            <w:vAlign w:val="center"/>
          </w:tcPr>
          <w:p w14:paraId="46E635E8" w14:textId="77777777" w:rsidR="00891ACD" w:rsidRPr="00AB3EAA" w:rsidRDefault="00891ACD" w:rsidP="00EA687F">
            <w:pPr>
              <w:keepNext/>
              <w:jc w:val="center"/>
            </w:pPr>
          </w:p>
        </w:tc>
        <w:tc>
          <w:tcPr>
            <w:tcW w:w="344" w:type="pct"/>
            <w:shd w:val="clear" w:color="auto" w:fill="DDDDDD"/>
            <w:vAlign w:val="center"/>
          </w:tcPr>
          <w:p w14:paraId="08AEE438" w14:textId="77777777" w:rsidR="00891ACD" w:rsidRPr="00AB3EAA" w:rsidRDefault="00891ACD" w:rsidP="00EA687F">
            <w:pPr>
              <w:keepNext/>
              <w:jc w:val="center"/>
            </w:pPr>
          </w:p>
        </w:tc>
      </w:tr>
      <w:tr w:rsidR="00891ACD" w:rsidRPr="00AB3EAA" w14:paraId="5ABA1CFE" w14:textId="77777777" w:rsidTr="00891ACD">
        <w:tc>
          <w:tcPr>
            <w:tcW w:w="5000" w:type="pct"/>
            <w:gridSpan w:val="4"/>
            <w:shd w:val="clear" w:color="auto" w:fill="EAEAEA"/>
            <w:tcMar>
              <w:left w:w="72" w:type="dxa"/>
              <w:right w:w="72" w:type="dxa"/>
            </w:tcMar>
          </w:tcPr>
          <w:p w14:paraId="1C4B1735" w14:textId="07C61829" w:rsidR="00891ACD" w:rsidRPr="00AB3EAA" w:rsidRDefault="000E3EB2" w:rsidP="00EA687F">
            <w:pPr>
              <w:pStyle w:val="ATABulletLevel01BodySlide"/>
              <w:keepNext/>
              <w:ind w:left="291"/>
            </w:pPr>
            <w:r w:rsidRPr="00AB3EAA">
              <w:t>What are other suggestions for sources of information about potential threats in your country?</w:t>
            </w:r>
          </w:p>
          <w:p w14:paraId="1FB0BFC8" w14:textId="54FDAFD7" w:rsidR="000E3EB2" w:rsidRPr="00AB3EAA" w:rsidRDefault="000E3EB2" w:rsidP="00EA687F">
            <w:pPr>
              <w:pStyle w:val="ATABulletLevel01BodySlide"/>
              <w:keepNext/>
              <w:ind w:left="291"/>
            </w:pPr>
            <w:r w:rsidRPr="00AB3EAA">
              <w:t xml:space="preserve">What types of similar sources of statistics on terrorist activities does your government have? </w:t>
            </w:r>
          </w:p>
        </w:tc>
      </w:tr>
      <w:tr w:rsidR="00891ACD" w:rsidRPr="00AB3EAA" w14:paraId="14570E58" w14:textId="77777777" w:rsidTr="00891ACD">
        <w:tc>
          <w:tcPr>
            <w:tcW w:w="5000" w:type="pct"/>
            <w:gridSpan w:val="4"/>
            <w:shd w:val="clear" w:color="auto" w:fill="EAEAEA"/>
            <w:vAlign w:val="center"/>
          </w:tcPr>
          <w:p w14:paraId="30F72519" w14:textId="77777777" w:rsidR="00891ACD" w:rsidRPr="00AB3EAA" w:rsidRDefault="00891ACD" w:rsidP="00891ACD">
            <w:pPr>
              <w:pStyle w:val="ATAGraphicDescription"/>
            </w:pPr>
            <w:r w:rsidRPr="00AB3EAA">
              <w:t xml:space="preserve">Graphic Description: No Graphic </w:t>
            </w:r>
          </w:p>
        </w:tc>
      </w:tr>
    </w:tbl>
    <w:p w14:paraId="6ACE0CC6" w14:textId="77777777" w:rsidR="00891ACD" w:rsidRPr="00AB3EAA" w:rsidRDefault="00891ACD" w:rsidP="00891ACD">
      <w:pPr>
        <w:pStyle w:val="ATABody"/>
      </w:pPr>
    </w:p>
    <w:p w14:paraId="3AAEFDD3" w14:textId="77777777" w:rsidR="000E3EB2" w:rsidRPr="00AB3EAA" w:rsidRDefault="000E3EB2" w:rsidP="000E3EB2">
      <w:pPr>
        <w:pStyle w:val="ATABulletLevel01BodySlide"/>
      </w:pPr>
      <w:r w:rsidRPr="00AB3EAA">
        <w:t xml:space="preserve">Ask participants: </w:t>
      </w:r>
    </w:p>
    <w:p w14:paraId="723A61D1" w14:textId="77777777" w:rsidR="000E3EB2" w:rsidRDefault="000E3EB2" w:rsidP="000E3EB2">
      <w:pPr>
        <w:pStyle w:val="ATABulletLevel02BodySlide"/>
        <w:rPr>
          <w:rStyle w:val="ATAEmphasis"/>
        </w:rPr>
      </w:pPr>
      <w:r w:rsidRPr="00AB3EAA">
        <w:rPr>
          <w:rStyle w:val="ATAEmphasis"/>
        </w:rPr>
        <w:t>What are other suggestions for sources of information about potential threats in your country?</w:t>
      </w:r>
    </w:p>
    <w:p w14:paraId="4936BAD8" w14:textId="53AABD1F" w:rsidR="00806610" w:rsidRPr="00806610" w:rsidRDefault="00806610" w:rsidP="00806610">
      <w:pPr>
        <w:pStyle w:val="ATABulletLevel02BodySlide"/>
        <w:rPr>
          <w:rStyle w:val="ATAAnswers"/>
        </w:rPr>
      </w:pPr>
      <w:r w:rsidRPr="00806610">
        <w:rPr>
          <w:rStyle w:val="ATAEmphasis"/>
          <w:b w:val="0"/>
        </w:rPr>
        <w:t xml:space="preserve">Acknowledge responses. </w:t>
      </w:r>
      <w:r w:rsidRPr="00806610">
        <w:rPr>
          <w:rStyle w:val="ATAAnswers"/>
        </w:rPr>
        <w:t>Responses will vary.</w:t>
      </w:r>
    </w:p>
    <w:p w14:paraId="4CB0942F" w14:textId="77777777" w:rsidR="000E3EB2" w:rsidRPr="00AB3EAA" w:rsidRDefault="000E3EB2" w:rsidP="000E3EB2">
      <w:pPr>
        <w:pStyle w:val="ATABulletLevel02BodySlide"/>
        <w:rPr>
          <w:rStyle w:val="ATAEmphasis"/>
        </w:rPr>
      </w:pPr>
      <w:r w:rsidRPr="00AB3EAA">
        <w:rPr>
          <w:rStyle w:val="ATAEmphasis"/>
        </w:rPr>
        <w:t>What types of similar sources of statistics on terrorist activities does your government have?</w:t>
      </w:r>
    </w:p>
    <w:p w14:paraId="001FE092" w14:textId="2736A310" w:rsidR="000E3EB2" w:rsidRPr="00AB3EAA" w:rsidRDefault="000E3EB2" w:rsidP="000E3EB2">
      <w:pPr>
        <w:pStyle w:val="ATABulletLevel02BodySlide"/>
      </w:pPr>
      <w:r w:rsidRPr="00AB3EAA">
        <w:t xml:space="preserve">Acknowledge responses. </w:t>
      </w:r>
      <w:r w:rsidR="00806610" w:rsidRPr="00806610">
        <w:rPr>
          <w:rStyle w:val="ATAAnswers"/>
        </w:rPr>
        <w:t>Responses will vary.</w:t>
      </w:r>
      <w:r w:rsidRPr="00AB3EAA">
        <w:t xml:space="preserve"> </w:t>
      </w:r>
    </w:p>
    <w:p w14:paraId="73DBB669" w14:textId="61F6FBDB" w:rsidR="00DF4684" w:rsidRPr="00AB3EAA" w:rsidRDefault="00DF4684" w:rsidP="000E3EB2">
      <w:pPr>
        <w:pStyle w:val="ATABulletLevel01BodySlide"/>
      </w:pPr>
      <w:r w:rsidRPr="00AB3EAA">
        <w:t>Tell participants that the next section will provide them with several worksheets for organizing the information they have gathered for the threat analysis.</w:t>
      </w:r>
    </w:p>
    <w:p w14:paraId="31B429C4" w14:textId="77777777" w:rsidR="00891ACD" w:rsidRPr="00AB3EAA" w:rsidRDefault="00891ACD"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7217F45A" w14:textId="77777777" w:rsidTr="00891ACD">
        <w:trPr>
          <w:trHeight w:val="432"/>
        </w:trPr>
        <w:tc>
          <w:tcPr>
            <w:tcW w:w="3967" w:type="pct"/>
            <w:shd w:val="clear" w:color="auto" w:fill="DDDDDD"/>
            <w:vAlign w:val="center"/>
          </w:tcPr>
          <w:p w14:paraId="640D734B" w14:textId="7EFB57D2" w:rsidR="00891ACD" w:rsidRPr="00AB3EAA" w:rsidRDefault="00891ACD" w:rsidP="00EA687F">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36</w:t>
            </w:r>
            <w:r w:rsidR="00765118">
              <w:rPr>
                <w:noProof/>
              </w:rPr>
              <w:fldChar w:fldCharType="end"/>
            </w:r>
            <w:r w:rsidRPr="00AB3EAA">
              <w:t xml:space="preserve"> Organizing Threat Information</w:t>
            </w:r>
            <w:r w:rsidR="002D7F3A" w:rsidRPr="00AB3EAA">
              <w:t xml:space="preserve"> </w:t>
            </w:r>
          </w:p>
        </w:tc>
        <w:tc>
          <w:tcPr>
            <w:tcW w:w="344" w:type="pct"/>
            <w:shd w:val="clear" w:color="auto" w:fill="DDDDDD"/>
            <w:vAlign w:val="center"/>
          </w:tcPr>
          <w:p w14:paraId="730CFC81" w14:textId="77777777" w:rsidR="00891ACD" w:rsidRPr="00AB3EAA" w:rsidRDefault="00891ACD" w:rsidP="00891ACD"/>
        </w:tc>
        <w:tc>
          <w:tcPr>
            <w:tcW w:w="345" w:type="pct"/>
            <w:shd w:val="clear" w:color="auto" w:fill="DDDDDD"/>
            <w:vAlign w:val="center"/>
          </w:tcPr>
          <w:p w14:paraId="543FCF28" w14:textId="77777777" w:rsidR="00891ACD" w:rsidRPr="00AB3EAA" w:rsidRDefault="00891ACD" w:rsidP="00891ACD">
            <w:pPr>
              <w:jc w:val="center"/>
            </w:pPr>
          </w:p>
        </w:tc>
        <w:tc>
          <w:tcPr>
            <w:tcW w:w="344" w:type="pct"/>
            <w:shd w:val="clear" w:color="auto" w:fill="DDDDDD"/>
            <w:vAlign w:val="center"/>
          </w:tcPr>
          <w:p w14:paraId="2EFB19C2" w14:textId="41DE0F3C" w:rsidR="00891ACD" w:rsidRPr="00AB3EAA" w:rsidRDefault="00891ACD" w:rsidP="00891ACD">
            <w:pPr>
              <w:jc w:val="center"/>
            </w:pPr>
          </w:p>
        </w:tc>
      </w:tr>
      <w:tr w:rsidR="00891ACD" w:rsidRPr="00AB3EAA" w14:paraId="2E7FD377" w14:textId="77777777" w:rsidTr="00891ACD">
        <w:tc>
          <w:tcPr>
            <w:tcW w:w="5000" w:type="pct"/>
            <w:gridSpan w:val="4"/>
            <w:shd w:val="clear" w:color="auto" w:fill="EAEAEA"/>
            <w:tcMar>
              <w:left w:w="72" w:type="dxa"/>
              <w:right w:w="72" w:type="dxa"/>
            </w:tcMar>
          </w:tcPr>
          <w:p w14:paraId="544E3830" w14:textId="4AD853B1" w:rsidR="002D7F3A" w:rsidRPr="00AB3EAA" w:rsidRDefault="002A1119" w:rsidP="002D7F3A">
            <w:pPr>
              <w:pStyle w:val="ATABulletLevel01BodySlide"/>
            </w:pPr>
            <w:r w:rsidRPr="00AB3EAA">
              <w:t>Formats</w:t>
            </w:r>
            <w:r w:rsidR="002D7F3A" w:rsidRPr="00AB3EAA">
              <w:t xml:space="preserve"> information </w:t>
            </w:r>
            <w:r w:rsidRPr="00AB3EAA">
              <w:t>to help facilitate the critical decision-</w:t>
            </w:r>
            <w:r w:rsidR="002D7F3A" w:rsidRPr="00AB3EAA">
              <w:t>making process</w:t>
            </w:r>
            <w:r w:rsidR="001F4DC6" w:rsidRPr="00AB3EAA">
              <w:t>:</w:t>
            </w:r>
          </w:p>
          <w:p w14:paraId="23563162" w14:textId="639F6B4F" w:rsidR="002D7F3A" w:rsidRPr="00AB3EAA" w:rsidRDefault="002D7F3A" w:rsidP="002A1119">
            <w:pPr>
              <w:pStyle w:val="ATABulletLevel02BodySlide"/>
            </w:pPr>
            <w:r w:rsidRPr="00AB3EAA">
              <w:lastRenderedPageBreak/>
              <w:t>Which threats should be included in the threat spectrum</w:t>
            </w:r>
            <w:r w:rsidR="001F4DC6" w:rsidRPr="00AB3EAA">
              <w:t>?</w:t>
            </w:r>
            <w:r w:rsidRPr="00AB3EAA">
              <w:t xml:space="preserve"> </w:t>
            </w:r>
          </w:p>
          <w:p w14:paraId="1405A0F9" w14:textId="77777777" w:rsidR="00891ACD" w:rsidRPr="00AB3EAA" w:rsidRDefault="002D7F3A" w:rsidP="002A1119">
            <w:pPr>
              <w:pStyle w:val="ATABulletLevel02BodySlide"/>
            </w:pPr>
            <w:r w:rsidRPr="00AB3EAA">
              <w:t>What is the effectiveness of the existing physical protection system</w:t>
            </w:r>
            <w:r w:rsidR="001F4DC6" w:rsidRPr="00AB3EAA">
              <w:t>?</w:t>
            </w:r>
          </w:p>
          <w:p w14:paraId="1C060879" w14:textId="36FD1EB0" w:rsidR="00664623" w:rsidRPr="00AB3EAA" w:rsidRDefault="00664623" w:rsidP="00664623">
            <w:pPr>
              <w:pStyle w:val="ATABulletLevel01BodySlide"/>
            </w:pPr>
            <w:r w:rsidRPr="00AB3EAA">
              <w:t>Includes both types of adversaries, insider and outsider, in the threat analysis statement</w:t>
            </w:r>
          </w:p>
        </w:tc>
      </w:tr>
      <w:tr w:rsidR="00891ACD" w:rsidRPr="00AB3EAA" w14:paraId="4CA9D7E1" w14:textId="77777777" w:rsidTr="00891ACD">
        <w:tc>
          <w:tcPr>
            <w:tcW w:w="5000" w:type="pct"/>
            <w:gridSpan w:val="4"/>
            <w:shd w:val="clear" w:color="auto" w:fill="EAEAEA"/>
            <w:vAlign w:val="center"/>
          </w:tcPr>
          <w:p w14:paraId="78E036F9" w14:textId="77777777" w:rsidR="00891ACD" w:rsidRPr="00AB3EAA" w:rsidRDefault="00891ACD" w:rsidP="00891ACD">
            <w:pPr>
              <w:pStyle w:val="ATAGraphicDescription"/>
            </w:pPr>
            <w:r w:rsidRPr="00AB3EAA">
              <w:lastRenderedPageBreak/>
              <w:t xml:space="preserve">Graphic Description: No Graphic </w:t>
            </w:r>
          </w:p>
        </w:tc>
      </w:tr>
    </w:tbl>
    <w:p w14:paraId="2ACBC275" w14:textId="77777777" w:rsidR="00891ACD" w:rsidRPr="00AB3EAA" w:rsidRDefault="00891ACD" w:rsidP="00891ACD">
      <w:pPr>
        <w:pStyle w:val="ATABody"/>
      </w:pPr>
    </w:p>
    <w:p w14:paraId="298FE3C7" w14:textId="3851104E" w:rsidR="001F4DC6" w:rsidRPr="00AB3EAA" w:rsidRDefault="000D4CC2" w:rsidP="001F4DC6">
      <w:pPr>
        <w:pStyle w:val="ATABulletLevel01BodySlide"/>
      </w:pPr>
      <w:r w:rsidRPr="00AB3EAA">
        <w:t>Remind participants of the definition of</w:t>
      </w:r>
      <w:r w:rsidR="001F4DC6" w:rsidRPr="00AB3EAA">
        <w:t xml:space="preserve"> </w:t>
      </w:r>
      <w:r w:rsidR="001F4DC6" w:rsidRPr="00AB3EAA">
        <w:rPr>
          <w:rStyle w:val="ATAEmphasis"/>
        </w:rPr>
        <w:t>threat spectrum</w:t>
      </w:r>
      <w:r w:rsidRPr="00AB3EAA">
        <w:rPr>
          <w:rStyle w:val="ATAEmphasis"/>
        </w:rPr>
        <w:t xml:space="preserve"> </w:t>
      </w:r>
      <w:r w:rsidRPr="00AB3EAA">
        <w:t xml:space="preserve">from </w:t>
      </w:r>
      <w:r w:rsidRPr="00AB3EAA">
        <w:rPr>
          <w:i/>
        </w:rPr>
        <w:t>Module 6: Critical Infrastructure Assets</w:t>
      </w:r>
      <w:r w:rsidRPr="00AB3EAA">
        <w:t>:</w:t>
      </w:r>
      <w:r w:rsidR="001F4DC6" w:rsidRPr="00AB3EAA">
        <w:t xml:space="preserve"> the range of potential threats to a critical infrastructure asset.</w:t>
      </w:r>
    </w:p>
    <w:p w14:paraId="47ACC8ED" w14:textId="40D0FE2E" w:rsidR="00120755" w:rsidRPr="00AB3EAA" w:rsidRDefault="00120755" w:rsidP="001F4DC6">
      <w:pPr>
        <w:pStyle w:val="ATABulletLevel01BodySlide"/>
      </w:pPr>
      <w:r w:rsidRPr="00AB3EAA">
        <w:t xml:space="preserve">Remind participants of </w:t>
      </w:r>
      <w:r w:rsidR="00E27ABC">
        <w:rPr>
          <w:rStyle w:val="ATAEmphasis"/>
        </w:rPr>
        <w:t>Workbook</w:t>
      </w:r>
      <w:r w:rsidRPr="00AB3EAA">
        <w:rPr>
          <w:rStyle w:val="ATAEmphasis"/>
        </w:rPr>
        <w:t xml:space="preserve"> 6.</w:t>
      </w:r>
      <w:r w:rsidR="00E27ABC">
        <w:rPr>
          <w:rStyle w:val="ATAEmphasis"/>
        </w:rPr>
        <w:t>2</w:t>
      </w:r>
      <w:r w:rsidRPr="00AB3EAA">
        <w:rPr>
          <w:rStyle w:val="ATAEmphasis"/>
        </w:rPr>
        <w:t>: Threat Spectrum Matrix</w:t>
      </w:r>
      <w:r w:rsidRPr="00AB3EAA">
        <w:t xml:space="preserve">. </w:t>
      </w:r>
    </w:p>
    <w:p w14:paraId="6099624E" w14:textId="77777777" w:rsidR="001F4DC6" w:rsidRPr="00AB3EAA" w:rsidRDefault="001F4DC6" w:rsidP="001F4DC6">
      <w:pPr>
        <w:pStyle w:val="ATABulletLevel01BodySlide"/>
      </w:pPr>
      <w:r w:rsidRPr="00AB3EAA">
        <w:t>Explain that the organization of threat information is a crucial step in threat analysis because it enables you to format the information in a way that helps to facilitate the decision making process to answer the questions:</w:t>
      </w:r>
    </w:p>
    <w:p w14:paraId="29581ACC" w14:textId="77777777" w:rsidR="001F4DC6" w:rsidRPr="00AB3EAA" w:rsidRDefault="001F4DC6" w:rsidP="001F4DC6">
      <w:pPr>
        <w:pStyle w:val="ATABulletLevel02BodySlide"/>
      </w:pPr>
      <w:r w:rsidRPr="00AB3EAA">
        <w:t xml:space="preserve">Which threats should be included in the threat spectrum? </w:t>
      </w:r>
    </w:p>
    <w:p w14:paraId="4B9ABF67" w14:textId="3408D88E" w:rsidR="001F4DC6" w:rsidRPr="00AB3EAA" w:rsidRDefault="001F4DC6" w:rsidP="001F4DC6">
      <w:pPr>
        <w:pStyle w:val="ATABulletLevel02BodySlide"/>
      </w:pPr>
      <w:r w:rsidRPr="00AB3EAA">
        <w:t xml:space="preserve">What is the effectiveness of the existing physical protection system? </w:t>
      </w:r>
    </w:p>
    <w:p w14:paraId="6D1E1627" w14:textId="12FE32AC" w:rsidR="001F4DC6" w:rsidRPr="00AB3EAA" w:rsidRDefault="001F4DC6" w:rsidP="001F4DC6">
      <w:pPr>
        <w:pStyle w:val="ATABulletLevel01BodySlide"/>
      </w:pPr>
      <w:r w:rsidRPr="00AB3EAA">
        <w:t>Explain that threat information should include both insiders and outsiders so that characteristics of both types of adversaries are part of the threat analysis statement.</w:t>
      </w:r>
    </w:p>
    <w:p w14:paraId="3644D672" w14:textId="65355C47" w:rsidR="001F4DC6" w:rsidRPr="00AB3EAA" w:rsidRDefault="00664623" w:rsidP="002D7F3A">
      <w:pPr>
        <w:pStyle w:val="ATABulletLevel01BodySlide"/>
      </w:pPr>
      <w:r w:rsidRPr="00AB3EAA">
        <w:t xml:space="preserve">Explain that organizing information requires </w:t>
      </w:r>
      <w:r w:rsidR="001F6201" w:rsidRPr="00AB3EAA">
        <w:t xml:space="preserve">analytical </w:t>
      </w:r>
      <w:r w:rsidRPr="00AB3EAA">
        <w:t xml:space="preserve">thinking to </w:t>
      </w:r>
      <w:r w:rsidR="001F6201" w:rsidRPr="00AB3EAA">
        <w:t xml:space="preserve">analyze, </w:t>
      </w:r>
      <w:r w:rsidRPr="00AB3EAA">
        <w:t>categorize</w:t>
      </w:r>
      <w:r w:rsidR="001F6201" w:rsidRPr="00AB3EAA">
        <w:t>,</w:t>
      </w:r>
      <w:r w:rsidRPr="00AB3EAA">
        <w:t xml:space="preserve"> and prioritize the information. </w:t>
      </w:r>
    </w:p>
    <w:p w14:paraId="28BFD1B6" w14:textId="77777777" w:rsidR="002D7F3A" w:rsidRPr="00AB3EAA" w:rsidRDefault="002D7F3A" w:rsidP="001F620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52C83F18" w14:textId="77777777" w:rsidTr="00891ACD">
        <w:trPr>
          <w:trHeight w:val="432"/>
        </w:trPr>
        <w:tc>
          <w:tcPr>
            <w:tcW w:w="3967" w:type="pct"/>
            <w:shd w:val="clear" w:color="auto" w:fill="DDDDDD"/>
            <w:vAlign w:val="center"/>
          </w:tcPr>
          <w:p w14:paraId="3C02B5B3" w14:textId="7E3C914A" w:rsidR="00891ACD" w:rsidRPr="00AB3EAA" w:rsidRDefault="00891ACD"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37</w:t>
            </w:r>
            <w:r w:rsidR="00765118">
              <w:rPr>
                <w:noProof/>
              </w:rPr>
              <w:fldChar w:fldCharType="end"/>
            </w:r>
            <w:r w:rsidRPr="00AB3EAA">
              <w:t xml:space="preserve"> Barriers to Analytical Thinking</w:t>
            </w:r>
            <w:r w:rsidR="008527DE" w:rsidRPr="00AB3EAA">
              <w:t xml:space="preserve"> </w:t>
            </w:r>
            <w:r w:rsidR="00A91B5A">
              <w:t xml:space="preserve">(1 of 2) </w:t>
            </w:r>
            <w:r w:rsidR="008527DE" w:rsidRPr="00AB3EAA">
              <w:t>(</w:t>
            </w:r>
            <w:r w:rsidR="00F82E39">
              <w:t>Workbook</w:t>
            </w:r>
            <w:r w:rsidR="008527DE" w:rsidRPr="00AB3EAA">
              <w:t xml:space="preserve"> 10.</w:t>
            </w:r>
            <w:r w:rsidR="00F82E39">
              <w:t>1</w:t>
            </w:r>
            <w:r w:rsidR="008527DE" w:rsidRPr="00AB3EAA">
              <w:t>)</w:t>
            </w:r>
          </w:p>
        </w:tc>
        <w:tc>
          <w:tcPr>
            <w:tcW w:w="344" w:type="pct"/>
            <w:shd w:val="clear" w:color="auto" w:fill="DDDDDD"/>
            <w:vAlign w:val="center"/>
          </w:tcPr>
          <w:p w14:paraId="4F016746" w14:textId="77777777" w:rsidR="00891ACD" w:rsidRPr="00AB3EAA" w:rsidRDefault="00891ACD" w:rsidP="00891ACD"/>
        </w:tc>
        <w:tc>
          <w:tcPr>
            <w:tcW w:w="345" w:type="pct"/>
            <w:shd w:val="clear" w:color="auto" w:fill="DDDDDD"/>
            <w:vAlign w:val="center"/>
          </w:tcPr>
          <w:p w14:paraId="03E3BAB4" w14:textId="77777777" w:rsidR="00891ACD" w:rsidRPr="00AB3EAA" w:rsidRDefault="00891ACD" w:rsidP="00891ACD">
            <w:pPr>
              <w:jc w:val="center"/>
            </w:pPr>
          </w:p>
        </w:tc>
        <w:tc>
          <w:tcPr>
            <w:tcW w:w="344" w:type="pct"/>
            <w:shd w:val="clear" w:color="auto" w:fill="DDDDDD"/>
            <w:vAlign w:val="center"/>
          </w:tcPr>
          <w:p w14:paraId="527E4FCD" w14:textId="11BF10D7" w:rsidR="00891ACD" w:rsidRPr="00AB3EAA" w:rsidRDefault="00F82E39" w:rsidP="00891ACD">
            <w:pPr>
              <w:jc w:val="center"/>
            </w:pPr>
            <w:r>
              <w:rPr>
                <w:noProof/>
              </w:rPr>
              <w:drawing>
                <wp:inline distT="0" distB="0" distL="0" distR="0" wp14:anchorId="69F5BEA7" wp14:editId="139FEF80">
                  <wp:extent cx="272233" cy="2743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91ACD" w:rsidRPr="00AB3EAA" w14:paraId="361AB3C3" w14:textId="77777777" w:rsidTr="00891ACD">
        <w:tc>
          <w:tcPr>
            <w:tcW w:w="5000" w:type="pct"/>
            <w:gridSpan w:val="4"/>
            <w:shd w:val="clear" w:color="auto" w:fill="EAEAEA"/>
            <w:tcMar>
              <w:left w:w="72" w:type="dxa"/>
              <w:right w:w="72" w:type="dxa"/>
            </w:tcMar>
          </w:tcPr>
          <w:p w14:paraId="00B3F433" w14:textId="060A4DDC" w:rsidR="00E35FD5" w:rsidRPr="00AB3EAA" w:rsidRDefault="00E35FD5" w:rsidP="00E35FD5">
            <w:pPr>
              <w:pStyle w:val="ATABulletLevel01BodySlide"/>
            </w:pPr>
            <w:r w:rsidRPr="00AB3EAA">
              <w:t>An awareness of common barriers will help:</w:t>
            </w:r>
          </w:p>
          <w:p w14:paraId="12ABEA2C" w14:textId="46269D03" w:rsidR="00E35FD5" w:rsidRPr="00AB3EAA" w:rsidRDefault="00E35FD5" w:rsidP="00814D76">
            <w:pPr>
              <w:pStyle w:val="ATABulletLevel02BodySlide"/>
            </w:pPr>
            <w:r w:rsidRPr="00AB3EAA">
              <w:t xml:space="preserve">Avoid critical mistakes that could negatively affect </w:t>
            </w:r>
            <w:r w:rsidR="00281EBA" w:rsidRPr="00AB3EAA">
              <w:t xml:space="preserve">critical infrastructure </w:t>
            </w:r>
            <w:r w:rsidRPr="00AB3EAA">
              <w:t xml:space="preserve">protection </w:t>
            </w:r>
          </w:p>
          <w:p w14:paraId="67294A77" w14:textId="4F7CB51A" w:rsidR="00334021" w:rsidRPr="00AB3EAA" w:rsidRDefault="00E35FD5" w:rsidP="00A91B5A">
            <w:pPr>
              <w:pStyle w:val="ATABulletLevel02BodySlide"/>
            </w:pPr>
            <w:r w:rsidRPr="00AB3EAA">
              <w:t xml:space="preserve">Facilitate the analytical thought process </w:t>
            </w:r>
            <w:r w:rsidR="00281EBA" w:rsidRPr="00AB3EAA">
              <w:t>relating to</w:t>
            </w:r>
            <w:r w:rsidRPr="00AB3EAA">
              <w:t xml:space="preserve"> the physical protection system</w:t>
            </w:r>
          </w:p>
        </w:tc>
      </w:tr>
      <w:tr w:rsidR="00891ACD" w:rsidRPr="00AB3EAA" w14:paraId="75924161" w14:textId="77777777" w:rsidTr="00891ACD">
        <w:tc>
          <w:tcPr>
            <w:tcW w:w="5000" w:type="pct"/>
            <w:gridSpan w:val="4"/>
            <w:shd w:val="clear" w:color="auto" w:fill="EAEAEA"/>
            <w:vAlign w:val="center"/>
          </w:tcPr>
          <w:p w14:paraId="396F1555" w14:textId="77777777" w:rsidR="00891ACD" w:rsidRPr="00AB3EAA" w:rsidRDefault="00891ACD" w:rsidP="00891ACD">
            <w:pPr>
              <w:pStyle w:val="ATAGraphicDescription"/>
            </w:pPr>
            <w:r w:rsidRPr="00AB3EAA">
              <w:t xml:space="preserve">Graphic Description: No Graphic </w:t>
            </w:r>
          </w:p>
        </w:tc>
      </w:tr>
    </w:tbl>
    <w:p w14:paraId="06E32ED6" w14:textId="77777777" w:rsidR="00891ACD" w:rsidRDefault="00891ACD" w:rsidP="00891AC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91B5A" w:rsidRPr="00AB3EAA" w14:paraId="3208387A" w14:textId="77777777" w:rsidTr="00AA2E2B">
        <w:trPr>
          <w:trHeight w:val="432"/>
        </w:trPr>
        <w:tc>
          <w:tcPr>
            <w:tcW w:w="3967" w:type="pct"/>
            <w:shd w:val="clear" w:color="auto" w:fill="DDDDDD"/>
            <w:vAlign w:val="center"/>
          </w:tcPr>
          <w:p w14:paraId="2F2815B5" w14:textId="749EC4D5" w:rsidR="00A91B5A" w:rsidRPr="00AB3EAA" w:rsidRDefault="00A91B5A" w:rsidP="00AA2E2B">
            <w:pPr>
              <w:pStyle w:val="ATASlideNoteHeading"/>
            </w:pPr>
            <w:r w:rsidRPr="00AB3EAA">
              <w:t xml:space="preserve">Slide </w:t>
            </w:r>
            <w:fldSimple w:instr=" SEQ ataslide \s ">
              <w:r>
                <w:rPr>
                  <w:noProof/>
                </w:rPr>
                <w:t>38</w:t>
              </w:r>
            </w:fldSimple>
            <w:r w:rsidRPr="00AB3EAA">
              <w:t xml:space="preserve"> Barriers to Analytical Thinking </w:t>
            </w:r>
            <w:r>
              <w:t xml:space="preserve">(2 of 2) </w:t>
            </w:r>
            <w:r w:rsidRPr="00AB3EAA">
              <w:t>(</w:t>
            </w:r>
            <w:r>
              <w:t>Workbook</w:t>
            </w:r>
            <w:r w:rsidRPr="00AB3EAA">
              <w:t xml:space="preserve"> 10.</w:t>
            </w:r>
            <w:r>
              <w:t>1</w:t>
            </w:r>
            <w:r w:rsidRPr="00AB3EAA">
              <w:t>)</w:t>
            </w:r>
          </w:p>
        </w:tc>
        <w:tc>
          <w:tcPr>
            <w:tcW w:w="344" w:type="pct"/>
            <w:shd w:val="clear" w:color="auto" w:fill="DDDDDD"/>
            <w:vAlign w:val="center"/>
          </w:tcPr>
          <w:p w14:paraId="2FD59D84" w14:textId="77777777" w:rsidR="00A91B5A" w:rsidRPr="00AB3EAA" w:rsidRDefault="00A91B5A" w:rsidP="00AA2E2B"/>
        </w:tc>
        <w:tc>
          <w:tcPr>
            <w:tcW w:w="345" w:type="pct"/>
            <w:shd w:val="clear" w:color="auto" w:fill="DDDDDD"/>
            <w:vAlign w:val="center"/>
          </w:tcPr>
          <w:p w14:paraId="3108A5D9" w14:textId="77777777" w:rsidR="00A91B5A" w:rsidRPr="00AB3EAA" w:rsidRDefault="00A91B5A" w:rsidP="00AA2E2B">
            <w:pPr>
              <w:jc w:val="center"/>
            </w:pPr>
          </w:p>
        </w:tc>
        <w:tc>
          <w:tcPr>
            <w:tcW w:w="344" w:type="pct"/>
            <w:shd w:val="clear" w:color="auto" w:fill="DDDDDD"/>
            <w:vAlign w:val="center"/>
          </w:tcPr>
          <w:p w14:paraId="33CF47F4" w14:textId="77777777" w:rsidR="00A91B5A" w:rsidRPr="00AB3EAA" w:rsidRDefault="00A91B5A" w:rsidP="00AA2E2B">
            <w:pPr>
              <w:jc w:val="center"/>
            </w:pPr>
            <w:r>
              <w:rPr>
                <w:noProof/>
              </w:rPr>
              <w:drawing>
                <wp:inline distT="0" distB="0" distL="0" distR="0" wp14:anchorId="26E06970" wp14:editId="0A39BB2B">
                  <wp:extent cx="27223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91B5A" w:rsidRPr="00AB3EAA" w14:paraId="2A4E80B5" w14:textId="77777777" w:rsidTr="00AA2E2B">
        <w:tc>
          <w:tcPr>
            <w:tcW w:w="5000" w:type="pct"/>
            <w:gridSpan w:val="4"/>
            <w:shd w:val="clear" w:color="auto" w:fill="EAEAEA"/>
            <w:tcMar>
              <w:left w:w="72" w:type="dxa"/>
              <w:right w:w="72" w:type="dxa"/>
            </w:tcMar>
          </w:tcPr>
          <w:p w14:paraId="448E2757" w14:textId="77777777" w:rsidR="00A91B5A" w:rsidRPr="00AB3EAA" w:rsidRDefault="00A91B5A" w:rsidP="00AA2E2B">
            <w:pPr>
              <w:pStyle w:val="ATABulletLevel02BodySlide"/>
            </w:pPr>
            <w:r w:rsidRPr="00AB3EAA">
              <w:t xml:space="preserve">Focus on facts not personal opinions </w:t>
            </w:r>
          </w:p>
          <w:p w14:paraId="1C880C59" w14:textId="77777777" w:rsidR="00A91B5A" w:rsidRPr="00AB3EAA" w:rsidRDefault="00A91B5A" w:rsidP="00AA2E2B">
            <w:pPr>
              <w:pStyle w:val="ATABulletLevel02BodySlide"/>
            </w:pPr>
            <w:r w:rsidRPr="00AB3EAA">
              <w:t>Use analytical thinking processes to overcome barriers</w:t>
            </w:r>
          </w:p>
        </w:tc>
      </w:tr>
      <w:tr w:rsidR="00A91B5A" w:rsidRPr="00AB3EAA" w14:paraId="13BBCE27" w14:textId="77777777" w:rsidTr="00AA2E2B">
        <w:tc>
          <w:tcPr>
            <w:tcW w:w="5000" w:type="pct"/>
            <w:gridSpan w:val="4"/>
            <w:shd w:val="clear" w:color="auto" w:fill="EAEAEA"/>
            <w:vAlign w:val="center"/>
          </w:tcPr>
          <w:p w14:paraId="20AC7972" w14:textId="77777777" w:rsidR="00A91B5A" w:rsidRPr="00AB3EAA" w:rsidRDefault="00A91B5A" w:rsidP="00AA2E2B">
            <w:pPr>
              <w:pStyle w:val="ATAGraphicDescription"/>
            </w:pPr>
            <w:r w:rsidRPr="00AB3EAA">
              <w:t xml:space="preserve">Graphic Description: No Graphic </w:t>
            </w:r>
          </w:p>
        </w:tc>
      </w:tr>
    </w:tbl>
    <w:p w14:paraId="2D1C3B9F" w14:textId="77777777" w:rsidR="00A91B5A" w:rsidRPr="00AB3EAA" w:rsidRDefault="00A91B5A" w:rsidP="00891ACD">
      <w:pPr>
        <w:pStyle w:val="ATABody"/>
      </w:pPr>
    </w:p>
    <w:p w14:paraId="23A3F490" w14:textId="43F8FDAC" w:rsidR="00E35FD5" w:rsidRPr="00AB3EAA" w:rsidRDefault="00E35FD5" w:rsidP="00E35FD5">
      <w:pPr>
        <w:pStyle w:val="ATABulletLevel01BodySlide"/>
      </w:pPr>
      <w:r w:rsidRPr="00AB3EAA">
        <w:t xml:space="preserve">Tell participants that </w:t>
      </w:r>
      <w:r w:rsidR="001F6201" w:rsidRPr="00AB3EAA">
        <w:t xml:space="preserve">the next section </w:t>
      </w:r>
      <w:r w:rsidRPr="00AB3EAA">
        <w:t xml:space="preserve">will introduce several worksheets </w:t>
      </w:r>
      <w:r w:rsidR="001F6201" w:rsidRPr="00AB3EAA">
        <w:t>that provide a framework for compiling the volumes of information about potential threats participants will need to prepare their threat analysis statement</w:t>
      </w:r>
      <w:r w:rsidRPr="00AB3EAA">
        <w:t xml:space="preserve">. </w:t>
      </w:r>
    </w:p>
    <w:p w14:paraId="58EC1EFA" w14:textId="1A173C27" w:rsidR="00416238" w:rsidRPr="00AB3EAA" w:rsidRDefault="001F6201" w:rsidP="00E35FD5">
      <w:pPr>
        <w:pStyle w:val="ATABulletLevel01BodySlide"/>
      </w:pPr>
      <w:r w:rsidRPr="00AB3EAA">
        <w:t xml:space="preserve">Explain that before </w:t>
      </w:r>
      <w:r w:rsidR="00416238" w:rsidRPr="00AB3EAA">
        <w:t xml:space="preserve">participants </w:t>
      </w:r>
      <w:r w:rsidRPr="00AB3EAA">
        <w:t xml:space="preserve">begin to complete the worksheets, </w:t>
      </w:r>
      <w:r w:rsidR="00416238" w:rsidRPr="00AB3EAA">
        <w:t>they should</w:t>
      </w:r>
      <w:r w:rsidRPr="00AB3EAA">
        <w:t xml:space="preserve"> be aware of the common </w:t>
      </w:r>
      <w:r w:rsidR="00416238" w:rsidRPr="00AB3EAA">
        <w:t>barriers</w:t>
      </w:r>
      <w:r w:rsidRPr="00AB3EAA">
        <w:t xml:space="preserve"> to a reasonable, systemic analysis of </w:t>
      </w:r>
      <w:r w:rsidR="00416238" w:rsidRPr="00AB3EAA">
        <w:t>their</w:t>
      </w:r>
      <w:r w:rsidRPr="00AB3EAA">
        <w:t xml:space="preserve"> critical infrastructure security</w:t>
      </w:r>
      <w:r w:rsidR="00416238" w:rsidRPr="00AB3EAA">
        <w:t xml:space="preserve"> — this awareness may:</w:t>
      </w:r>
      <w:r w:rsidRPr="00AB3EAA">
        <w:t xml:space="preserve"> </w:t>
      </w:r>
    </w:p>
    <w:p w14:paraId="36AE69FA" w14:textId="19C2CAA9" w:rsidR="00416238" w:rsidRPr="00AB3EAA" w:rsidRDefault="00416238" w:rsidP="00416238">
      <w:pPr>
        <w:pStyle w:val="ATABulletLevel02BodySlide"/>
      </w:pPr>
      <w:r w:rsidRPr="00AB3EAA">
        <w:t>H</w:t>
      </w:r>
      <w:r w:rsidR="001F6201" w:rsidRPr="00AB3EAA">
        <w:t xml:space="preserve">elp </w:t>
      </w:r>
      <w:r w:rsidRPr="00AB3EAA">
        <w:t>participants avoid critical mistakes</w:t>
      </w:r>
      <w:r w:rsidR="00281EBA" w:rsidRPr="00AB3EAA">
        <w:t xml:space="preserve"> that could negatively affect the protection of critical infrastructure assets</w:t>
      </w:r>
      <w:r w:rsidR="00BB48E8">
        <w:t>.</w:t>
      </w:r>
      <w:r w:rsidR="00814D76" w:rsidRPr="00AB3EAA">
        <w:t xml:space="preserve"> </w:t>
      </w:r>
    </w:p>
    <w:p w14:paraId="36E81B9F" w14:textId="62275FE4" w:rsidR="001F6201" w:rsidRPr="00AB3EAA" w:rsidRDefault="00416238" w:rsidP="00416238">
      <w:pPr>
        <w:pStyle w:val="ATABulletLevel02BodySlide"/>
      </w:pPr>
      <w:r w:rsidRPr="00AB3EAA">
        <w:t>F</w:t>
      </w:r>
      <w:r w:rsidR="001F6201" w:rsidRPr="00AB3EAA">
        <w:t xml:space="preserve">acilitate the analytical thought process as </w:t>
      </w:r>
      <w:r w:rsidRPr="00AB3EAA">
        <w:t>participants</w:t>
      </w:r>
      <w:r w:rsidR="001F6201" w:rsidRPr="00AB3EAA">
        <w:t xml:space="preserve"> consider the physical protection system for </w:t>
      </w:r>
      <w:r w:rsidRPr="00AB3EAA">
        <w:t>their</w:t>
      </w:r>
      <w:r w:rsidR="001F6201" w:rsidRPr="00AB3EAA">
        <w:t xml:space="preserve"> critical infrastructure.</w:t>
      </w:r>
    </w:p>
    <w:p w14:paraId="1EEB08DD" w14:textId="77777777" w:rsidR="00A63B19" w:rsidRPr="00AB3EAA" w:rsidRDefault="00A63B19" w:rsidP="00A63B19">
      <w:pPr>
        <w:pStyle w:val="ATABulletLevel01BodySlide"/>
      </w:pPr>
      <w:r w:rsidRPr="00AB3EAA">
        <w:lastRenderedPageBreak/>
        <w:t>Emphasize that participants should use only facts when organizing and analyzing threat information — participants should not allow their personal opinions to influence the organizational process.</w:t>
      </w:r>
    </w:p>
    <w:p w14:paraId="63EA0A82" w14:textId="32D4DB1C" w:rsidR="00E35FD5" w:rsidRPr="00AB3EAA" w:rsidRDefault="00E35FD5" w:rsidP="00E35FD5">
      <w:pPr>
        <w:pStyle w:val="ATABulletLevel01BodySlide"/>
      </w:pPr>
      <w:r w:rsidRPr="00AB3EAA">
        <w:t xml:space="preserve">Refer participants </w:t>
      </w:r>
      <w:r w:rsidR="00F82E39">
        <w:rPr>
          <w:rStyle w:val="ATAEmphasis"/>
        </w:rPr>
        <w:t>Workbook</w:t>
      </w:r>
      <w:r w:rsidRPr="00AB3EAA">
        <w:rPr>
          <w:rStyle w:val="ATAEmphasis"/>
        </w:rPr>
        <w:t xml:space="preserve"> </w:t>
      </w:r>
      <w:r w:rsidR="00DF4684" w:rsidRPr="00AB3EAA">
        <w:rPr>
          <w:rStyle w:val="ATAEmphasis"/>
        </w:rPr>
        <w:t>10</w:t>
      </w:r>
      <w:r w:rsidRPr="00AB3EAA">
        <w:rPr>
          <w:rStyle w:val="ATAEmphasis"/>
        </w:rPr>
        <w:t>.</w:t>
      </w:r>
      <w:r w:rsidR="00F82E39">
        <w:rPr>
          <w:rStyle w:val="ATAEmphasis"/>
        </w:rPr>
        <w:t>1</w:t>
      </w:r>
      <w:r w:rsidRPr="00AB3EAA">
        <w:rPr>
          <w:rStyle w:val="ATAEmphasis"/>
        </w:rPr>
        <w:t>: Analytical Thinking</w:t>
      </w:r>
      <w:r w:rsidRPr="00AB3EAA">
        <w:t>.</w:t>
      </w:r>
    </w:p>
    <w:p w14:paraId="24A20108" w14:textId="4955CC1F" w:rsidR="00E35FD5" w:rsidRPr="00AB3EAA" w:rsidRDefault="008527DE" w:rsidP="00E35FD5">
      <w:pPr>
        <w:pStyle w:val="ATABulletLevel01BodySlide"/>
      </w:pPr>
      <w:r w:rsidRPr="00AB3EAA">
        <w:t>Allow participants about 5</w:t>
      </w:r>
      <w:r w:rsidR="00E35FD5" w:rsidRPr="00AB3EAA">
        <w:t xml:space="preserve"> minutes to </w:t>
      </w:r>
      <w:r w:rsidR="00416238" w:rsidRPr="00AB3EAA">
        <w:t>read</w:t>
      </w:r>
      <w:r w:rsidR="00E35FD5" w:rsidRPr="00AB3EAA">
        <w:t xml:space="preserve"> </w:t>
      </w:r>
      <w:r w:rsidR="00EA4530" w:rsidRPr="00AB3EAA">
        <w:rPr>
          <w:i/>
        </w:rPr>
        <w:t>Table 1: Analytical Thinking Barriers</w:t>
      </w:r>
      <w:r w:rsidR="00EA4530" w:rsidRPr="00AB3EAA">
        <w:t xml:space="preserve"> in the</w:t>
      </w:r>
      <w:r w:rsidR="00E35FD5" w:rsidRPr="00AB3EAA">
        <w:t xml:space="preserve"> addendum. </w:t>
      </w:r>
    </w:p>
    <w:p w14:paraId="760E67A5" w14:textId="13018852" w:rsidR="00E35FD5" w:rsidRPr="00AB3EAA" w:rsidRDefault="00A63B19" w:rsidP="00E35FD5">
      <w:pPr>
        <w:pStyle w:val="ATABulletLevel01BodySlide"/>
      </w:pPr>
      <w:r w:rsidRPr="00AB3EAA">
        <w:t>Use the addendum to d</w:t>
      </w:r>
      <w:r w:rsidR="00E35FD5" w:rsidRPr="00AB3EAA">
        <w:t>iscuss the following barriers to analytical thinking:</w:t>
      </w:r>
    </w:p>
    <w:p w14:paraId="21AB19AF" w14:textId="135DFE21" w:rsidR="00E35FD5" w:rsidRPr="00AB3EAA" w:rsidRDefault="00E35FD5" w:rsidP="00E35FD5">
      <w:pPr>
        <w:pStyle w:val="ATABulletLevel02BodySlide"/>
      </w:pPr>
      <w:r w:rsidRPr="00AB3EAA">
        <w:t>I</w:t>
      </w:r>
      <w:r w:rsidR="008527DE" w:rsidRPr="00AB3EAA">
        <w:t>nability to control information</w:t>
      </w:r>
    </w:p>
    <w:p w14:paraId="3C0501E7" w14:textId="28EDD633" w:rsidR="00E35FD5" w:rsidRPr="00AB3EAA" w:rsidRDefault="008527DE" w:rsidP="00E35FD5">
      <w:pPr>
        <w:pStyle w:val="ATABulletLevel02BodySlide"/>
      </w:pPr>
      <w:r w:rsidRPr="00AB3EAA">
        <w:t>Assumptions and biases</w:t>
      </w:r>
    </w:p>
    <w:p w14:paraId="2726BEA8" w14:textId="5D3E5360" w:rsidR="00E35FD5" w:rsidRPr="00AB3EAA" w:rsidRDefault="008527DE" w:rsidP="00BB48E8">
      <w:pPr>
        <w:pStyle w:val="ATABulletLevel02BodySlide"/>
        <w:keepNext/>
      </w:pPr>
      <w:r w:rsidRPr="00AB3EAA">
        <w:t>Deception</w:t>
      </w:r>
    </w:p>
    <w:p w14:paraId="146CEE4D" w14:textId="265067F7" w:rsidR="00E35FD5" w:rsidRPr="00AB3EAA" w:rsidRDefault="008527DE" w:rsidP="00E35FD5">
      <w:pPr>
        <w:pStyle w:val="ATABulletLevel02BodySlide"/>
      </w:pPr>
      <w:r w:rsidRPr="00AB3EAA">
        <w:t>Pattern recognition</w:t>
      </w:r>
    </w:p>
    <w:p w14:paraId="3AB5DB32" w14:textId="77777777" w:rsidR="00E25DB1" w:rsidRPr="00AB3EAA" w:rsidRDefault="00E25DB1" w:rsidP="00E25DB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E25DB1" w:rsidRPr="00AB3EAA" w14:paraId="3E061702" w14:textId="77777777" w:rsidTr="00AA691F">
        <w:trPr>
          <w:trHeight w:val="432"/>
        </w:trPr>
        <w:tc>
          <w:tcPr>
            <w:tcW w:w="4656" w:type="pct"/>
            <w:shd w:val="clear" w:color="auto" w:fill="DDDDDD"/>
            <w:vAlign w:val="center"/>
          </w:tcPr>
          <w:p w14:paraId="6DA6F10A" w14:textId="6DFB4A15" w:rsidR="00E25DB1" w:rsidRPr="00AB3EAA" w:rsidRDefault="00E25DB1" w:rsidP="00E25DB1">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39</w:t>
            </w:r>
            <w:r w:rsidR="00765118">
              <w:rPr>
                <w:noProof/>
              </w:rPr>
              <w:fldChar w:fldCharType="end"/>
            </w:r>
            <w:r w:rsidRPr="00AB3EAA">
              <w:t xml:space="preserve"> Discussion Questions </w:t>
            </w:r>
          </w:p>
        </w:tc>
        <w:tc>
          <w:tcPr>
            <w:tcW w:w="344" w:type="pct"/>
            <w:shd w:val="clear" w:color="auto" w:fill="DDDDDD"/>
            <w:vAlign w:val="center"/>
          </w:tcPr>
          <w:p w14:paraId="387A11B5" w14:textId="77777777" w:rsidR="00E25DB1" w:rsidRPr="00AB3EAA" w:rsidRDefault="00E25DB1" w:rsidP="00AA691F">
            <w:pPr>
              <w:jc w:val="center"/>
            </w:pPr>
          </w:p>
        </w:tc>
      </w:tr>
      <w:tr w:rsidR="00E25DB1" w:rsidRPr="00AB3EAA" w14:paraId="1BB99265" w14:textId="77777777" w:rsidTr="00AA691F">
        <w:tc>
          <w:tcPr>
            <w:tcW w:w="5000" w:type="pct"/>
            <w:gridSpan w:val="2"/>
            <w:shd w:val="clear" w:color="auto" w:fill="EAEAEA"/>
            <w:tcMar>
              <w:left w:w="72" w:type="dxa"/>
              <w:right w:w="72" w:type="dxa"/>
            </w:tcMar>
          </w:tcPr>
          <w:p w14:paraId="4B5804BA" w14:textId="77777777" w:rsidR="00E25DB1" w:rsidRPr="00AB3EAA" w:rsidRDefault="00E25DB1" w:rsidP="00E25DB1">
            <w:pPr>
              <w:pStyle w:val="ATABulletLevel01BodySlide"/>
            </w:pPr>
            <w:r w:rsidRPr="00AB3EAA">
              <w:t xml:space="preserve">In your experience, which types of barriers to analytical thinking have you encountered? </w:t>
            </w:r>
          </w:p>
          <w:p w14:paraId="3D5908F6" w14:textId="3CED7024" w:rsidR="00E25DB1" w:rsidRPr="00AB3EAA" w:rsidRDefault="00E25DB1" w:rsidP="00E25DB1">
            <w:pPr>
              <w:pStyle w:val="ATABulletLevel01BodySlide"/>
            </w:pPr>
            <w:r w:rsidRPr="00AB3EAA">
              <w:t>What actions could you take to prevent or avoid these barriers?</w:t>
            </w:r>
          </w:p>
        </w:tc>
      </w:tr>
      <w:tr w:rsidR="00E25DB1" w:rsidRPr="00AB3EAA" w14:paraId="4D9EF32F" w14:textId="77777777" w:rsidTr="00AA691F">
        <w:tc>
          <w:tcPr>
            <w:tcW w:w="5000" w:type="pct"/>
            <w:gridSpan w:val="2"/>
            <w:shd w:val="clear" w:color="auto" w:fill="EAEAEA"/>
            <w:vAlign w:val="center"/>
          </w:tcPr>
          <w:p w14:paraId="3931FC0B" w14:textId="77777777" w:rsidR="00E25DB1" w:rsidRPr="00AB3EAA" w:rsidRDefault="00E25DB1" w:rsidP="00AA691F">
            <w:pPr>
              <w:pStyle w:val="ATAGraphicDescription"/>
            </w:pPr>
            <w:r w:rsidRPr="00AB3EAA">
              <w:t xml:space="preserve">Graphic Description: No Graphic </w:t>
            </w:r>
          </w:p>
        </w:tc>
      </w:tr>
    </w:tbl>
    <w:p w14:paraId="65E42CF6" w14:textId="77777777" w:rsidR="00E25DB1" w:rsidRPr="00AB3EAA" w:rsidRDefault="00E25DB1" w:rsidP="00E25DB1">
      <w:pPr>
        <w:pStyle w:val="ATABody"/>
      </w:pPr>
    </w:p>
    <w:p w14:paraId="171C8793" w14:textId="10693AE1" w:rsidR="00E35FD5" w:rsidRPr="00AB3EAA" w:rsidRDefault="00E35FD5" w:rsidP="007D4B98">
      <w:pPr>
        <w:pStyle w:val="ATABulletLevel01BodySlide"/>
        <w:keepNext/>
      </w:pPr>
      <w:r w:rsidRPr="00AB3EAA">
        <w:t>Ask participants:</w:t>
      </w:r>
    </w:p>
    <w:p w14:paraId="1AE1BFFF" w14:textId="1F0E150F" w:rsidR="002869C2" w:rsidRPr="00AB3EAA" w:rsidRDefault="00E35FD5" w:rsidP="00E35FD5">
      <w:pPr>
        <w:pStyle w:val="ATABulletLevel02BodySlide"/>
        <w:rPr>
          <w:rStyle w:val="ATAEmphasis"/>
        </w:rPr>
      </w:pPr>
      <w:r w:rsidRPr="00AB3EAA">
        <w:rPr>
          <w:rStyle w:val="ATAEmphasis"/>
        </w:rPr>
        <w:t>In your experience</w:t>
      </w:r>
      <w:r w:rsidR="00E25DB1" w:rsidRPr="00AB3EAA">
        <w:rPr>
          <w:rStyle w:val="ATAEmphasis"/>
        </w:rPr>
        <w:t>,</w:t>
      </w:r>
      <w:r w:rsidRPr="00AB3EAA">
        <w:rPr>
          <w:rStyle w:val="ATAEmphasis"/>
        </w:rPr>
        <w:t xml:space="preserve"> </w:t>
      </w:r>
      <w:r w:rsidR="002869C2" w:rsidRPr="00AB3EAA">
        <w:rPr>
          <w:rStyle w:val="ATAEmphasis"/>
        </w:rPr>
        <w:t>which</w:t>
      </w:r>
      <w:r w:rsidRPr="00AB3EAA">
        <w:rPr>
          <w:rStyle w:val="ATAEmphasis"/>
        </w:rPr>
        <w:t xml:space="preserve"> types of barriers to analytical thinking have you encountered? </w:t>
      </w:r>
    </w:p>
    <w:p w14:paraId="3C89E13A" w14:textId="6221AB9F" w:rsidR="00E35FD5" w:rsidRPr="00AB3EAA" w:rsidRDefault="002869C2" w:rsidP="00E35FD5">
      <w:pPr>
        <w:pStyle w:val="ATABulletLevel02BodySlide"/>
      </w:pPr>
      <w:r w:rsidRPr="00AB3EAA">
        <w:t>Acknowledge responses</w:t>
      </w:r>
      <w:r w:rsidR="00E35FD5" w:rsidRPr="00AB3EAA">
        <w:t>.</w:t>
      </w:r>
      <w:r w:rsidR="009F5A42" w:rsidRPr="00AB3EAA">
        <w:t xml:space="preserve"> </w:t>
      </w:r>
      <w:r w:rsidR="009F5A42" w:rsidRPr="00AB3EAA">
        <w:rPr>
          <w:rStyle w:val="ATAAnswers"/>
        </w:rPr>
        <w:t>Responses will vary.</w:t>
      </w:r>
      <w:r w:rsidR="009F5A42" w:rsidRPr="00AB3EAA">
        <w:t xml:space="preserve"> </w:t>
      </w:r>
    </w:p>
    <w:p w14:paraId="76AD7B37" w14:textId="7AB223A3" w:rsidR="002869C2" w:rsidRPr="00AB3EAA" w:rsidRDefault="002869C2" w:rsidP="00E35FD5">
      <w:pPr>
        <w:pStyle w:val="ATABulletLevel02BodySlide"/>
        <w:rPr>
          <w:rStyle w:val="ATAEmphasis"/>
        </w:rPr>
      </w:pPr>
      <w:r w:rsidRPr="00AB3EAA">
        <w:rPr>
          <w:rStyle w:val="ATAEmphasis"/>
        </w:rPr>
        <w:t xml:space="preserve">What </w:t>
      </w:r>
      <w:r w:rsidR="00E25DB1" w:rsidRPr="00AB3EAA">
        <w:rPr>
          <w:rStyle w:val="ATAEmphasis"/>
        </w:rPr>
        <w:t>actions</w:t>
      </w:r>
      <w:r w:rsidRPr="00AB3EAA">
        <w:rPr>
          <w:rStyle w:val="ATAEmphasis"/>
        </w:rPr>
        <w:t xml:space="preserve"> could you take to prevent or avoid these barriers?</w:t>
      </w:r>
    </w:p>
    <w:p w14:paraId="64CAD986" w14:textId="7DB7ACA2" w:rsidR="002869C2" w:rsidRPr="00AB3EAA" w:rsidRDefault="002869C2" w:rsidP="002869C2">
      <w:pPr>
        <w:pStyle w:val="ATABulletLevel02BodySlide"/>
        <w:rPr>
          <w:rStyle w:val="ATAAnswers"/>
        </w:rPr>
      </w:pPr>
      <w:r w:rsidRPr="00AB3EAA">
        <w:t xml:space="preserve">Acknowledge responses. </w:t>
      </w:r>
      <w:r w:rsidR="009F5A42" w:rsidRPr="00AB3EAA">
        <w:rPr>
          <w:rStyle w:val="ATAAnswers"/>
        </w:rPr>
        <w:t>Responses will vary.</w:t>
      </w:r>
      <w:r w:rsidRPr="00AB3EAA">
        <w:rPr>
          <w:rStyle w:val="ATAAnswers"/>
        </w:rPr>
        <w:t xml:space="preserve"> </w:t>
      </w:r>
    </w:p>
    <w:p w14:paraId="5378FF46" w14:textId="77777777" w:rsidR="00E25DB1" w:rsidRPr="00AB3EAA" w:rsidRDefault="00E25DB1" w:rsidP="00E25DB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E95B03" w:rsidRPr="00AB3EAA" w14:paraId="4C91449C" w14:textId="77777777" w:rsidTr="00E95B03">
        <w:trPr>
          <w:trHeight w:val="432"/>
        </w:trPr>
        <w:tc>
          <w:tcPr>
            <w:tcW w:w="4311" w:type="pct"/>
            <w:shd w:val="clear" w:color="auto" w:fill="DDDDDD"/>
            <w:vAlign w:val="center"/>
          </w:tcPr>
          <w:p w14:paraId="0BDE16CA" w14:textId="3A3459D2" w:rsidR="00E95B03" w:rsidRPr="00AB3EAA" w:rsidRDefault="00E95B03"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40</w:t>
            </w:r>
            <w:r w:rsidR="00765118">
              <w:rPr>
                <w:noProof/>
              </w:rPr>
              <w:fldChar w:fldCharType="end"/>
            </w:r>
            <w:r w:rsidRPr="00AB3EAA">
              <w:t xml:space="preserve"> Alternative Outcome Thinking Techniques (</w:t>
            </w:r>
            <w:r w:rsidR="00F82E39">
              <w:t>Workbook</w:t>
            </w:r>
            <w:r w:rsidRPr="00AB3EAA">
              <w:t xml:space="preserve"> 10.</w:t>
            </w:r>
            <w:r w:rsidR="00F82E39">
              <w:t>1</w:t>
            </w:r>
            <w:r w:rsidRPr="00AB3EAA">
              <w:t>)</w:t>
            </w:r>
          </w:p>
        </w:tc>
        <w:tc>
          <w:tcPr>
            <w:tcW w:w="345" w:type="pct"/>
            <w:shd w:val="clear" w:color="auto" w:fill="DDDDDD"/>
            <w:vAlign w:val="center"/>
          </w:tcPr>
          <w:p w14:paraId="621CFBA7" w14:textId="77777777" w:rsidR="00E95B03" w:rsidRPr="00AB3EAA" w:rsidRDefault="00E95B03" w:rsidP="00AA691F">
            <w:pPr>
              <w:jc w:val="center"/>
            </w:pPr>
          </w:p>
        </w:tc>
        <w:tc>
          <w:tcPr>
            <w:tcW w:w="344" w:type="pct"/>
            <w:shd w:val="clear" w:color="auto" w:fill="DDDDDD"/>
            <w:vAlign w:val="center"/>
          </w:tcPr>
          <w:p w14:paraId="0CEF1F52" w14:textId="0A810189" w:rsidR="00E95B03" w:rsidRPr="00AB3EAA" w:rsidRDefault="00F82E39" w:rsidP="00AA691F">
            <w:pPr>
              <w:jc w:val="center"/>
            </w:pPr>
            <w:r>
              <w:rPr>
                <w:noProof/>
              </w:rPr>
              <w:drawing>
                <wp:inline distT="0" distB="0" distL="0" distR="0" wp14:anchorId="12248D02" wp14:editId="1F424DF6">
                  <wp:extent cx="272233" cy="2743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E25DB1" w:rsidRPr="00AB3EAA" w14:paraId="11D3D1F1" w14:textId="77777777" w:rsidTr="00AA691F">
        <w:tc>
          <w:tcPr>
            <w:tcW w:w="5000" w:type="pct"/>
            <w:gridSpan w:val="3"/>
            <w:shd w:val="clear" w:color="auto" w:fill="EAEAEA"/>
            <w:tcMar>
              <w:left w:w="72" w:type="dxa"/>
              <w:right w:w="72" w:type="dxa"/>
            </w:tcMar>
          </w:tcPr>
          <w:p w14:paraId="3A2B7C18" w14:textId="77777777" w:rsidR="00E95B03" w:rsidRPr="00AB3EAA" w:rsidRDefault="00E95B03" w:rsidP="00E95B03">
            <w:pPr>
              <w:pStyle w:val="ATABulletLevel01BodySlide"/>
            </w:pPr>
            <w:r w:rsidRPr="00AB3EAA">
              <w:t>Advocating the opposite view</w:t>
            </w:r>
          </w:p>
          <w:p w14:paraId="31447C50" w14:textId="77777777" w:rsidR="00E95B03" w:rsidRPr="00AB3EAA" w:rsidRDefault="00E95B03" w:rsidP="00E95B03">
            <w:pPr>
              <w:pStyle w:val="ATABulletLevel01BodySlide"/>
            </w:pPr>
            <w:r w:rsidRPr="00AB3EAA">
              <w:t>Team A or Team B analysis</w:t>
            </w:r>
          </w:p>
          <w:p w14:paraId="2B61C981" w14:textId="77777777" w:rsidR="00E95B03" w:rsidRPr="00AB3EAA" w:rsidRDefault="00E95B03" w:rsidP="00E95B03">
            <w:pPr>
              <w:pStyle w:val="ATABulletLevel01BodySlide"/>
            </w:pPr>
            <w:r w:rsidRPr="00AB3EAA">
              <w:t>Other team analysis</w:t>
            </w:r>
          </w:p>
          <w:p w14:paraId="617C156E" w14:textId="77777777" w:rsidR="00E95B03" w:rsidRPr="00AB3EAA" w:rsidRDefault="00E95B03" w:rsidP="00E95B03">
            <w:pPr>
              <w:pStyle w:val="ATABulletLevel01BodySlide"/>
            </w:pPr>
            <w:r w:rsidRPr="00AB3EAA">
              <w:t>“What if?” analysis</w:t>
            </w:r>
          </w:p>
          <w:p w14:paraId="704F064F" w14:textId="77777777" w:rsidR="00E95B03" w:rsidRPr="00AB3EAA" w:rsidRDefault="00E95B03" w:rsidP="00E95B03">
            <w:pPr>
              <w:pStyle w:val="ATABulletLevel01BodySlide"/>
            </w:pPr>
            <w:r w:rsidRPr="00AB3EAA">
              <w:t>High consequence and low probability analysis</w:t>
            </w:r>
          </w:p>
          <w:p w14:paraId="22B1ED60" w14:textId="77777777" w:rsidR="00E95B03" w:rsidRPr="00AB3EAA" w:rsidRDefault="00E95B03" w:rsidP="00E95B03">
            <w:pPr>
              <w:pStyle w:val="ATABulletLevel01BodySlide"/>
            </w:pPr>
            <w:r w:rsidRPr="00AB3EAA">
              <w:t>Outside-in-thinking</w:t>
            </w:r>
          </w:p>
          <w:p w14:paraId="32B2D64B" w14:textId="252FF6CD" w:rsidR="00E25DB1" w:rsidRPr="00AB3EAA" w:rsidRDefault="00E95B03" w:rsidP="00E95B03">
            <w:pPr>
              <w:pStyle w:val="ATABulletLevel01BodySlide"/>
            </w:pPr>
            <w:r w:rsidRPr="00AB3EAA">
              <w:t>Gaming and simulation</w:t>
            </w:r>
          </w:p>
        </w:tc>
      </w:tr>
      <w:tr w:rsidR="00E25DB1" w:rsidRPr="00AB3EAA" w14:paraId="0B54B9BE" w14:textId="77777777" w:rsidTr="00AA691F">
        <w:tc>
          <w:tcPr>
            <w:tcW w:w="5000" w:type="pct"/>
            <w:gridSpan w:val="3"/>
            <w:shd w:val="clear" w:color="auto" w:fill="EAEAEA"/>
            <w:vAlign w:val="center"/>
          </w:tcPr>
          <w:p w14:paraId="0629C419" w14:textId="77777777" w:rsidR="00E25DB1" w:rsidRPr="00AB3EAA" w:rsidRDefault="00E25DB1" w:rsidP="00AA691F">
            <w:pPr>
              <w:pStyle w:val="ATAGraphicDescription"/>
            </w:pPr>
            <w:r w:rsidRPr="00AB3EAA">
              <w:t xml:space="preserve">Graphic Description: No Graphic </w:t>
            </w:r>
          </w:p>
        </w:tc>
      </w:tr>
    </w:tbl>
    <w:p w14:paraId="67C6DF7F" w14:textId="77777777" w:rsidR="00E25DB1" w:rsidRPr="00AB3EAA" w:rsidRDefault="00E25DB1" w:rsidP="00E25DB1">
      <w:pPr>
        <w:pStyle w:val="ATABody"/>
      </w:pPr>
    </w:p>
    <w:p w14:paraId="5A512600" w14:textId="77777777" w:rsidR="00B7374D" w:rsidRDefault="00B7374D" w:rsidP="00B7374D">
      <w:pPr>
        <w:pStyle w:val="ATABulletLevel01BodySlide"/>
      </w:pPr>
      <w:r>
        <w:t>Tell participants there are techniques to help promote an alternative outcome.</w:t>
      </w:r>
    </w:p>
    <w:p w14:paraId="46BA39D7" w14:textId="4DF549BE" w:rsidR="00544547" w:rsidRPr="00AB3EAA" w:rsidRDefault="00544547" w:rsidP="00544547">
      <w:pPr>
        <w:pStyle w:val="ATABulletLevel01BodySlide"/>
      </w:pPr>
      <w:r w:rsidRPr="00AB3EAA">
        <w:t xml:space="preserve">Allow participants about 5 minutes to read </w:t>
      </w:r>
      <w:r w:rsidRPr="00AB3EAA">
        <w:rPr>
          <w:i/>
        </w:rPr>
        <w:t>Table 2: Alternative Outcome Thinking Techniques</w:t>
      </w:r>
      <w:r w:rsidRPr="00AB3EAA">
        <w:t xml:space="preserve"> in the addendum. </w:t>
      </w:r>
    </w:p>
    <w:p w14:paraId="7149C811" w14:textId="6E237A8F" w:rsidR="00544547" w:rsidRPr="00AB3EAA" w:rsidRDefault="00544547" w:rsidP="00544547">
      <w:pPr>
        <w:pStyle w:val="ATABulletLevel01BodySlide"/>
      </w:pPr>
      <w:r w:rsidRPr="00AB3EAA">
        <w:t xml:space="preserve">Use the addendum to discuss the </w:t>
      </w:r>
      <w:r w:rsidR="009F5A42" w:rsidRPr="00AB3EAA">
        <w:t xml:space="preserve">advantages and disadvantages of the </w:t>
      </w:r>
      <w:r w:rsidRPr="00AB3EAA">
        <w:t>following processes to help think analytically:</w:t>
      </w:r>
    </w:p>
    <w:p w14:paraId="611D93C1" w14:textId="731DC563" w:rsidR="00544547" w:rsidRPr="00AB3EAA" w:rsidRDefault="00544547" w:rsidP="00544547">
      <w:pPr>
        <w:pStyle w:val="ATABulletLevel02BodySlide"/>
      </w:pPr>
      <w:r w:rsidRPr="00AB3EAA">
        <w:t>Advocating the opposite view</w:t>
      </w:r>
    </w:p>
    <w:p w14:paraId="528C802B" w14:textId="10CB163F" w:rsidR="00544547" w:rsidRPr="00AB3EAA" w:rsidRDefault="00544547" w:rsidP="00544547">
      <w:pPr>
        <w:pStyle w:val="ATABulletLevel02BodySlide"/>
      </w:pPr>
      <w:r w:rsidRPr="00AB3EAA">
        <w:t>Team A or Team B analysis</w:t>
      </w:r>
    </w:p>
    <w:p w14:paraId="5A212B5A" w14:textId="359BD3C6" w:rsidR="00544547" w:rsidRPr="00AB3EAA" w:rsidRDefault="00544547" w:rsidP="00544547">
      <w:pPr>
        <w:pStyle w:val="ATABulletLevel02BodySlide"/>
      </w:pPr>
      <w:r w:rsidRPr="00AB3EAA">
        <w:t>Other team analysis</w:t>
      </w:r>
    </w:p>
    <w:p w14:paraId="45890BF0" w14:textId="24945B3A" w:rsidR="00544547" w:rsidRPr="00AB3EAA" w:rsidRDefault="00544547" w:rsidP="00544547">
      <w:pPr>
        <w:pStyle w:val="ATABulletLevel02BodySlide"/>
      </w:pPr>
      <w:r w:rsidRPr="00AB3EAA">
        <w:lastRenderedPageBreak/>
        <w:t>“What if?” analysis</w:t>
      </w:r>
    </w:p>
    <w:p w14:paraId="6D31A503" w14:textId="320842C3" w:rsidR="00544547" w:rsidRPr="00AB3EAA" w:rsidRDefault="00544547" w:rsidP="00544547">
      <w:pPr>
        <w:pStyle w:val="ATABulletLevel02BodySlide"/>
      </w:pPr>
      <w:r w:rsidRPr="00AB3EAA">
        <w:t>High consequence and low probability analysis</w:t>
      </w:r>
    </w:p>
    <w:p w14:paraId="46AE9148" w14:textId="5E690527" w:rsidR="00544547" w:rsidRPr="00AB3EAA" w:rsidRDefault="00544547" w:rsidP="00544547">
      <w:pPr>
        <w:pStyle w:val="ATABulletLevel02BodySlide"/>
      </w:pPr>
      <w:r w:rsidRPr="00AB3EAA">
        <w:t>Outside-in-thinking</w:t>
      </w:r>
    </w:p>
    <w:p w14:paraId="0B3A9F59" w14:textId="77777777" w:rsidR="00B14369" w:rsidRDefault="00544547" w:rsidP="00BD4DD8">
      <w:pPr>
        <w:pStyle w:val="ATABulletLevel02BodySlide"/>
      </w:pPr>
      <w:r w:rsidRPr="00AB3EAA">
        <w:t>Gaming and simulation</w:t>
      </w:r>
    </w:p>
    <w:p w14:paraId="4DFCE3BF" w14:textId="62FFCF0E" w:rsidR="001F6201" w:rsidRPr="00AB3EAA" w:rsidRDefault="00DF1497" w:rsidP="00B14369">
      <w:pPr>
        <w:pStyle w:val="ATABulletLevel01BodySlide"/>
      </w:pPr>
      <w:r w:rsidRPr="00AB3EAA">
        <w:t>Tell participants that</w:t>
      </w:r>
      <w:r w:rsidR="001F6201" w:rsidRPr="00AB3EAA">
        <w:t xml:space="preserve"> in the next section, </w:t>
      </w:r>
      <w:r w:rsidRPr="00AB3EAA">
        <w:t xml:space="preserve">they </w:t>
      </w:r>
      <w:r w:rsidR="001F6201" w:rsidRPr="00AB3EAA">
        <w:t xml:space="preserve">will </w:t>
      </w:r>
      <w:r w:rsidR="00A63B19" w:rsidRPr="00AB3EAA">
        <w:t>have</w:t>
      </w:r>
      <w:r w:rsidR="001F6201" w:rsidRPr="00AB3EAA">
        <w:t xml:space="preserve"> the opportunity to practice organizing</w:t>
      </w:r>
      <w:r w:rsidR="00A63B19" w:rsidRPr="00AB3EAA">
        <w:t xml:space="preserve"> and analyzing gathered</w:t>
      </w:r>
      <w:r w:rsidR="001F6201" w:rsidRPr="00AB3EAA">
        <w:t xml:space="preserve"> threat information using a series of worksheets</w:t>
      </w:r>
      <w:r w:rsidR="004D2767" w:rsidRPr="00AB3EAA">
        <w:t xml:space="preserve"> complete</w:t>
      </w:r>
      <w:r w:rsidRPr="00AB3EAA">
        <w:t>d</w:t>
      </w:r>
      <w:r w:rsidR="004D2767" w:rsidRPr="00AB3EAA">
        <w:t xml:space="preserve"> as they collect information</w:t>
      </w:r>
      <w:r w:rsidR="001F6201" w:rsidRPr="00AB3EAA">
        <w:t>.</w:t>
      </w:r>
    </w:p>
    <w:p w14:paraId="74BB3C15" w14:textId="77777777" w:rsidR="001F6201" w:rsidRPr="00AB3EAA" w:rsidRDefault="001F6201" w:rsidP="00E25DB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A17209" w:rsidRPr="00AB3EAA" w14:paraId="6B527FC5" w14:textId="77777777" w:rsidTr="00A17209">
        <w:trPr>
          <w:trHeight w:val="432"/>
        </w:trPr>
        <w:tc>
          <w:tcPr>
            <w:tcW w:w="4656" w:type="pct"/>
            <w:shd w:val="clear" w:color="auto" w:fill="DDDDDD"/>
            <w:vAlign w:val="center"/>
          </w:tcPr>
          <w:p w14:paraId="0D6CED7D" w14:textId="12F224E0" w:rsidR="00A17209" w:rsidRPr="00AB3EAA" w:rsidRDefault="00A17209" w:rsidP="00C93903">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41</w:t>
            </w:r>
            <w:r w:rsidR="00765118">
              <w:rPr>
                <w:noProof/>
              </w:rPr>
              <w:fldChar w:fldCharType="end"/>
            </w:r>
            <w:r w:rsidRPr="00AB3EAA">
              <w:t xml:space="preserve"> Insider Threat Information Worksheet </w:t>
            </w:r>
          </w:p>
        </w:tc>
        <w:tc>
          <w:tcPr>
            <w:tcW w:w="344" w:type="pct"/>
            <w:shd w:val="clear" w:color="auto" w:fill="DDDDDD"/>
            <w:vAlign w:val="center"/>
          </w:tcPr>
          <w:p w14:paraId="26DF9B38" w14:textId="12A65AB2" w:rsidR="00A17209" w:rsidRPr="00AB3EAA" w:rsidRDefault="00A17209" w:rsidP="00891ACD">
            <w:pPr>
              <w:jc w:val="center"/>
            </w:pPr>
          </w:p>
        </w:tc>
      </w:tr>
      <w:tr w:rsidR="00891ACD" w:rsidRPr="00AB3EAA" w14:paraId="31B60F6C" w14:textId="77777777" w:rsidTr="00891ACD">
        <w:tc>
          <w:tcPr>
            <w:tcW w:w="5000" w:type="pct"/>
            <w:gridSpan w:val="2"/>
            <w:shd w:val="clear" w:color="auto" w:fill="EAEAEA"/>
            <w:tcMar>
              <w:left w:w="72" w:type="dxa"/>
              <w:right w:w="72" w:type="dxa"/>
            </w:tcMar>
          </w:tcPr>
          <w:p w14:paraId="3CACCD7E" w14:textId="63341353" w:rsidR="00981EE1" w:rsidRPr="00AB3EAA" w:rsidRDefault="00981EE1" w:rsidP="00A17209">
            <w:pPr>
              <w:pStyle w:val="ATABulletLevel01BodySlide"/>
            </w:pPr>
            <w:r w:rsidRPr="00AB3EAA">
              <w:t xml:space="preserve">Begin threat analysis by considering </w:t>
            </w:r>
            <w:r w:rsidR="00257CDE" w:rsidRPr="00AB3EAA">
              <w:t xml:space="preserve">unique </w:t>
            </w:r>
            <w:r w:rsidRPr="00AB3EAA">
              <w:t>potential insider threats</w:t>
            </w:r>
            <w:r w:rsidR="00257CDE" w:rsidRPr="00AB3EAA">
              <w:t xml:space="preserve"> posed by</w:t>
            </w:r>
            <w:r w:rsidR="00A17209" w:rsidRPr="00AB3EAA">
              <w:t xml:space="preserve"> insiders at the critical infrastructure facility</w:t>
            </w:r>
          </w:p>
          <w:p w14:paraId="56FC8CE5" w14:textId="262FEE64" w:rsidR="00257CDE" w:rsidRPr="00AB3EAA" w:rsidRDefault="004C31F2" w:rsidP="005E10DB">
            <w:pPr>
              <w:pStyle w:val="ATABulletLevel01BodySlide"/>
            </w:pPr>
            <w:r w:rsidRPr="00AB3EAA">
              <w:t xml:space="preserve">Rate </w:t>
            </w:r>
            <w:r w:rsidR="00257CDE" w:rsidRPr="00AB3EAA">
              <w:t xml:space="preserve">and organize </w:t>
            </w:r>
            <w:r w:rsidRPr="00AB3EAA">
              <w:t xml:space="preserve">the </w:t>
            </w:r>
            <w:r w:rsidR="00257CDE" w:rsidRPr="00AB3EAA">
              <w:t>insider threat</w:t>
            </w:r>
            <w:r w:rsidR="00A17209" w:rsidRPr="00AB3EAA">
              <w:t xml:space="preserve"> information</w:t>
            </w:r>
            <w:r w:rsidR="00893D5C" w:rsidRPr="00AB3EAA">
              <w:t xml:space="preserve"> </w:t>
            </w:r>
            <w:r w:rsidR="00C93903" w:rsidRPr="00AB3EAA">
              <w:t>on a worksheet</w:t>
            </w:r>
          </w:p>
        </w:tc>
      </w:tr>
      <w:tr w:rsidR="00891ACD" w:rsidRPr="00AB3EAA" w14:paraId="66B74DE8" w14:textId="77777777" w:rsidTr="00891ACD">
        <w:tc>
          <w:tcPr>
            <w:tcW w:w="5000" w:type="pct"/>
            <w:gridSpan w:val="2"/>
            <w:shd w:val="clear" w:color="auto" w:fill="EAEAEA"/>
            <w:vAlign w:val="center"/>
          </w:tcPr>
          <w:p w14:paraId="307A8118" w14:textId="77C9D850" w:rsidR="00891ACD" w:rsidRPr="00AB3EAA" w:rsidRDefault="00891ACD" w:rsidP="004321B6">
            <w:pPr>
              <w:pStyle w:val="ATAGraphicDescription"/>
            </w:pPr>
            <w:r w:rsidRPr="00AB3EAA">
              <w:t xml:space="preserve">Graphic Description: </w:t>
            </w:r>
            <w:r w:rsidR="004321B6">
              <w:t>Man conducting assessment</w:t>
            </w:r>
          </w:p>
        </w:tc>
      </w:tr>
    </w:tbl>
    <w:p w14:paraId="0211F9D6" w14:textId="77777777" w:rsidR="00C93903" w:rsidRPr="00AB3EAA" w:rsidRDefault="00C93903" w:rsidP="00C93903">
      <w:pPr>
        <w:pStyle w:val="ATABody"/>
      </w:pPr>
    </w:p>
    <w:p w14:paraId="5539396D" w14:textId="77777777" w:rsidR="00C93903" w:rsidRPr="00AB3EAA" w:rsidRDefault="00C93903" w:rsidP="00C93903">
      <w:pPr>
        <w:pStyle w:val="ATABulletLevel01BodySlide"/>
      </w:pPr>
      <w:r w:rsidRPr="00AB3EAA">
        <w:t>Explain that the threat analysis process should begin with a close consideration of the unique potential threats of an insider.</w:t>
      </w:r>
    </w:p>
    <w:p w14:paraId="0F5CFF44" w14:textId="32687B14" w:rsidR="00C93903" w:rsidRPr="00AB3EAA" w:rsidRDefault="00C93903" w:rsidP="00C93903">
      <w:pPr>
        <w:pStyle w:val="ATABulletLevel01BodySlide"/>
      </w:pPr>
      <w:r w:rsidRPr="00AB3EAA">
        <w:t>Tell participants that they should organize this information by rating the insiders’ knowledge, access, and opportunity to facilitate an attack on a worksheet.</w:t>
      </w:r>
    </w:p>
    <w:p w14:paraId="7DB9800F" w14:textId="77777777" w:rsidR="00C93903" w:rsidRPr="00AB3EAA" w:rsidRDefault="00C93903" w:rsidP="00C93903">
      <w:pPr>
        <w:pStyle w:val="ATABulletLevel01BodySlide"/>
      </w:pPr>
      <w:r w:rsidRPr="00AB3EAA">
        <w:t xml:space="preserve">Explain that in the next activity, participants will discuss an insider threat information worksheet example. </w:t>
      </w:r>
    </w:p>
    <w:p w14:paraId="5AE8C7CE" w14:textId="77777777" w:rsidR="00C93903" w:rsidRPr="00AB3EAA" w:rsidRDefault="00C93903" w:rsidP="00C9390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C93903" w:rsidRPr="00AB3EAA" w14:paraId="6BB8DF3A" w14:textId="77777777" w:rsidTr="0037247C">
        <w:trPr>
          <w:trHeight w:val="432"/>
        </w:trPr>
        <w:tc>
          <w:tcPr>
            <w:tcW w:w="4656" w:type="pct"/>
            <w:shd w:val="clear" w:color="auto" w:fill="DDDDDD"/>
            <w:vAlign w:val="center"/>
          </w:tcPr>
          <w:p w14:paraId="06AA37E6" w14:textId="25F4D263" w:rsidR="00C93903" w:rsidRPr="00AB3EAA" w:rsidRDefault="00C93903"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42</w:t>
            </w:r>
            <w:r w:rsidR="00765118">
              <w:rPr>
                <w:noProof/>
              </w:rPr>
              <w:fldChar w:fldCharType="end"/>
            </w:r>
            <w:r w:rsidRPr="00AB3EAA">
              <w:t xml:space="preserve"> Insider Threat Information Worksheet Activity (</w:t>
            </w:r>
            <w:r w:rsidR="00F82E39">
              <w:t>Workbook</w:t>
            </w:r>
            <w:r w:rsidRPr="00AB3EAA">
              <w:t xml:space="preserve"> 10.</w:t>
            </w:r>
            <w:r w:rsidR="00F82E39">
              <w:t>2</w:t>
            </w:r>
            <w:r w:rsidRPr="00AB3EAA">
              <w:t>)</w:t>
            </w:r>
          </w:p>
        </w:tc>
        <w:tc>
          <w:tcPr>
            <w:tcW w:w="344" w:type="pct"/>
            <w:shd w:val="clear" w:color="auto" w:fill="DDDDDD"/>
            <w:vAlign w:val="center"/>
          </w:tcPr>
          <w:p w14:paraId="4B2F2C07" w14:textId="79BAE0C9" w:rsidR="00C93903" w:rsidRPr="00AB3EAA" w:rsidRDefault="00F82E39" w:rsidP="0037247C">
            <w:pPr>
              <w:jc w:val="center"/>
            </w:pPr>
            <w:r>
              <w:rPr>
                <w:noProof/>
              </w:rPr>
              <w:drawing>
                <wp:inline distT="0" distB="0" distL="0" distR="0" wp14:anchorId="114E7DE0" wp14:editId="0B3FC1C9">
                  <wp:extent cx="272233" cy="2743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93903" w:rsidRPr="00AB3EAA" w14:paraId="09051622" w14:textId="77777777" w:rsidTr="0037247C">
        <w:tc>
          <w:tcPr>
            <w:tcW w:w="5000" w:type="pct"/>
            <w:gridSpan w:val="2"/>
            <w:shd w:val="clear" w:color="auto" w:fill="EAEAEA"/>
            <w:tcMar>
              <w:left w:w="72" w:type="dxa"/>
              <w:right w:w="72" w:type="dxa"/>
            </w:tcMar>
          </w:tcPr>
          <w:p w14:paraId="371BC56D" w14:textId="3C668578" w:rsidR="00C93903" w:rsidRPr="00AB3EAA" w:rsidRDefault="00C93903" w:rsidP="0037247C">
            <w:pPr>
              <w:pStyle w:val="ATABulletLevel01BodySlide"/>
            </w:pPr>
            <w:r w:rsidRPr="00AB3EAA">
              <w:t>Purpose: to help organize gathered information about insider threats</w:t>
            </w:r>
          </w:p>
          <w:p w14:paraId="3DC58D96" w14:textId="76B304D6" w:rsidR="00C93903" w:rsidRPr="00AB3EAA" w:rsidRDefault="00C93903" w:rsidP="00C93903">
            <w:pPr>
              <w:pStyle w:val="ATABulletLevel02BodySlide"/>
            </w:pPr>
            <w:r w:rsidRPr="00AB3EAA">
              <w:t>Duration: 15 minutes (5-reading; 10-discussion)</w:t>
            </w:r>
          </w:p>
          <w:p w14:paraId="46FC464C" w14:textId="49C070C5" w:rsidR="00C93903" w:rsidRPr="00AB3EAA" w:rsidRDefault="00C93903" w:rsidP="00C93903">
            <w:pPr>
              <w:pStyle w:val="ATABulletLevel02BodySlide"/>
            </w:pPr>
            <w:r w:rsidRPr="00AB3EAA">
              <w:t>Group composition: table groups</w:t>
            </w:r>
          </w:p>
          <w:p w14:paraId="1BCC55D2" w14:textId="271AC9E7" w:rsidR="00C93903" w:rsidRPr="00AB3EAA" w:rsidRDefault="00C93903" w:rsidP="00C93903">
            <w:pPr>
              <w:pStyle w:val="ATABulletLevel02BodySlide"/>
            </w:pPr>
            <w:r w:rsidRPr="00AB3EAA">
              <w:t xml:space="preserve">Debrief: large-group discussion </w:t>
            </w:r>
          </w:p>
        </w:tc>
      </w:tr>
      <w:tr w:rsidR="00C93903" w:rsidRPr="00AB3EAA" w14:paraId="57D5FB19" w14:textId="77777777" w:rsidTr="0037247C">
        <w:tc>
          <w:tcPr>
            <w:tcW w:w="5000" w:type="pct"/>
            <w:gridSpan w:val="2"/>
            <w:shd w:val="clear" w:color="auto" w:fill="EAEAEA"/>
            <w:vAlign w:val="center"/>
          </w:tcPr>
          <w:p w14:paraId="232EDCB6" w14:textId="77777777" w:rsidR="00C93903" w:rsidRPr="00AB3EAA" w:rsidRDefault="00C93903" w:rsidP="0037247C">
            <w:pPr>
              <w:pStyle w:val="ATAGraphicDescription"/>
            </w:pPr>
            <w:r w:rsidRPr="00AB3EAA">
              <w:t xml:space="preserve">Graphic Description: No Graphic </w:t>
            </w:r>
          </w:p>
        </w:tc>
      </w:tr>
    </w:tbl>
    <w:p w14:paraId="2134B578" w14:textId="77777777" w:rsidR="00891ACD" w:rsidRPr="00AB3EAA" w:rsidRDefault="00891ACD" w:rsidP="00891ACD">
      <w:pPr>
        <w:pStyle w:val="ATABody"/>
      </w:pPr>
    </w:p>
    <w:p w14:paraId="275777DF" w14:textId="421963D6" w:rsidR="00893D5C" w:rsidRPr="00AB3EAA" w:rsidRDefault="009B785C" w:rsidP="00893D5C">
      <w:pPr>
        <w:pStyle w:val="ATABulletLevel01BodySlide"/>
      </w:pPr>
      <w:r w:rsidRPr="00AB3EAA">
        <w:t xml:space="preserve">Refer participants to </w:t>
      </w:r>
      <w:r w:rsidR="00F82E39">
        <w:rPr>
          <w:rStyle w:val="ATAEmphasis"/>
        </w:rPr>
        <w:t>Workbook</w:t>
      </w:r>
      <w:r w:rsidRPr="00AB3EAA">
        <w:rPr>
          <w:rStyle w:val="ATAEmphasis"/>
        </w:rPr>
        <w:t xml:space="preserve"> 10</w:t>
      </w:r>
      <w:r w:rsidR="00893D5C" w:rsidRPr="00AB3EAA">
        <w:rPr>
          <w:rStyle w:val="ATAEmphasis"/>
        </w:rPr>
        <w:t>.</w:t>
      </w:r>
      <w:r w:rsidR="00F82E39">
        <w:rPr>
          <w:rStyle w:val="ATAEmphasis"/>
        </w:rPr>
        <w:t>2</w:t>
      </w:r>
      <w:r w:rsidR="00893D5C" w:rsidRPr="00AB3EAA">
        <w:rPr>
          <w:rStyle w:val="ATAEmphasis"/>
        </w:rPr>
        <w:t>: Insider Threat</w:t>
      </w:r>
      <w:r w:rsidR="00BD7D0A" w:rsidRPr="00AB3EAA">
        <w:rPr>
          <w:rStyle w:val="ATAEmphasis"/>
        </w:rPr>
        <w:t xml:space="preserve"> Worksheet Activity</w:t>
      </w:r>
      <w:r w:rsidR="002C379D" w:rsidRPr="00AB3EAA">
        <w:rPr>
          <w:rStyle w:val="ATAEmphasis"/>
        </w:rPr>
        <w:t xml:space="preserve">, Part 1: Insider Threat Information </w:t>
      </w:r>
      <w:r w:rsidR="00A17209" w:rsidRPr="00AB3EAA">
        <w:rPr>
          <w:rStyle w:val="ATAEmphasis"/>
        </w:rPr>
        <w:t xml:space="preserve">Worksheet </w:t>
      </w:r>
      <w:r w:rsidR="002C379D" w:rsidRPr="00AB3EAA">
        <w:rPr>
          <w:rStyle w:val="ATAEmphasis"/>
        </w:rPr>
        <w:t>Example</w:t>
      </w:r>
      <w:r w:rsidR="00893D5C" w:rsidRPr="00AB3EAA">
        <w:t>.</w:t>
      </w:r>
    </w:p>
    <w:p w14:paraId="6D9A246E" w14:textId="1AB7AF92" w:rsidR="00C93903" w:rsidRPr="00AB3EAA" w:rsidRDefault="00C93903" w:rsidP="00C93903">
      <w:pPr>
        <w:pStyle w:val="ATABulletLevel01BodySlide"/>
      </w:pPr>
      <w:r w:rsidRPr="00AB3EAA">
        <w:t xml:space="preserve">Define </w:t>
      </w:r>
      <w:r w:rsidRPr="00AB3EAA">
        <w:rPr>
          <w:rStyle w:val="ATAEmphasis"/>
        </w:rPr>
        <w:t>access:</w:t>
      </w:r>
      <w:r w:rsidRPr="00AB3EAA">
        <w:t xml:space="preserve"> the ability to </w:t>
      </w:r>
      <w:r w:rsidR="001624AB" w:rsidRPr="00AB3EAA">
        <w:t xml:space="preserve">gain entrance </w:t>
      </w:r>
      <w:r w:rsidRPr="00AB3EAA">
        <w:t>to the asset.</w:t>
      </w:r>
    </w:p>
    <w:p w14:paraId="619E750F" w14:textId="09F7670C" w:rsidR="00893D5C" w:rsidRPr="00AB3EAA" w:rsidRDefault="00893D5C" w:rsidP="00893D5C">
      <w:pPr>
        <w:pStyle w:val="ATABulletLevel01BodySlide"/>
      </w:pPr>
      <w:r w:rsidRPr="00AB3EAA">
        <w:t xml:space="preserve">Allow </w:t>
      </w:r>
      <w:r w:rsidR="00C93903" w:rsidRPr="00AB3EAA">
        <w:t>groups</w:t>
      </w:r>
      <w:r w:rsidRPr="00AB3EAA">
        <w:t xml:space="preserve"> </w:t>
      </w:r>
      <w:r w:rsidR="00C93903" w:rsidRPr="00AB3EAA">
        <w:t>5</w:t>
      </w:r>
      <w:r w:rsidRPr="00AB3EAA">
        <w:t xml:space="preserve"> minutes to </w:t>
      </w:r>
      <w:r w:rsidR="00E705F0" w:rsidRPr="00AB3EAA">
        <w:t xml:space="preserve">read the </w:t>
      </w:r>
      <w:r w:rsidR="004559BB" w:rsidRPr="00AB3EAA">
        <w:t>information</w:t>
      </w:r>
      <w:r w:rsidR="00E705F0" w:rsidRPr="00AB3EAA">
        <w:t xml:space="preserve"> </w:t>
      </w:r>
      <w:r w:rsidR="00C93903" w:rsidRPr="00AB3EAA">
        <w:t>Part 1 of</w:t>
      </w:r>
      <w:r w:rsidRPr="00AB3EAA">
        <w:t xml:space="preserve"> the addendum.</w:t>
      </w:r>
    </w:p>
    <w:p w14:paraId="34B94320" w14:textId="324C1DBE" w:rsidR="00EF6E94" w:rsidRPr="00AB3EAA" w:rsidRDefault="00EF6E94" w:rsidP="00893D5C">
      <w:pPr>
        <w:pStyle w:val="ATABulletLevel01BodySlide"/>
      </w:pPr>
      <w:r w:rsidRPr="00AB3EAA">
        <w:t xml:space="preserve">Explain the sections of the sample insider threat worksheet in </w:t>
      </w:r>
      <w:r w:rsidRPr="00AB3EAA">
        <w:rPr>
          <w:i/>
        </w:rPr>
        <w:t>Table 1: Sample Insider Threat Information Worksheet.</w:t>
      </w:r>
      <w:r w:rsidR="00F349D3">
        <w:t xml:space="preserve"> </w:t>
      </w:r>
    </w:p>
    <w:p w14:paraId="3D3A1DC8" w14:textId="1D729C9B" w:rsidR="00A17209" w:rsidRPr="00AB3EAA" w:rsidRDefault="00A17209" w:rsidP="00893D5C">
      <w:pPr>
        <w:pStyle w:val="ATABulletLevel01BodySlide"/>
      </w:pPr>
      <w:r w:rsidRPr="00AB3EAA">
        <w:t>Remind participants that although this example uses the scale of high, medium, and low, they may find a scale with more categories useful</w:t>
      </w:r>
      <w:r w:rsidR="00D57C73" w:rsidRPr="00AB3EAA">
        <w:t xml:space="preserve"> </w:t>
      </w:r>
      <w:r w:rsidRPr="00AB3EAA">
        <w:t>—</w:t>
      </w:r>
      <w:r w:rsidR="00D57C73" w:rsidRPr="00AB3EAA">
        <w:t xml:space="preserve"> </w:t>
      </w:r>
      <w:r w:rsidRPr="00AB3EAA">
        <w:t xml:space="preserve">such as very high, high, medium, low, or very low. </w:t>
      </w:r>
    </w:p>
    <w:p w14:paraId="16FDB27E" w14:textId="3D891458" w:rsidR="00893D5C" w:rsidRPr="00AB3EAA" w:rsidRDefault="00C93903" w:rsidP="00893D5C">
      <w:pPr>
        <w:pStyle w:val="ATABulletLevel01BodySlide"/>
      </w:pPr>
      <w:r w:rsidRPr="00AB3EAA">
        <w:t xml:space="preserve">Refer </w:t>
      </w:r>
      <w:r w:rsidR="00893D5C" w:rsidRPr="00AB3EAA">
        <w:t>participants</w:t>
      </w:r>
      <w:r w:rsidR="00EF6E94" w:rsidRPr="00AB3EAA">
        <w:t xml:space="preserve"> to</w:t>
      </w:r>
      <w:r w:rsidR="00893D5C" w:rsidRPr="00AB3EAA">
        <w:t xml:space="preserve"> </w:t>
      </w:r>
      <w:r w:rsidR="00F82E39">
        <w:rPr>
          <w:rStyle w:val="ATAEmphasis"/>
        </w:rPr>
        <w:t>Workbook</w:t>
      </w:r>
      <w:r w:rsidR="00EF6E94" w:rsidRPr="00AB3EAA">
        <w:rPr>
          <w:rStyle w:val="ATAEmphasis"/>
        </w:rPr>
        <w:t xml:space="preserve"> 10.</w:t>
      </w:r>
      <w:r w:rsidR="00F82E39">
        <w:rPr>
          <w:rStyle w:val="ATAEmphasis"/>
        </w:rPr>
        <w:t>2</w:t>
      </w:r>
      <w:r w:rsidR="00384342" w:rsidRPr="00AB3EAA">
        <w:rPr>
          <w:rStyle w:val="ATAEmphasis"/>
        </w:rPr>
        <w:t>: Insider Threat Worksheet Activity</w:t>
      </w:r>
      <w:r w:rsidR="00EF6E94" w:rsidRPr="00AB3EAA">
        <w:rPr>
          <w:rStyle w:val="ATAEmphasis"/>
        </w:rPr>
        <w:t>,</w:t>
      </w:r>
      <w:r w:rsidR="00EF6E94" w:rsidRPr="00AB3EAA">
        <w:t xml:space="preserve"> </w:t>
      </w:r>
      <w:r w:rsidR="00A17209" w:rsidRPr="00AB3EAA">
        <w:rPr>
          <w:rStyle w:val="ATAEmphasis"/>
        </w:rPr>
        <w:t>Part 2: Completed Insider Threat Information Worksheet</w:t>
      </w:r>
      <w:r w:rsidRPr="00AB3EAA">
        <w:rPr>
          <w:rStyle w:val="ATAEmphasis"/>
        </w:rPr>
        <w:t>.</w:t>
      </w:r>
    </w:p>
    <w:p w14:paraId="5D0F0AFE" w14:textId="0289346E" w:rsidR="00C93903" w:rsidRPr="00AB3EAA" w:rsidRDefault="00C93903" w:rsidP="00893D5C">
      <w:pPr>
        <w:pStyle w:val="ATABulletLevel01BodySlide"/>
      </w:pPr>
      <w:r w:rsidRPr="00AB3EAA">
        <w:t>Allow 10 minutes for the large-group discussion.</w:t>
      </w:r>
    </w:p>
    <w:p w14:paraId="25C6D934" w14:textId="15D59FD4" w:rsidR="00893D5C" w:rsidRPr="00AB3EAA" w:rsidRDefault="00893D5C" w:rsidP="00893D5C">
      <w:pPr>
        <w:pStyle w:val="ATABulletLevel01BodySlide"/>
      </w:pPr>
      <w:r w:rsidRPr="00AB3EAA">
        <w:t xml:space="preserve">Discuss the </w:t>
      </w:r>
      <w:r w:rsidR="002C379D" w:rsidRPr="00AB3EAA">
        <w:t xml:space="preserve">logic for </w:t>
      </w:r>
      <w:r w:rsidR="00A17209" w:rsidRPr="00AB3EAA">
        <w:t xml:space="preserve">possible high, medium, or low </w:t>
      </w:r>
      <w:r w:rsidRPr="00AB3EAA">
        <w:t>ratings for each threat category as a group</w:t>
      </w:r>
      <w:r w:rsidR="002A1662" w:rsidRPr="00AB3EAA">
        <w:t xml:space="preserve"> to complete</w:t>
      </w:r>
      <w:r w:rsidR="002C379D" w:rsidRPr="00AB3EAA">
        <w:t xml:space="preserve"> </w:t>
      </w:r>
      <w:r w:rsidR="002C379D" w:rsidRPr="00AB3EAA">
        <w:rPr>
          <w:i/>
        </w:rPr>
        <w:t>Table 2: Completed Example Insider Threat Information Worksheet</w:t>
      </w:r>
      <w:r w:rsidR="002C379D" w:rsidRPr="00AB3EAA">
        <w:t xml:space="preserve"> in</w:t>
      </w:r>
      <w:r w:rsidRPr="00AB3EAA">
        <w:t xml:space="preserve"> </w:t>
      </w:r>
      <w:r w:rsidR="00F82E39">
        <w:rPr>
          <w:rStyle w:val="ATAEmphasis"/>
        </w:rPr>
        <w:t>Workbook</w:t>
      </w:r>
      <w:r w:rsidR="009B785C" w:rsidRPr="00AB3EAA">
        <w:rPr>
          <w:rStyle w:val="ATAEmphasis"/>
        </w:rPr>
        <w:t xml:space="preserve"> 10</w:t>
      </w:r>
      <w:r w:rsidRPr="00AB3EAA">
        <w:rPr>
          <w:rStyle w:val="ATAEmphasis"/>
        </w:rPr>
        <w:t>.</w:t>
      </w:r>
      <w:r w:rsidR="00F82E39">
        <w:rPr>
          <w:rStyle w:val="ATAEmphasis"/>
        </w:rPr>
        <w:t>2</w:t>
      </w:r>
      <w:r w:rsidRPr="00AB3EAA">
        <w:rPr>
          <w:rStyle w:val="ATAEmphasis"/>
        </w:rPr>
        <w:t xml:space="preserve">: Insider Threat </w:t>
      </w:r>
      <w:r w:rsidR="00BD7D0A" w:rsidRPr="00AB3EAA">
        <w:rPr>
          <w:rStyle w:val="ATAEmphasis"/>
        </w:rPr>
        <w:t xml:space="preserve">Worksheet Activity </w:t>
      </w:r>
      <w:r w:rsidRPr="00AB3EAA">
        <w:rPr>
          <w:rStyle w:val="ATAEmphasis"/>
        </w:rPr>
        <w:t>Answer Key</w:t>
      </w:r>
      <w:r w:rsidRPr="00AB3EAA">
        <w:t>.</w:t>
      </w:r>
      <w:r w:rsidR="00F349D3">
        <w:t xml:space="preserve"> </w:t>
      </w:r>
    </w:p>
    <w:p w14:paraId="73E88E32" w14:textId="51704272" w:rsidR="00253FD3" w:rsidRPr="00AB3EAA" w:rsidRDefault="002C379D" w:rsidP="001C2387">
      <w:pPr>
        <w:pStyle w:val="ATABulletLevel01BodySlide"/>
      </w:pPr>
      <w:r w:rsidRPr="00AB3EAA">
        <w:lastRenderedPageBreak/>
        <w:t>Ask participants whether they have any other category to add to the bottom row of the matrix</w:t>
      </w:r>
      <w:r w:rsidR="002A1662" w:rsidRPr="00AB3EAA">
        <w:t xml:space="preserve"> and discuss the logic for rating those categories</w:t>
      </w:r>
      <w:r w:rsidRPr="00AB3EAA">
        <w:t xml:space="preserve">. </w:t>
      </w:r>
    </w:p>
    <w:p w14:paraId="7CEE12E3" w14:textId="77777777" w:rsidR="00893D5C" w:rsidRPr="00AB3EAA" w:rsidRDefault="00893D5C" w:rsidP="00893D5C">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A17209" w:rsidRPr="00AB3EAA" w14:paraId="13ADF8D5" w14:textId="77777777" w:rsidTr="00A17209">
        <w:trPr>
          <w:trHeight w:val="432"/>
        </w:trPr>
        <w:tc>
          <w:tcPr>
            <w:tcW w:w="4656" w:type="pct"/>
            <w:shd w:val="clear" w:color="auto" w:fill="DDDDDD"/>
            <w:vAlign w:val="center"/>
          </w:tcPr>
          <w:p w14:paraId="3CE5E073" w14:textId="42E799CD" w:rsidR="00A17209" w:rsidRPr="00AB3EAA" w:rsidRDefault="00A17209"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43</w:t>
            </w:r>
            <w:r w:rsidR="00765118">
              <w:rPr>
                <w:noProof/>
              </w:rPr>
              <w:fldChar w:fldCharType="end"/>
            </w:r>
            <w:r w:rsidRPr="00AB3EAA">
              <w:t xml:space="preserve"> Outsider Threat Information Worksheet </w:t>
            </w:r>
            <w:r w:rsidR="0067285D">
              <w:t>(</w:t>
            </w:r>
            <w:r w:rsidR="00F82E39">
              <w:t>Workbook</w:t>
            </w:r>
            <w:r w:rsidR="0067285D">
              <w:t xml:space="preserve"> 10.</w:t>
            </w:r>
            <w:r w:rsidR="00F82E39">
              <w:t>3</w:t>
            </w:r>
            <w:r w:rsidR="0067285D">
              <w:t>)</w:t>
            </w:r>
          </w:p>
        </w:tc>
        <w:tc>
          <w:tcPr>
            <w:tcW w:w="344" w:type="pct"/>
            <w:shd w:val="clear" w:color="auto" w:fill="DDDDDD"/>
            <w:vAlign w:val="center"/>
          </w:tcPr>
          <w:p w14:paraId="59E079D0" w14:textId="4489B256" w:rsidR="00A17209" w:rsidRPr="00AB3EAA" w:rsidRDefault="00F82E39" w:rsidP="00891ACD">
            <w:pPr>
              <w:jc w:val="center"/>
            </w:pPr>
            <w:r>
              <w:rPr>
                <w:noProof/>
              </w:rPr>
              <w:drawing>
                <wp:inline distT="0" distB="0" distL="0" distR="0" wp14:anchorId="718B759D" wp14:editId="0E2C0937">
                  <wp:extent cx="272233" cy="2743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91ACD" w:rsidRPr="00AB3EAA" w14:paraId="055E830B" w14:textId="77777777" w:rsidTr="00486199">
        <w:trPr>
          <w:cantSplit/>
        </w:trPr>
        <w:tc>
          <w:tcPr>
            <w:tcW w:w="5000" w:type="pct"/>
            <w:gridSpan w:val="2"/>
            <w:shd w:val="clear" w:color="auto" w:fill="EAEAEA"/>
            <w:tcMar>
              <w:left w:w="72" w:type="dxa"/>
              <w:right w:w="72" w:type="dxa"/>
            </w:tcMar>
          </w:tcPr>
          <w:p w14:paraId="5F9532AE" w14:textId="0827851D" w:rsidR="0034585F" w:rsidRPr="00AB3EAA" w:rsidRDefault="00427AD0" w:rsidP="0034585F">
            <w:pPr>
              <w:pStyle w:val="ATABulletLevel01BodySlide"/>
            </w:pPr>
            <w:r w:rsidRPr="00AB3EAA">
              <w:t>O</w:t>
            </w:r>
            <w:r w:rsidR="0034585F" w:rsidRPr="00AB3EAA">
              <w:t>rganized by an assessment of potential threat:</w:t>
            </w:r>
          </w:p>
          <w:p w14:paraId="79C614F3" w14:textId="77777777" w:rsidR="0034585F" w:rsidRPr="00AB3EAA" w:rsidRDefault="0034585F" w:rsidP="0034585F">
            <w:pPr>
              <w:pStyle w:val="ATABulletLevel02BodySlide"/>
            </w:pPr>
            <w:r w:rsidRPr="00AB3EAA">
              <w:t>Actions</w:t>
            </w:r>
          </w:p>
          <w:p w14:paraId="3F1EA304" w14:textId="77777777" w:rsidR="0034585F" w:rsidRPr="00AB3EAA" w:rsidRDefault="0034585F" w:rsidP="0034585F">
            <w:pPr>
              <w:pStyle w:val="ATABulletLevel02BodySlide"/>
            </w:pPr>
            <w:r w:rsidRPr="00AB3EAA">
              <w:t>Motivations</w:t>
            </w:r>
          </w:p>
          <w:p w14:paraId="1560AA25" w14:textId="77777777" w:rsidR="0034585F" w:rsidRPr="00AB3EAA" w:rsidRDefault="0034585F" w:rsidP="0034585F">
            <w:pPr>
              <w:pStyle w:val="ATABulletLevel02BodySlide"/>
            </w:pPr>
            <w:r w:rsidRPr="00AB3EAA">
              <w:t>Tactics</w:t>
            </w:r>
          </w:p>
          <w:p w14:paraId="142FB5CF" w14:textId="386C112D" w:rsidR="00891ACD" w:rsidRPr="00AB3EAA" w:rsidRDefault="0034585F" w:rsidP="0034585F">
            <w:pPr>
              <w:pStyle w:val="ATABulletLevel02BodySlide"/>
            </w:pPr>
            <w:r w:rsidRPr="00AB3EAA">
              <w:t>Capabilities</w:t>
            </w:r>
          </w:p>
        </w:tc>
      </w:tr>
      <w:tr w:rsidR="00891ACD" w:rsidRPr="00AB3EAA" w14:paraId="4E4B830A" w14:textId="77777777" w:rsidTr="00891ACD">
        <w:tc>
          <w:tcPr>
            <w:tcW w:w="5000" w:type="pct"/>
            <w:gridSpan w:val="2"/>
            <w:shd w:val="clear" w:color="auto" w:fill="EAEAEA"/>
            <w:vAlign w:val="center"/>
          </w:tcPr>
          <w:p w14:paraId="15D6035B" w14:textId="77777777" w:rsidR="00891ACD" w:rsidRPr="00AB3EAA" w:rsidRDefault="00891ACD" w:rsidP="00891ACD">
            <w:pPr>
              <w:pStyle w:val="ATAGraphicDescription"/>
            </w:pPr>
            <w:r w:rsidRPr="00AB3EAA">
              <w:t xml:space="preserve">Graphic Description: No Graphic </w:t>
            </w:r>
          </w:p>
        </w:tc>
      </w:tr>
    </w:tbl>
    <w:p w14:paraId="41EEED53" w14:textId="77777777" w:rsidR="00891ACD" w:rsidRPr="00AB3EAA" w:rsidRDefault="00891ACD" w:rsidP="00891ACD">
      <w:pPr>
        <w:pStyle w:val="ATABody"/>
      </w:pPr>
    </w:p>
    <w:p w14:paraId="6E448E3F" w14:textId="12C34565" w:rsidR="0034585F" w:rsidRPr="00AB3EAA" w:rsidRDefault="0034585F" w:rsidP="0034585F">
      <w:pPr>
        <w:pStyle w:val="ATABulletLevel01BodySlide"/>
      </w:pPr>
      <w:r w:rsidRPr="00AB3EAA">
        <w:t xml:space="preserve">Explain </w:t>
      </w:r>
      <w:r w:rsidR="002A1662" w:rsidRPr="00AB3EAA">
        <w:t xml:space="preserve">that </w:t>
      </w:r>
      <w:r w:rsidR="00EF6E94" w:rsidRPr="00AB3EAA">
        <w:t xml:space="preserve">participants should follow </w:t>
      </w:r>
      <w:r w:rsidRPr="00AB3EAA">
        <w:t xml:space="preserve">the insider threat analysis </w:t>
      </w:r>
      <w:r w:rsidR="00EF6E94" w:rsidRPr="00AB3EAA">
        <w:t xml:space="preserve">with </w:t>
      </w:r>
      <w:r w:rsidRPr="00AB3EAA">
        <w:t xml:space="preserve">a careful analysis of </w:t>
      </w:r>
      <w:r w:rsidR="00C93903" w:rsidRPr="00AB3EAA">
        <w:t>any</w:t>
      </w:r>
      <w:r w:rsidR="002A1662" w:rsidRPr="00AB3EAA">
        <w:t xml:space="preserve"> </w:t>
      </w:r>
      <w:r w:rsidR="00C93903" w:rsidRPr="00AB3EAA">
        <w:t xml:space="preserve">gathered </w:t>
      </w:r>
      <w:r w:rsidRPr="00AB3EAA">
        <w:t xml:space="preserve">outsider </w:t>
      </w:r>
      <w:r w:rsidR="002A1662" w:rsidRPr="00AB3EAA">
        <w:t xml:space="preserve">threat </w:t>
      </w:r>
      <w:r w:rsidRPr="00AB3EAA">
        <w:t>information.</w:t>
      </w:r>
    </w:p>
    <w:p w14:paraId="756457BB" w14:textId="36FF7DE7" w:rsidR="00C93903" w:rsidRPr="00AB3EAA" w:rsidRDefault="00C93903" w:rsidP="0034585F">
      <w:pPr>
        <w:pStyle w:val="ATABulletLevel01BodySlide"/>
      </w:pPr>
      <w:r w:rsidRPr="00AB3EAA">
        <w:t>Tell participants that they should organize this information on a worksheet by assessing outsiders’ potential threats in the following categories:</w:t>
      </w:r>
    </w:p>
    <w:p w14:paraId="12AE1507" w14:textId="77777777" w:rsidR="00C93903" w:rsidRPr="00AB3EAA" w:rsidRDefault="00C93903" w:rsidP="00C93903">
      <w:pPr>
        <w:pStyle w:val="ATABulletLevel02BodySlide"/>
      </w:pPr>
      <w:r w:rsidRPr="00AB3EAA">
        <w:t>Actions</w:t>
      </w:r>
    </w:p>
    <w:p w14:paraId="3B696AD6" w14:textId="77777777" w:rsidR="00C93903" w:rsidRPr="00AB3EAA" w:rsidRDefault="00C93903" w:rsidP="00C93903">
      <w:pPr>
        <w:pStyle w:val="ATABulletLevel02BodySlide"/>
      </w:pPr>
      <w:r w:rsidRPr="00AB3EAA">
        <w:t>Motivations</w:t>
      </w:r>
    </w:p>
    <w:p w14:paraId="56345D8C" w14:textId="77777777" w:rsidR="00C93903" w:rsidRPr="00AB3EAA" w:rsidRDefault="00C93903" w:rsidP="009A26B0">
      <w:pPr>
        <w:pStyle w:val="ATABulletLevel02BodySlide"/>
        <w:keepNext/>
      </w:pPr>
      <w:r w:rsidRPr="00AB3EAA">
        <w:t>Tactics</w:t>
      </w:r>
    </w:p>
    <w:p w14:paraId="028DE661" w14:textId="31F59A7A" w:rsidR="00C93903" w:rsidRPr="00AB3EAA" w:rsidRDefault="00C93903" w:rsidP="00C93903">
      <w:pPr>
        <w:pStyle w:val="ATABulletLevel02BodySlide"/>
      </w:pPr>
      <w:r w:rsidRPr="00AB3EAA">
        <w:t>Capabilities</w:t>
      </w:r>
    </w:p>
    <w:p w14:paraId="5211ADA1" w14:textId="4D637569" w:rsidR="00902FEC" w:rsidRPr="00AB3EAA" w:rsidRDefault="00902FEC" w:rsidP="00902FEC">
      <w:pPr>
        <w:pStyle w:val="ATABulletLevel01BodySlide"/>
      </w:pPr>
      <w:r w:rsidRPr="00AB3EAA">
        <w:t xml:space="preserve">Refer participants to </w:t>
      </w:r>
      <w:r w:rsidR="00F82E39">
        <w:rPr>
          <w:rStyle w:val="ATAEmphasis"/>
        </w:rPr>
        <w:t>Workbook</w:t>
      </w:r>
      <w:r w:rsidRPr="00AB3EAA">
        <w:rPr>
          <w:rStyle w:val="ATAEmphasis"/>
        </w:rPr>
        <w:t xml:space="preserve"> 10.</w:t>
      </w:r>
      <w:r w:rsidR="00F82E39">
        <w:rPr>
          <w:rStyle w:val="ATAEmphasis"/>
        </w:rPr>
        <w:t>3</w:t>
      </w:r>
      <w:r w:rsidRPr="00AB3EAA">
        <w:rPr>
          <w:rStyle w:val="ATAEmphasis"/>
        </w:rPr>
        <w:t>: Outsider Threat Worksheet Activity, Part 1: Outsider Threat Information Worksheet Example</w:t>
      </w:r>
      <w:r w:rsidRPr="00AB3EAA">
        <w:t>.</w:t>
      </w:r>
    </w:p>
    <w:p w14:paraId="0B3ECCAA" w14:textId="77777777" w:rsidR="00902FEC" w:rsidRPr="00AB3EAA" w:rsidRDefault="00902FEC" w:rsidP="00902FEC">
      <w:pPr>
        <w:pStyle w:val="ATABulletLevel01BodySlide"/>
      </w:pPr>
      <w:r w:rsidRPr="00AB3EAA">
        <w:t xml:space="preserve">Explain the organization of the outsider threat information worksheet in </w:t>
      </w:r>
      <w:r w:rsidRPr="00AB3EAA">
        <w:rPr>
          <w:i/>
        </w:rPr>
        <w:t>Table 1: Sample Outsider Threat Information Worksheet</w:t>
      </w:r>
      <w:r w:rsidRPr="00AB3EAA">
        <w:t xml:space="preserve">: </w:t>
      </w:r>
    </w:p>
    <w:p w14:paraId="033E3AB4" w14:textId="5DEE4563" w:rsidR="00902FEC" w:rsidRPr="00AB3EAA" w:rsidRDefault="00902FEC" w:rsidP="00902FEC">
      <w:pPr>
        <w:pStyle w:val="ATABulletLevel02BodySlide"/>
      </w:pPr>
      <w:r w:rsidRPr="00AB3EAA">
        <w:t>Write the threats across the top of the worksheet</w:t>
      </w:r>
      <w:r w:rsidR="0015716C">
        <w:t>.</w:t>
      </w:r>
    </w:p>
    <w:p w14:paraId="055EAD90" w14:textId="18E8E260" w:rsidR="00902FEC" w:rsidRPr="00AB3EAA" w:rsidRDefault="00902FEC" w:rsidP="00902FEC">
      <w:pPr>
        <w:pStyle w:val="ATABulletLevel02BodySlide"/>
      </w:pPr>
      <w:r w:rsidRPr="00AB3EAA">
        <w:t xml:space="preserve">Write potential actions, motivations, tactics, and capabilities in the </w:t>
      </w:r>
      <w:r w:rsidRPr="00AB3EAA">
        <w:rPr>
          <w:rStyle w:val="ATAEmphasis"/>
        </w:rPr>
        <w:t>Threat Type</w:t>
      </w:r>
      <w:r w:rsidRPr="00AB3EAA">
        <w:t xml:space="preserve"> column</w:t>
      </w:r>
      <w:r w:rsidR="0015716C">
        <w:t>.</w:t>
      </w:r>
    </w:p>
    <w:p w14:paraId="1C351A33" w14:textId="77777777" w:rsidR="00902FEC" w:rsidRPr="00AB3EAA" w:rsidRDefault="00902FEC" w:rsidP="00902FEC">
      <w:pPr>
        <w:pStyle w:val="ATABulletLevel02BodySlide"/>
      </w:pPr>
      <w:r w:rsidRPr="00AB3EAA">
        <w:t xml:space="preserve">Rate the potential actions, motivations, tactics, and capabilities of the adversaries for each threat in the appropriate </w:t>
      </w:r>
      <w:r w:rsidRPr="00AB3EAA">
        <w:rPr>
          <w:rStyle w:val="ATAEmphasis"/>
        </w:rPr>
        <w:t>Threat 1</w:t>
      </w:r>
      <w:r w:rsidRPr="00AB3EAA">
        <w:t xml:space="preserve"> or </w:t>
      </w:r>
      <w:r w:rsidRPr="00AB3EAA">
        <w:rPr>
          <w:rStyle w:val="ATAEmphasis"/>
        </w:rPr>
        <w:t xml:space="preserve">Threat 2 </w:t>
      </w:r>
      <w:r w:rsidRPr="00AB3EAA">
        <w:t>columns</w:t>
      </w:r>
      <w:r>
        <w:t>.</w:t>
      </w:r>
    </w:p>
    <w:p w14:paraId="4EDEE186" w14:textId="1096F2A4" w:rsidR="00C93903" w:rsidRPr="00AB3EAA" w:rsidRDefault="00C93903" w:rsidP="00C93903">
      <w:pPr>
        <w:pStyle w:val="ATABulletLevel01BodySlide"/>
      </w:pPr>
      <w:r w:rsidRPr="00AB3EAA">
        <w:t xml:space="preserve">Explain that in the next activity, participants will discuss an outsider threat information worksheet example. </w:t>
      </w:r>
    </w:p>
    <w:p w14:paraId="25EFB555" w14:textId="77777777" w:rsidR="0034585F" w:rsidRPr="00AB3EAA" w:rsidRDefault="0034585F" w:rsidP="0034585F">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91ACD" w:rsidRPr="00AB3EAA" w14:paraId="35C040D4" w14:textId="77777777" w:rsidTr="00891ACD">
        <w:trPr>
          <w:trHeight w:val="432"/>
        </w:trPr>
        <w:tc>
          <w:tcPr>
            <w:tcW w:w="3967" w:type="pct"/>
            <w:shd w:val="clear" w:color="auto" w:fill="DDDDDD"/>
            <w:vAlign w:val="center"/>
          </w:tcPr>
          <w:p w14:paraId="1854D99D" w14:textId="4E3004DB" w:rsidR="00891ACD" w:rsidRPr="00AB3EAA" w:rsidRDefault="00891ACD"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44</w:t>
            </w:r>
            <w:r w:rsidR="00765118">
              <w:rPr>
                <w:noProof/>
              </w:rPr>
              <w:fldChar w:fldCharType="end"/>
            </w:r>
            <w:r w:rsidRPr="00AB3EAA">
              <w:t xml:space="preserve"> </w:t>
            </w:r>
            <w:r w:rsidR="00723679" w:rsidRPr="00AB3EAA">
              <w:t>Outsider Threat</w:t>
            </w:r>
            <w:r w:rsidR="00D57C73" w:rsidRPr="00AB3EAA">
              <w:t xml:space="preserve"> Worksheet Activity</w:t>
            </w:r>
            <w:r w:rsidR="00723679" w:rsidRPr="00AB3EAA">
              <w:t xml:space="preserve"> (</w:t>
            </w:r>
            <w:r w:rsidR="00F82E39">
              <w:t>Workbook</w:t>
            </w:r>
            <w:r w:rsidR="00723679" w:rsidRPr="00AB3EAA">
              <w:t xml:space="preserve"> 10.</w:t>
            </w:r>
            <w:r w:rsidR="00F82E39">
              <w:t>3</w:t>
            </w:r>
            <w:r w:rsidR="00723679" w:rsidRPr="00AB3EAA">
              <w:t>)</w:t>
            </w:r>
          </w:p>
        </w:tc>
        <w:tc>
          <w:tcPr>
            <w:tcW w:w="344" w:type="pct"/>
            <w:shd w:val="clear" w:color="auto" w:fill="DDDDDD"/>
            <w:vAlign w:val="center"/>
          </w:tcPr>
          <w:p w14:paraId="0A2D270B" w14:textId="77777777" w:rsidR="00891ACD" w:rsidRPr="00AB3EAA" w:rsidRDefault="00891ACD" w:rsidP="00891ACD"/>
        </w:tc>
        <w:tc>
          <w:tcPr>
            <w:tcW w:w="345" w:type="pct"/>
            <w:shd w:val="clear" w:color="auto" w:fill="DDDDDD"/>
            <w:vAlign w:val="center"/>
          </w:tcPr>
          <w:p w14:paraId="013F7DA8" w14:textId="77777777" w:rsidR="00891ACD" w:rsidRPr="00AB3EAA" w:rsidRDefault="00891ACD" w:rsidP="00891ACD">
            <w:pPr>
              <w:jc w:val="center"/>
            </w:pPr>
          </w:p>
        </w:tc>
        <w:tc>
          <w:tcPr>
            <w:tcW w:w="344" w:type="pct"/>
            <w:shd w:val="clear" w:color="auto" w:fill="DDDDDD"/>
            <w:vAlign w:val="center"/>
          </w:tcPr>
          <w:p w14:paraId="7BC45365" w14:textId="7E8AEA81" w:rsidR="00891ACD" w:rsidRPr="00AB3EAA" w:rsidRDefault="00F82E39" w:rsidP="00891ACD">
            <w:pPr>
              <w:jc w:val="center"/>
            </w:pPr>
            <w:r>
              <w:rPr>
                <w:noProof/>
              </w:rPr>
              <w:drawing>
                <wp:inline distT="0" distB="0" distL="0" distR="0" wp14:anchorId="325348E8" wp14:editId="4020B171">
                  <wp:extent cx="272233" cy="274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91ACD" w:rsidRPr="00AB3EAA" w14:paraId="7DAA41FC" w14:textId="77777777" w:rsidTr="00891ACD">
        <w:tc>
          <w:tcPr>
            <w:tcW w:w="5000" w:type="pct"/>
            <w:gridSpan w:val="4"/>
            <w:shd w:val="clear" w:color="auto" w:fill="EAEAEA"/>
            <w:tcMar>
              <w:left w:w="72" w:type="dxa"/>
              <w:right w:w="72" w:type="dxa"/>
            </w:tcMar>
          </w:tcPr>
          <w:p w14:paraId="69A4BD91" w14:textId="2540244D" w:rsidR="00C93903" w:rsidRPr="00AB3EAA" w:rsidRDefault="00C93903" w:rsidP="00C93903">
            <w:pPr>
              <w:pStyle w:val="ATABulletLevel01BodySlide"/>
            </w:pPr>
            <w:r w:rsidRPr="00AB3EAA">
              <w:t xml:space="preserve">Purpose: to help organize gathered information about </w:t>
            </w:r>
            <w:r w:rsidR="00D57C73" w:rsidRPr="00AB3EAA">
              <w:t>outsider</w:t>
            </w:r>
            <w:r w:rsidRPr="00AB3EAA">
              <w:t xml:space="preserve"> threats</w:t>
            </w:r>
          </w:p>
          <w:p w14:paraId="70096406" w14:textId="0248F7A1" w:rsidR="00C93903" w:rsidRPr="00AB3EAA" w:rsidRDefault="00C93903" w:rsidP="00C93903">
            <w:pPr>
              <w:pStyle w:val="ATABulletLevel02BodySlide"/>
            </w:pPr>
            <w:r w:rsidRPr="00AB3EAA">
              <w:t xml:space="preserve">Duration: </w:t>
            </w:r>
            <w:r w:rsidR="00902FEC">
              <w:t>15</w:t>
            </w:r>
            <w:r w:rsidRPr="00AB3EAA">
              <w:t xml:space="preserve"> minutes (</w:t>
            </w:r>
            <w:r w:rsidR="00902FEC">
              <w:t>5-reading</w:t>
            </w:r>
            <w:r w:rsidRPr="00AB3EAA">
              <w:t xml:space="preserve">; </w:t>
            </w:r>
            <w:r w:rsidR="00902FEC">
              <w:t>10-debrief</w:t>
            </w:r>
            <w:r w:rsidRPr="00AB3EAA">
              <w:t>)</w:t>
            </w:r>
          </w:p>
          <w:p w14:paraId="334F4027" w14:textId="77777777" w:rsidR="00C93903" w:rsidRPr="00AB3EAA" w:rsidRDefault="00C93903" w:rsidP="00C93903">
            <w:pPr>
              <w:pStyle w:val="ATABulletLevel02BodySlide"/>
            </w:pPr>
            <w:r w:rsidRPr="00AB3EAA">
              <w:t>Group composition: table groups</w:t>
            </w:r>
          </w:p>
          <w:p w14:paraId="2B83E30D" w14:textId="025CE952" w:rsidR="00891ACD" w:rsidRPr="00AB3EAA" w:rsidRDefault="00C93903" w:rsidP="00C93903">
            <w:pPr>
              <w:pStyle w:val="ATABulletLevel02BodySlide"/>
            </w:pPr>
            <w:r w:rsidRPr="00AB3EAA">
              <w:t>Debrief: large-group discussion</w:t>
            </w:r>
          </w:p>
        </w:tc>
      </w:tr>
      <w:tr w:rsidR="00891ACD" w:rsidRPr="00AB3EAA" w14:paraId="610E394E" w14:textId="77777777" w:rsidTr="00891ACD">
        <w:tc>
          <w:tcPr>
            <w:tcW w:w="5000" w:type="pct"/>
            <w:gridSpan w:val="4"/>
            <w:shd w:val="clear" w:color="auto" w:fill="EAEAEA"/>
            <w:vAlign w:val="center"/>
          </w:tcPr>
          <w:p w14:paraId="07B25FB4" w14:textId="77777777" w:rsidR="00891ACD" w:rsidRPr="00AB3EAA" w:rsidRDefault="00891ACD" w:rsidP="00891ACD">
            <w:pPr>
              <w:pStyle w:val="ATAGraphicDescription"/>
            </w:pPr>
            <w:r w:rsidRPr="00AB3EAA">
              <w:t xml:space="preserve">Graphic Description: No Graphic </w:t>
            </w:r>
          </w:p>
        </w:tc>
      </w:tr>
    </w:tbl>
    <w:p w14:paraId="79B95906" w14:textId="77777777" w:rsidR="00891ACD" w:rsidRPr="00AB3EAA" w:rsidRDefault="00891ACD" w:rsidP="00891ACD">
      <w:pPr>
        <w:pStyle w:val="ATABody"/>
      </w:pPr>
    </w:p>
    <w:p w14:paraId="19DFF390" w14:textId="02DA8550" w:rsidR="00902FEC" w:rsidRDefault="00902FEC" w:rsidP="00C93903">
      <w:pPr>
        <w:pStyle w:val="ATABulletLevel01BodySlide"/>
      </w:pPr>
      <w:r w:rsidRPr="00AB3EAA">
        <w:t xml:space="preserve">Refer participants to </w:t>
      </w:r>
      <w:r w:rsidR="00F82E39">
        <w:rPr>
          <w:rStyle w:val="ATAEmphasis"/>
        </w:rPr>
        <w:t>Workbook</w:t>
      </w:r>
      <w:r w:rsidRPr="00AB3EAA">
        <w:rPr>
          <w:rStyle w:val="ATAEmphasis"/>
        </w:rPr>
        <w:t xml:space="preserve"> 10.</w:t>
      </w:r>
      <w:r w:rsidR="00F82E39">
        <w:rPr>
          <w:rStyle w:val="ATAEmphasis"/>
        </w:rPr>
        <w:t>3</w:t>
      </w:r>
      <w:r w:rsidRPr="00AB3EAA">
        <w:rPr>
          <w:rStyle w:val="ATAEmphasis"/>
        </w:rPr>
        <w:t>: Outsider Threat Worksheet Activity, Part</w:t>
      </w:r>
      <w:r w:rsidR="00341C61" w:rsidRPr="009A26B0">
        <w:rPr>
          <w:rStyle w:val="ATAEmphasis"/>
        </w:rPr>
        <w:t xml:space="preserve"> 2: Completed Outsider Threat Information Worksheet</w:t>
      </w:r>
      <w:r w:rsidR="00D57C73" w:rsidRPr="00AB3EAA">
        <w:t xml:space="preserve">, </w:t>
      </w:r>
    </w:p>
    <w:p w14:paraId="4935D54E" w14:textId="4AAA7598" w:rsidR="00D57C73" w:rsidRPr="00AB3EAA" w:rsidRDefault="00902FEC" w:rsidP="00C93903">
      <w:pPr>
        <w:pStyle w:val="ATABulletLevel01BodySlide"/>
      </w:pPr>
      <w:r>
        <w:t>E</w:t>
      </w:r>
      <w:r w:rsidR="00D57C73" w:rsidRPr="00AB3EAA">
        <w:t xml:space="preserve">xplain the completed example in the column for </w:t>
      </w:r>
      <w:r w:rsidR="00D57C73" w:rsidRPr="00AB3EAA">
        <w:rPr>
          <w:rStyle w:val="ATAEmphasis"/>
        </w:rPr>
        <w:t>Threat 1</w:t>
      </w:r>
      <w:r w:rsidR="008916C8">
        <w:rPr>
          <w:rStyle w:val="ATAEmphasis"/>
        </w:rPr>
        <w:t xml:space="preserve"> (Example)</w:t>
      </w:r>
      <w:r w:rsidR="000731D2" w:rsidRPr="00AB3EAA">
        <w:t xml:space="preserve"> in </w:t>
      </w:r>
      <w:r w:rsidR="000731D2" w:rsidRPr="00AB3EAA">
        <w:rPr>
          <w:i/>
        </w:rPr>
        <w:t>Table 2</w:t>
      </w:r>
      <w:r w:rsidR="00D57C73" w:rsidRPr="00AB3EAA">
        <w:rPr>
          <w:i/>
        </w:rPr>
        <w:t>:</w:t>
      </w:r>
      <w:r w:rsidR="000731D2" w:rsidRPr="00AB3EAA">
        <w:rPr>
          <w:i/>
        </w:rPr>
        <w:t xml:space="preserve"> Completed Outsider Threat Information Worksheet:</w:t>
      </w:r>
    </w:p>
    <w:p w14:paraId="3144E3E8" w14:textId="566D97CF" w:rsidR="00D57C73" w:rsidRPr="00AB3EAA" w:rsidRDefault="00D57C73" w:rsidP="00D57C73">
      <w:pPr>
        <w:pStyle w:val="ATABulletLevel02BodySlide"/>
      </w:pPr>
      <w:r w:rsidRPr="00AB3EAA">
        <w:t>Threat type</w:t>
      </w:r>
    </w:p>
    <w:p w14:paraId="75764CCF" w14:textId="580537E5" w:rsidR="00D57C73" w:rsidRPr="00AB3EAA" w:rsidRDefault="00D57C73" w:rsidP="00D57C73">
      <w:pPr>
        <w:pStyle w:val="ATABulletLevel02BodySlide"/>
      </w:pPr>
      <w:r w:rsidRPr="00AB3EAA">
        <w:lastRenderedPageBreak/>
        <w:t>Potential action</w:t>
      </w:r>
    </w:p>
    <w:p w14:paraId="0238CC60" w14:textId="4D4D2EA9" w:rsidR="00D57C73" w:rsidRPr="00AB3EAA" w:rsidRDefault="00D57C73" w:rsidP="00D57C73">
      <w:pPr>
        <w:pStyle w:val="ATABulletLevel02BodySlide"/>
      </w:pPr>
      <w:r w:rsidRPr="00AB3EAA">
        <w:t xml:space="preserve">Motivations </w:t>
      </w:r>
    </w:p>
    <w:p w14:paraId="2503DDFE" w14:textId="53284EA3" w:rsidR="00D57C73" w:rsidRPr="00AB3EAA" w:rsidRDefault="00D57C73" w:rsidP="0015716C">
      <w:pPr>
        <w:pStyle w:val="ATABulletLevel02BodySlide"/>
        <w:keepNext/>
      </w:pPr>
      <w:r w:rsidRPr="00AB3EAA">
        <w:t xml:space="preserve">Tactics </w:t>
      </w:r>
    </w:p>
    <w:p w14:paraId="20680F86" w14:textId="4C5D9D94" w:rsidR="00D57C73" w:rsidRPr="00AB3EAA" w:rsidRDefault="00D57C73" w:rsidP="00D57C73">
      <w:pPr>
        <w:pStyle w:val="ATABulletLevel02BodySlide"/>
      </w:pPr>
      <w:r w:rsidRPr="00AB3EAA">
        <w:t>Capabilities</w:t>
      </w:r>
    </w:p>
    <w:p w14:paraId="4CF431AA" w14:textId="77777777" w:rsidR="00631BBA" w:rsidRPr="00AB3EAA" w:rsidRDefault="00631BBA" w:rsidP="00631BBA">
      <w:pPr>
        <w:pStyle w:val="ATABulletLevel01BodySlide"/>
      </w:pPr>
      <w:r w:rsidRPr="00AB3EAA">
        <w:t xml:space="preserve">Remind participants that, although this example uses the scale of high, medium, and low, they may find a scale with more categories useful — such as very high, high, medium, low, or very low. </w:t>
      </w:r>
    </w:p>
    <w:p w14:paraId="67D6A2D0" w14:textId="0608F503" w:rsidR="00D57C73" w:rsidRPr="00AB3EAA" w:rsidRDefault="00D57C73" w:rsidP="00C93903">
      <w:pPr>
        <w:pStyle w:val="ATABulletLevel01BodySlide"/>
      </w:pPr>
      <w:r w:rsidRPr="00AB3EAA">
        <w:t xml:space="preserve">Allow </w:t>
      </w:r>
      <w:r w:rsidR="00902FEC">
        <w:t>5</w:t>
      </w:r>
      <w:r w:rsidRPr="00AB3EAA">
        <w:t xml:space="preserve"> minutes for the discussion of </w:t>
      </w:r>
      <w:r w:rsidR="00902FEC" w:rsidRPr="00065E37">
        <w:rPr>
          <w:rStyle w:val="ATAEmphasis"/>
        </w:rPr>
        <w:t>Threat 1 (Example)</w:t>
      </w:r>
      <w:r w:rsidR="00902FEC">
        <w:t xml:space="preserve"> column of </w:t>
      </w:r>
      <w:r w:rsidR="00902FEC" w:rsidRPr="00065E37">
        <w:rPr>
          <w:i/>
        </w:rPr>
        <w:t>Table 2</w:t>
      </w:r>
      <w:r w:rsidRPr="00AB3EAA">
        <w:t xml:space="preserve">. </w:t>
      </w:r>
    </w:p>
    <w:p w14:paraId="60845596" w14:textId="435F2533" w:rsidR="00C93903" w:rsidRPr="00AB3EAA" w:rsidRDefault="00D57C73" w:rsidP="00C93903">
      <w:pPr>
        <w:pStyle w:val="ATABulletLevel01BodySlide"/>
      </w:pPr>
      <w:r w:rsidRPr="00AB3EAA">
        <w:t>Tell</w:t>
      </w:r>
      <w:r w:rsidR="00C93903" w:rsidRPr="00AB3EAA">
        <w:t xml:space="preserve"> </w:t>
      </w:r>
      <w:r w:rsidRPr="00AB3EAA">
        <w:t>participants</w:t>
      </w:r>
      <w:r w:rsidR="00C93903" w:rsidRPr="00AB3EAA">
        <w:t xml:space="preserve"> </w:t>
      </w:r>
      <w:r w:rsidRPr="00AB3EAA">
        <w:t xml:space="preserve">they </w:t>
      </w:r>
      <w:r w:rsidR="00C93903" w:rsidRPr="00AB3EAA">
        <w:t xml:space="preserve">will now have the opportunity to complete </w:t>
      </w:r>
      <w:r w:rsidRPr="00AB3EAA">
        <w:t xml:space="preserve">the information for </w:t>
      </w:r>
      <w:r w:rsidR="00B2356A" w:rsidRPr="00AB3EAA">
        <w:t xml:space="preserve">the </w:t>
      </w:r>
      <w:r w:rsidRPr="00AB3EAA">
        <w:rPr>
          <w:rStyle w:val="ATAEmphasis"/>
        </w:rPr>
        <w:t>Threat 2</w:t>
      </w:r>
      <w:r w:rsidRPr="00AB3EAA">
        <w:t xml:space="preserve"> </w:t>
      </w:r>
      <w:r w:rsidR="00B2356A" w:rsidRPr="00AB3EAA">
        <w:t xml:space="preserve">column </w:t>
      </w:r>
      <w:r w:rsidR="00341C61">
        <w:t xml:space="preserve">in </w:t>
      </w:r>
      <w:r w:rsidR="00065E37" w:rsidRPr="00065E37">
        <w:rPr>
          <w:i/>
        </w:rPr>
        <w:t xml:space="preserve">Table </w:t>
      </w:r>
      <w:r w:rsidR="00341C61" w:rsidRPr="00065E37">
        <w:rPr>
          <w:i/>
        </w:rPr>
        <w:t>2</w:t>
      </w:r>
      <w:r w:rsidR="00341C61">
        <w:t xml:space="preserve"> </w:t>
      </w:r>
      <w:r w:rsidRPr="00AB3EAA">
        <w:t>of the</w:t>
      </w:r>
      <w:r w:rsidR="00C93903" w:rsidRPr="00AB3EAA">
        <w:t xml:space="preserve"> worksheet</w:t>
      </w:r>
      <w:r w:rsidRPr="00AB3EAA">
        <w:t>.</w:t>
      </w:r>
    </w:p>
    <w:p w14:paraId="0949BA01" w14:textId="1976FB5C" w:rsidR="005B6AE7" w:rsidRPr="00AB3EAA" w:rsidRDefault="005B6AE7" w:rsidP="005B6AE7">
      <w:pPr>
        <w:pStyle w:val="ATABulletLevel01BodySlide"/>
      </w:pPr>
      <w:r w:rsidRPr="00AB3EAA">
        <w:t>Allow 1</w:t>
      </w:r>
      <w:r w:rsidR="00065E37">
        <w:t>0</w:t>
      </w:r>
      <w:r w:rsidRPr="00AB3EAA">
        <w:t xml:space="preserve"> minutes for the large-group discussion</w:t>
      </w:r>
      <w:r w:rsidR="000731D2" w:rsidRPr="00AB3EAA">
        <w:t xml:space="preserve"> to complete </w:t>
      </w:r>
      <w:r w:rsidR="00B2356A" w:rsidRPr="00AB3EAA">
        <w:t xml:space="preserve">the </w:t>
      </w:r>
      <w:r w:rsidR="00B2356A" w:rsidRPr="00AB3EAA">
        <w:rPr>
          <w:rStyle w:val="ATAEmphasis"/>
        </w:rPr>
        <w:t>Threat</w:t>
      </w:r>
      <w:r w:rsidR="000731D2" w:rsidRPr="00AB3EAA">
        <w:rPr>
          <w:rStyle w:val="ATAEmphasis"/>
        </w:rPr>
        <w:t xml:space="preserve"> 2</w:t>
      </w:r>
      <w:r w:rsidR="00B2356A" w:rsidRPr="00AB3EAA">
        <w:t xml:space="preserve"> column</w:t>
      </w:r>
      <w:r w:rsidRPr="00AB3EAA">
        <w:t>.</w:t>
      </w:r>
    </w:p>
    <w:p w14:paraId="6C7161CC" w14:textId="0C4FF642" w:rsidR="005B6AE7" w:rsidRPr="00AB3EAA" w:rsidRDefault="005B6AE7" w:rsidP="005B6AE7">
      <w:pPr>
        <w:pStyle w:val="ATABulletLevel01BodySlide"/>
      </w:pPr>
      <w:r w:rsidRPr="00AB3EAA">
        <w:t xml:space="preserve">Discuss the logic for all the entries for each category as a group to complete </w:t>
      </w:r>
      <w:r w:rsidRPr="00AB3EAA">
        <w:rPr>
          <w:i/>
        </w:rPr>
        <w:t>Table 2: Completed Outsider Threat Information Worksheet</w:t>
      </w:r>
      <w:r w:rsidRPr="00AB3EAA">
        <w:t xml:space="preserve"> in </w:t>
      </w:r>
      <w:r w:rsidRPr="00AB3EAA">
        <w:rPr>
          <w:rStyle w:val="ATAEmphasis"/>
        </w:rPr>
        <w:t>Addendum 10.</w:t>
      </w:r>
      <w:r w:rsidR="00FC4FBE" w:rsidRPr="00AB3EAA">
        <w:rPr>
          <w:rStyle w:val="ATAEmphasis"/>
        </w:rPr>
        <w:t>5</w:t>
      </w:r>
      <w:r w:rsidRPr="00AB3EAA">
        <w:rPr>
          <w:rStyle w:val="ATAEmphasis"/>
        </w:rPr>
        <w:t>: Outsider Threat Worksheet Activity Answer Key</w:t>
      </w:r>
      <w:r w:rsidRPr="00AB3EAA">
        <w:t>.</w:t>
      </w:r>
      <w:r w:rsidR="00F349D3">
        <w:t xml:space="preserve"> </w:t>
      </w:r>
    </w:p>
    <w:p w14:paraId="39E13694" w14:textId="59F4FBE4" w:rsidR="005B6AE7" w:rsidRPr="00AB3EAA" w:rsidRDefault="005B6AE7" w:rsidP="005B6AE7">
      <w:pPr>
        <w:pStyle w:val="ATABulletLevel01BodySlide"/>
      </w:pPr>
      <w:r w:rsidRPr="00AB3EAA">
        <w:t>Explain that participant responses may vary, depending on the rational</w:t>
      </w:r>
      <w:r w:rsidR="00341C61">
        <w:t>e</w:t>
      </w:r>
      <w:r w:rsidRPr="00AB3EAA">
        <w:t xml:space="preserve"> identified by each group. </w:t>
      </w:r>
    </w:p>
    <w:p w14:paraId="4FD443B8" w14:textId="5AB9C517" w:rsidR="00C93903" w:rsidRPr="00AB3EAA" w:rsidRDefault="005B6AE7" w:rsidP="005B6AE7">
      <w:pPr>
        <w:pStyle w:val="ATABulletLevel01BodySlide"/>
      </w:pPr>
      <w:r w:rsidRPr="00AB3EAA">
        <w:t xml:space="preserve">Ask participants whether they have any additional information to add to the </w:t>
      </w:r>
      <w:r w:rsidRPr="00873427">
        <w:rPr>
          <w:b/>
        </w:rPr>
        <w:t>Other</w:t>
      </w:r>
      <w:r w:rsidRPr="00AB3EAA">
        <w:t xml:space="preserve"> category in each section of the worksheet and discuss the logic for those categories.</w:t>
      </w:r>
    </w:p>
    <w:p w14:paraId="30DC0A74" w14:textId="77777777" w:rsidR="00D054DD" w:rsidRPr="00AB3EAA" w:rsidRDefault="00D054DD" w:rsidP="00D054DD">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054DD" w:rsidRPr="00AB3EAA" w14:paraId="5AD04490" w14:textId="77777777" w:rsidTr="00945B19">
        <w:trPr>
          <w:trHeight w:val="432"/>
        </w:trPr>
        <w:tc>
          <w:tcPr>
            <w:tcW w:w="3968" w:type="pct"/>
            <w:shd w:val="clear" w:color="auto" w:fill="DDDDDD"/>
            <w:vAlign w:val="center"/>
          </w:tcPr>
          <w:p w14:paraId="380FF81D" w14:textId="118CB592" w:rsidR="00D054DD" w:rsidRPr="00AB3EAA" w:rsidRDefault="00D054DD"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45</w:t>
            </w:r>
            <w:r w:rsidR="00765118">
              <w:rPr>
                <w:noProof/>
              </w:rPr>
              <w:fldChar w:fldCharType="end"/>
            </w:r>
            <w:r w:rsidRPr="00AB3EAA">
              <w:t xml:space="preserve"> Estimating Likelihood of Attack </w:t>
            </w:r>
            <w:r w:rsidR="00945B19" w:rsidRPr="00AB3EAA">
              <w:t>(1 of 2)</w:t>
            </w:r>
            <w:r w:rsidR="00FC4FBE" w:rsidRPr="00AB3EAA">
              <w:t xml:space="preserve"> </w:t>
            </w:r>
            <w:r w:rsidR="005D33CC">
              <w:t>(Addendum 10.</w:t>
            </w:r>
            <w:r w:rsidR="00F82E39">
              <w:t>4</w:t>
            </w:r>
            <w:r w:rsidR="005D33CC">
              <w:t>)</w:t>
            </w:r>
          </w:p>
        </w:tc>
        <w:tc>
          <w:tcPr>
            <w:tcW w:w="344" w:type="pct"/>
            <w:shd w:val="clear" w:color="auto" w:fill="DDDDDD"/>
            <w:vAlign w:val="center"/>
          </w:tcPr>
          <w:p w14:paraId="57AE522A" w14:textId="77777777" w:rsidR="00D054DD" w:rsidRPr="00AB3EAA" w:rsidRDefault="00D054DD" w:rsidP="002C4B87"/>
        </w:tc>
        <w:tc>
          <w:tcPr>
            <w:tcW w:w="345" w:type="pct"/>
            <w:shd w:val="clear" w:color="auto" w:fill="DDDDDD"/>
            <w:vAlign w:val="center"/>
          </w:tcPr>
          <w:p w14:paraId="55930919" w14:textId="77777777" w:rsidR="00D054DD" w:rsidRPr="00AB3EAA" w:rsidRDefault="00D054DD" w:rsidP="002C4B87">
            <w:pPr>
              <w:jc w:val="center"/>
            </w:pPr>
          </w:p>
        </w:tc>
        <w:tc>
          <w:tcPr>
            <w:tcW w:w="344" w:type="pct"/>
            <w:shd w:val="clear" w:color="auto" w:fill="DDDDDD"/>
            <w:vAlign w:val="center"/>
          </w:tcPr>
          <w:p w14:paraId="04D0D6E2" w14:textId="0C95A09E" w:rsidR="00D054DD" w:rsidRPr="00AB3EAA" w:rsidRDefault="00F82E39" w:rsidP="002C4B87">
            <w:pPr>
              <w:jc w:val="center"/>
            </w:pPr>
            <w:r>
              <w:rPr>
                <w:noProof/>
              </w:rPr>
              <w:drawing>
                <wp:inline distT="0" distB="0" distL="0" distR="0" wp14:anchorId="633F81C6" wp14:editId="1662617F">
                  <wp:extent cx="272233" cy="2743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054DD" w:rsidRPr="00AB3EAA" w14:paraId="5F207E26" w14:textId="77777777" w:rsidTr="002C4B87">
        <w:tc>
          <w:tcPr>
            <w:tcW w:w="5000" w:type="pct"/>
            <w:gridSpan w:val="4"/>
            <w:shd w:val="clear" w:color="auto" w:fill="EAEAEA"/>
            <w:tcMar>
              <w:left w:w="72" w:type="dxa"/>
              <w:right w:w="72" w:type="dxa"/>
            </w:tcMar>
          </w:tcPr>
          <w:p w14:paraId="6900F066" w14:textId="18A65CBA" w:rsidR="00427AD0" w:rsidRPr="00AB3EAA" w:rsidRDefault="00427AD0" w:rsidP="00427AD0">
            <w:pPr>
              <w:pStyle w:val="ATABulletLevel01BodySlide"/>
            </w:pPr>
            <w:r w:rsidRPr="00AB3EAA">
              <w:t xml:space="preserve">Determine information about each </w:t>
            </w:r>
            <w:r w:rsidR="00AA691F" w:rsidRPr="00AB3EAA">
              <w:t>terrorist</w:t>
            </w:r>
            <w:r w:rsidR="00945B19" w:rsidRPr="00AB3EAA">
              <w:t>:</w:t>
            </w:r>
          </w:p>
          <w:p w14:paraId="5C039359" w14:textId="77777777" w:rsidR="00945B19" w:rsidRPr="00AB3EAA" w:rsidRDefault="00945B19" w:rsidP="00945B19">
            <w:pPr>
              <w:pStyle w:val="ATABulletLevel02BodySlide"/>
            </w:pPr>
            <w:r w:rsidRPr="00AB3EAA">
              <w:t>Threat type</w:t>
            </w:r>
          </w:p>
          <w:p w14:paraId="1038B43F" w14:textId="77777777" w:rsidR="00945B19" w:rsidRPr="00AB3EAA" w:rsidRDefault="00945B19" w:rsidP="00945B19">
            <w:pPr>
              <w:pStyle w:val="ATABulletLevel02BodySlide"/>
            </w:pPr>
            <w:r w:rsidRPr="00AB3EAA">
              <w:t>Capability</w:t>
            </w:r>
          </w:p>
          <w:p w14:paraId="6A67927A" w14:textId="77777777" w:rsidR="00945B19" w:rsidRPr="00AB3EAA" w:rsidRDefault="00945B19" w:rsidP="00945B19">
            <w:pPr>
              <w:pStyle w:val="ATABulletLevel02BodySlide"/>
            </w:pPr>
            <w:r w:rsidRPr="00AB3EAA">
              <w:t>History and intent</w:t>
            </w:r>
          </w:p>
          <w:p w14:paraId="02E32574" w14:textId="226B3800" w:rsidR="00945B19" w:rsidRPr="00AB3EAA" w:rsidRDefault="00945B19" w:rsidP="00945B19">
            <w:pPr>
              <w:pStyle w:val="ATABulletLevel02BodySlide"/>
            </w:pPr>
            <w:r w:rsidRPr="00AB3EAA">
              <w:t>Target appeal (attractiveness)</w:t>
            </w:r>
          </w:p>
        </w:tc>
      </w:tr>
      <w:tr w:rsidR="00D054DD" w:rsidRPr="00AB3EAA" w14:paraId="628E3E49" w14:textId="77777777" w:rsidTr="002C4B87">
        <w:tc>
          <w:tcPr>
            <w:tcW w:w="5000" w:type="pct"/>
            <w:gridSpan w:val="4"/>
            <w:shd w:val="clear" w:color="auto" w:fill="EAEAEA"/>
            <w:vAlign w:val="center"/>
          </w:tcPr>
          <w:p w14:paraId="7C945BAF" w14:textId="77777777" w:rsidR="00D054DD" w:rsidRPr="00AB3EAA" w:rsidRDefault="00D054DD" w:rsidP="002C4B87">
            <w:pPr>
              <w:pStyle w:val="ATAGraphicDescription"/>
            </w:pPr>
            <w:r w:rsidRPr="00AB3EAA">
              <w:t xml:space="preserve">Graphic Description: No Graphic </w:t>
            </w:r>
          </w:p>
        </w:tc>
      </w:tr>
    </w:tbl>
    <w:p w14:paraId="4E86FB8C" w14:textId="77777777" w:rsidR="00945B19" w:rsidRPr="00AB3EAA" w:rsidRDefault="00945B19" w:rsidP="00EE55C3">
      <w:pPr>
        <w:pStyle w:val="ATABody"/>
      </w:pPr>
    </w:p>
    <w:p w14:paraId="18E38C25" w14:textId="11F71EE7" w:rsidR="005D33CC" w:rsidRDefault="005D33CC" w:rsidP="00EE55C3">
      <w:pPr>
        <w:pStyle w:val="ATABulletLevel01BodySlide"/>
      </w:pPr>
      <w:r>
        <w:t xml:space="preserve">Refer participants to </w:t>
      </w:r>
      <w:r w:rsidR="00F82E39">
        <w:rPr>
          <w:rStyle w:val="ATAEmphasis"/>
        </w:rPr>
        <w:t>Workbook</w:t>
      </w:r>
      <w:r w:rsidRPr="00AB3EAA">
        <w:rPr>
          <w:rStyle w:val="ATAEmphasis"/>
        </w:rPr>
        <w:t xml:space="preserve"> 10.</w:t>
      </w:r>
      <w:r w:rsidR="00F82E39">
        <w:rPr>
          <w:rStyle w:val="ATAEmphasis"/>
        </w:rPr>
        <w:t>4</w:t>
      </w:r>
      <w:r w:rsidRPr="00AB3EAA">
        <w:rPr>
          <w:rStyle w:val="ATAEmphasis"/>
        </w:rPr>
        <w:t>: Estimating Likelihood of Attack Activity</w:t>
      </w:r>
      <w:r>
        <w:rPr>
          <w:rStyle w:val="ATAEmphasis"/>
        </w:rPr>
        <w:t>.</w:t>
      </w:r>
    </w:p>
    <w:p w14:paraId="59A5BFE4" w14:textId="7F484B34" w:rsidR="00EE55C3" w:rsidRPr="00AB3EAA" w:rsidRDefault="00EE55C3" w:rsidP="00EE55C3">
      <w:pPr>
        <w:pStyle w:val="ATABulletLevel01BodySlide"/>
      </w:pPr>
      <w:r w:rsidRPr="00AB3EAA">
        <w:t>Explain that once participants have completed their insider and outsider threat information worksheets, they will then estimate the likelihood of an attack</w:t>
      </w:r>
      <w:r w:rsidR="001C431E" w:rsidRPr="00AB3EAA">
        <w:t xml:space="preserve"> by those threats</w:t>
      </w:r>
      <w:r w:rsidRPr="00AB3EAA">
        <w:t>.</w:t>
      </w:r>
    </w:p>
    <w:p w14:paraId="74AEB2E1" w14:textId="77777777" w:rsidR="001C2387" w:rsidRPr="00AB3EAA" w:rsidRDefault="001C2387" w:rsidP="001C2387">
      <w:pPr>
        <w:pStyle w:val="ATABulletLevel01BodySlide"/>
      </w:pPr>
      <w:r>
        <w:t xml:space="preserve">Use the addendum to explain each of the sections in the </w:t>
      </w:r>
      <w:r w:rsidRPr="00955AB3">
        <w:rPr>
          <w:rStyle w:val="ATAEmphasis"/>
        </w:rPr>
        <w:t>Estimating Likelihood of Attack Worksheet</w:t>
      </w:r>
      <w:r>
        <w:t>.</w:t>
      </w:r>
    </w:p>
    <w:p w14:paraId="46BF7767" w14:textId="60662E41" w:rsidR="00EE55C3" w:rsidRPr="00AB3EAA" w:rsidRDefault="00EE55C3" w:rsidP="00EE55C3">
      <w:pPr>
        <w:pStyle w:val="ATABulletLevel01BodySlide"/>
      </w:pPr>
      <w:r w:rsidRPr="00AB3EAA">
        <w:t xml:space="preserve">Explain that participants must determine the following categories of information about each </w:t>
      </w:r>
      <w:r w:rsidR="00AA691F" w:rsidRPr="00AB3EAA">
        <w:t>terrorist</w:t>
      </w:r>
      <w:r w:rsidRPr="00AB3EAA">
        <w:t xml:space="preserve"> from </w:t>
      </w:r>
      <w:r w:rsidR="00AA691F" w:rsidRPr="00AB3EAA">
        <w:t xml:space="preserve">the </w:t>
      </w:r>
      <w:r w:rsidRPr="00AB3EAA">
        <w:t>information</w:t>
      </w:r>
      <w:r w:rsidR="00AA691F" w:rsidRPr="00AB3EAA">
        <w:t xml:space="preserve"> they collected</w:t>
      </w:r>
      <w:r w:rsidRPr="00AB3EAA">
        <w:t>:</w:t>
      </w:r>
    </w:p>
    <w:p w14:paraId="3A5481A3" w14:textId="77777777" w:rsidR="00EE55C3" w:rsidRPr="00AB3EAA" w:rsidRDefault="00EE55C3" w:rsidP="00EE55C3">
      <w:pPr>
        <w:pStyle w:val="ATABulletLevel02BodySlide"/>
      </w:pPr>
      <w:r w:rsidRPr="00AB3EAA">
        <w:t>Threat type</w:t>
      </w:r>
    </w:p>
    <w:p w14:paraId="56FE0E2C" w14:textId="77777777" w:rsidR="00EE55C3" w:rsidRPr="00AB3EAA" w:rsidRDefault="00EE55C3" w:rsidP="00EE55C3">
      <w:pPr>
        <w:pStyle w:val="ATABulletLevel02BodySlide"/>
      </w:pPr>
      <w:r w:rsidRPr="00AB3EAA">
        <w:t>Capability</w:t>
      </w:r>
    </w:p>
    <w:p w14:paraId="6B72A485" w14:textId="77777777" w:rsidR="00EE55C3" w:rsidRPr="00AB3EAA" w:rsidRDefault="00EE55C3" w:rsidP="008A5120">
      <w:pPr>
        <w:pStyle w:val="ATABulletLevel02BodySlide"/>
        <w:keepNext/>
        <w:keepLines/>
      </w:pPr>
      <w:r w:rsidRPr="00AB3EAA">
        <w:t>History and intent</w:t>
      </w:r>
    </w:p>
    <w:p w14:paraId="281E69CB" w14:textId="77777777" w:rsidR="00EE55C3" w:rsidRDefault="00EE55C3" w:rsidP="00EE55C3">
      <w:pPr>
        <w:pStyle w:val="ATABulletLevel02BodySlide"/>
      </w:pPr>
      <w:r w:rsidRPr="00AB3EAA">
        <w:t>Target appeal (attractiveness)</w:t>
      </w:r>
    </w:p>
    <w:p w14:paraId="7D73AC4B" w14:textId="77777777" w:rsidR="00EE55C3" w:rsidRPr="00AB3EAA" w:rsidRDefault="00EE55C3" w:rsidP="00EE55C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945B19" w:rsidRPr="00AB3EAA" w14:paraId="1D7575D3" w14:textId="77777777" w:rsidTr="0037247C">
        <w:trPr>
          <w:trHeight w:val="432"/>
        </w:trPr>
        <w:tc>
          <w:tcPr>
            <w:tcW w:w="3967" w:type="pct"/>
            <w:shd w:val="clear" w:color="auto" w:fill="DDDDDD"/>
            <w:vAlign w:val="center"/>
          </w:tcPr>
          <w:p w14:paraId="2B6D0C9E" w14:textId="27AE9F91" w:rsidR="00945B19" w:rsidRPr="00AB3EAA" w:rsidRDefault="00945B19" w:rsidP="001323C8">
            <w:pPr>
              <w:pStyle w:val="ATASlideNoteHeading"/>
            </w:pPr>
            <w:r w:rsidRPr="00AB3EAA">
              <w:lastRenderedPageBreak/>
              <w:t xml:space="preserve">Slide </w:t>
            </w:r>
            <w:r w:rsidR="00765118">
              <w:fldChar w:fldCharType="begin"/>
            </w:r>
            <w:r w:rsidR="00765118">
              <w:instrText xml:space="preserve"> SEQ ataslide \s </w:instrText>
            </w:r>
            <w:r w:rsidR="00765118">
              <w:fldChar w:fldCharType="separate"/>
            </w:r>
            <w:r w:rsidR="00A91B5A">
              <w:rPr>
                <w:noProof/>
              </w:rPr>
              <w:t>46</w:t>
            </w:r>
            <w:r w:rsidR="00765118">
              <w:rPr>
                <w:noProof/>
              </w:rPr>
              <w:fldChar w:fldCharType="end"/>
            </w:r>
            <w:r w:rsidRPr="00AB3EAA">
              <w:t xml:space="preserve"> Estimating Likelihood of Attack (2 of 2)</w:t>
            </w:r>
            <w:r w:rsidR="00FC4FBE" w:rsidRPr="00AB3EAA">
              <w:t xml:space="preserve"> (</w:t>
            </w:r>
            <w:r w:rsidR="00F82E39">
              <w:t>Workbook</w:t>
            </w:r>
            <w:r w:rsidR="00FC4FBE" w:rsidRPr="00AB3EAA">
              <w:t xml:space="preserve"> 10.</w:t>
            </w:r>
            <w:r w:rsidR="001323C8">
              <w:t>4</w:t>
            </w:r>
            <w:r w:rsidR="00FC4FBE" w:rsidRPr="00AB3EAA">
              <w:t>)</w:t>
            </w:r>
          </w:p>
        </w:tc>
        <w:tc>
          <w:tcPr>
            <w:tcW w:w="344" w:type="pct"/>
            <w:shd w:val="clear" w:color="auto" w:fill="DDDDDD"/>
            <w:vAlign w:val="center"/>
          </w:tcPr>
          <w:p w14:paraId="1189CC50" w14:textId="77777777" w:rsidR="00945B19" w:rsidRPr="00AB3EAA" w:rsidRDefault="00945B19" w:rsidP="0037247C"/>
        </w:tc>
        <w:tc>
          <w:tcPr>
            <w:tcW w:w="345" w:type="pct"/>
            <w:shd w:val="clear" w:color="auto" w:fill="DDDDDD"/>
            <w:vAlign w:val="center"/>
          </w:tcPr>
          <w:p w14:paraId="6E6FD467" w14:textId="77777777" w:rsidR="00945B19" w:rsidRPr="00AB3EAA" w:rsidRDefault="00945B19" w:rsidP="0037247C">
            <w:pPr>
              <w:jc w:val="center"/>
            </w:pPr>
          </w:p>
        </w:tc>
        <w:tc>
          <w:tcPr>
            <w:tcW w:w="344" w:type="pct"/>
            <w:shd w:val="clear" w:color="auto" w:fill="DDDDDD"/>
            <w:vAlign w:val="center"/>
          </w:tcPr>
          <w:p w14:paraId="53346E39" w14:textId="546ED2BB" w:rsidR="00945B19" w:rsidRPr="00AB3EAA" w:rsidRDefault="00F82E39" w:rsidP="0037247C">
            <w:pPr>
              <w:jc w:val="center"/>
            </w:pPr>
            <w:r>
              <w:rPr>
                <w:noProof/>
              </w:rPr>
              <w:drawing>
                <wp:inline distT="0" distB="0" distL="0" distR="0" wp14:anchorId="3A972D4B" wp14:editId="54B17C86">
                  <wp:extent cx="272233" cy="274320"/>
                  <wp:effectExtent l="0" t="0" r="0" b="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945B19" w:rsidRPr="00AB3EAA" w14:paraId="561218CA" w14:textId="77777777" w:rsidTr="00FC4FBE">
        <w:trPr>
          <w:cantSplit/>
        </w:trPr>
        <w:tc>
          <w:tcPr>
            <w:tcW w:w="5000" w:type="pct"/>
            <w:gridSpan w:val="4"/>
            <w:shd w:val="clear" w:color="auto" w:fill="EAEAEA"/>
            <w:tcMar>
              <w:left w:w="72" w:type="dxa"/>
              <w:right w:w="72" w:type="dxa"/>
            </w:tcMar>
          </w:tcPr>
          <w:p w14:paraId="6535BCEA" w14:textId="5CEB9AFB" w:rsidR="00945B19" w:rsidRPr="00AB3EAA" w:rsidRDefault="00384342" w:rsidP="00945B19">
            <w:pPr>
              <w:pStyle w:val="ATABulletLevel01BodySlide"/>
            </w:pPr>
            <w:r>
              <w:t>R</w:t>
            </w:r>
            <w:r w:rsidR="00945B19" w:rsidRPr="00AB3EAA">
              <w:t>ating scale:</w:t>
            </w:r>
          </w:p>
          <w:p w14:paraId="599D38A5" w14:textId="3F03BC65" w:rsidR="00945B19" w:rsidRPr="00AB3EAA" w:rsidRDefault="00945B19" w:rsidP="00945B19">
            <w:pPr>
              <w:pStyle w:val="ATABulletLevel02BodySlide"/>
            </w:pPr>
            <w:r w:rsidRPr="00AB3EAA">
              <w:t>Very low</w:t>
            </w:r>
          </w:p>
          <w:p w14:paraId="7F92F166" w14:textId="19B68EDE" w:rsidR="00945B19" w:rsidRPr="00AB3EAA" w:rsidRDefault="00945B19" w:rsidP="00945B19">
            <w:pPr>
              <w:pStyle w:val="ATABulletLevel02BodySlide"/>
            </w:pPr>
            <w:r w:rsidRPr="00AB3EAA">
              <w:t>Low</w:t>
            </w:r>
          </w:p>
          <w:p w14:paraId="4343BFA1" w14:textId="392FF73C" w:rsidR="00945B19" w:rsidRPr="00AB3EAA" w:rsidRDefault="00945B19" w:rsidP="00945B19">
            <w:pPr>
              <w:pStyle w:val="ATABulletLevel02BodySlide"/>
            </w:pPr>
            <w:r w:rsidRPr="00AB3EAA">
              <w:t>Medium</w:t>
            </w:r>
          </w:p>
          <w:p w14:paraId="191B5AC8" w14:textId="4727FE3A" w:rsidR="00945B19" w:rsidRPr="00AB3EAA" w:rsidRDefault="00945B19" w:rsidP="00945B19">
            <w:pPr>
              <w:pStyle w:val="ATABulletLevel02BodySlide"/>
            </w:pPr>
            <w:r w:rsidRPr="00AB3EAA">
              <w:t>High</w:t>
            </w:r>
          </w:p>
          <w:p w14:paraId="6CB73B92" w14:textId="77777777" w:rsidR="00945B19" w:rsidRPr="00AB3EAA" w:rsidRDefault="00945B19" w:rsidP="00945B19">
            <w:pPr>
              <w:pStyle w:val="ATABulletLevel02BodySlide"/>
            </w:pPr>
            <w:r w:rsidRPr="00AB3EAA">
              <w:t>Very high</w:t>
            </w:r>
          </w:p>
          <w:p w14:paraId="021AB804" w14:textId="7D3C8C77" w:rsidR="00502AC9" w:rsidRPr="00AB3EAA" w:rsidRDefault="00502AC9" w:rsidP="007B4BB8">
            <w:pPr>
              <w:pStyle w:val="ATABulletLevel01BodySlide"/>
            </w:pPr>
            <w:r w:rsidRPr="00AB3EAA">
              <w:t>Numerical scale</w:t>
            </w:r>
            <w:r w:rsidR="00105681" w:rsidRPr="00AB3EAA">
              <w:t xml:space="preserve"> to rate threat type: 1</w:t>
            </w:r>
            <w:r w:rsidR="007B4BB8" w:rsidRPr="00AB3EAA">
              <w:t>–</w:t>
            </w:r>
            <w:r w:rsidR="00105681" w:rsidRPr="00AB3EAA">
              <w:t>10, with 10 being highest</w:t>
            </w:r>
          </w:p>
        </w:tc>
      </w:tr>
      <w:tr w:rsidR="00945B19" w:rsidRPr="00AB3EAA" w14:paraId="3A5A5675" w14:textId="77777777" w:rsidTr="0037247C">
        <w:tc>
          <w:tcPr>
            <w:tcW w:w="5000" w:type="pct"/>
            <w:gridSpan w:val="4"/>
            <w:shd w:val="clear" w:color="auto" w:fill="EAEAEA"/>
            <w:vAlign w:val="center"/>
          </w:tcPr>
          <w:p w14:paraId="0F4DE517" w14:textId="77777777" w:rsidR="00945B19" w:rsidRPr="00AB3EAA" w:rsidRDefault="00945B19" w:rsidP="0037247C">
            <w:pPr>
              <w:pStyle w:val="ATAGraphicDescription"/>
            </w:pPr>
            <w:r w:rsidRPr="00AB3EAA">
              <w:t xml:space="preserve">Graphic Description: No Graphic </w:t>
            </w:r>
          </w:p>
        </w:tc>
      </w:tr>
    </w:tbl>
    <w:p w14:paraId="36B39BB3" w14:textId="77777777" w:rsidR="00945B19" w:rsidRPr="00AB3EAA" w:rsidRDefault="00945B19" w:rsidP="00945B19">
      <w:pPr>
        <w:pStyle w:val="ATABody"/>
      </w:pPr>
    </w:p>
    <w:p w14:paraId="7A2E4E7E" w14:textId="4B3F4A72" w:rsidR="001C431E" w:rsidRPr="00AB3EAA" w:rsidRDefault="001C431E" w:rsidP="001C431E">
      <w:pPr>
        <w:pStyle w:val="ATABulletLevel01BodySlide"/>
      </w:pPr>
      <w:r w:rsidRPr="00AB3EAA">
        <w:t>Refer participants to</w:t>
      </w:r>
      <w:r w:rsidR="002F75D0">
        <w:t xml:space="preserve"> </w:t>
      </w:r>
      <w:r w:rsidR="002F75D0" w:rsidRPr="002F75D0">
        <w:rPr>
          <w:i/>
        </w:rPr>
        <w:t>Table 1: Estimating Likelihood of Attack Worksheet</w:t>
      </w:r>
      <w:r w:rsidR="002F75D0">
        <w:t xml:space="preserve"> in</w:t>
      </w:r>
      <w:r w:rsidRPr="00AB3EAA">
        <w:rPr>
          <w:rStyle w:val="ATAEmphasis"/>
        </w:rPr>
        <w:t xml:space="preserve"> </w:t>
      </w:r>
      <w:r w:rsidR="00F82E39">
        <w:rPr>
          <w:rStyle w:val="ATAEmphasis"/>
        </w:rPr>
        <w:t>Workbook</w:t>
      </w:r>
      <w:r w:rsidR="007417C5" w:rsidRPr="00AB3EAA">
        <w:rPr>
          <w:rStyle w:val="ATAEmphasis"/>
        </w:rPr>
        <w:t xml:space="preserve"> </w:t>
      </w:r>
      <w:r w:rsidRPr="00AB3EAA">
        <w:rPr>
          <w:rStyle w:val="ATAEmphasis"/>
        </w:rPr>
        <w:t>10.</w:t>
      </w:r>
      <w:r w:rsidR="00F82E39">
        <w:rPr>
          <w:rStyle w:val="ATAEmphasis"/>
        </w:rPr>
        <w:t>4</w:t>
      </w:r>
      <w:r w:rsidRPr="00AB3EAA">
        <w:rPr>
          <w:rStyle w:val="ATAEmphasis"/>
        </w:rPr>
        <w:t>: Estimating Likelihood of Attack Activity, Part 1.</w:t>
      </w:r>
      <w:r w:rsidRPr="00AB3EAA">
        <w:t xml:space="preserve"> </w:t>
      </w:r>
    </w:p>
    <w:p w14:paraId="020871C2" w14:textId="7BC256BD" w:rsidR="00945B19" w:rsidRPr="00AB3EAA" w:rsidRDefault="005D33CC" w:rsidP="00945B19">
      <w:pPr>
        <w:pStyle w:val="ATABulletLevel01BodySlide"/>
      </w:pPr>
      <w:r>
        <w:t>Use the addendum to e</w:t>
      </w:r>
      <w:r w:rsidR="00945B19" w:rsidRPr="00AB3EAA">
        <w:t>xplain the rating scale</w:t>
      </w:r>
      <w:r w:rsidR="00105681" w:rsidRPr="00AB3EAA">
        <w:t xml:space="preserve"> range of very low to very high </w:t>
      </w:r>
      <w:r w:rsidR="00945B19" w:rsidRPr="00AB3EAA">
        <w:t>for the likelihood of attack.</w:t>
      </w:r>
    </w:p>
    <w:p w14:paraId="6F3ED59A" w14:textId="0B65A253" w:rsidR="00105681" w:rsidRPr="00AB3EAA" w:rsidRDefault="00105681" w:rsidP="00945B19">
      <w:pPr>
        <w:pStyle w:val="ATABulletLevel01BodySlide"/>
      </w:pPr>
      <w:r w:rsidRPr="00AB3EAA">
        <w:t xml:space="preserve">Explain that </w:t>
      </w:r>
      <w:r w:rsidR="001C431E" w:rsidRPr="00AB3EAA">
        <w:t xml:space="preserve">participants </w:t>
      </w:r>
      <w:r w:rsidRPr="00AB3EAA">
        <w:t xml:space="preserve">will </w:t>
      </w:r>
      <w:r w:rsidR="001C431E" w:rsidRPr="00AB3EAA">
        <w:t xml:space="preserve">also </w:t>
      </w:r>
      <w:r w:rsidRPr="00AB3EAA">
        <w:t xml:space="preserve">rate each type of threat with a numeric rating scale from 1 to 10, with a rating of 10 being the highest likelihood of attack for a particular threat. </w:t>
      </w:r>
    </w:p>
    <w:p w14:paraId="23A23359" w14:textId="721D3140" w:rsidR="00945B19" w:rsidRPr="00AB3EAA" w:rsidRDefault="00945B19" w:rsidP="00945B19">
      <w:pPr>
        <w:pStyle w:val="ATABulletLevel01BodySlide"/>
      </w:pPr>
      <w:r w:rsidRPr="00AB3EAA">
        <w:t xml:space="preserve">Tell participants they will </w:t>
      </w:r>
      <w:r w:rsidR="00105681" w:rsidRPr="00AB3EAA">
        <w:t xml:space="preserve">use both of these scales to </w:t>
      </w:r>
      <w:r w:rsidRPr="00AB3EAA">
        <w:t xml:space="preserve">estimate the likelihood of an attack </w:t>
      </w:r>
      <w:r w:rsidR="00105681" w:rsidRPr="00AB3EAA">
        <w:t xml:space="preserve">by various threats </w:t>
      </w:r>
      <w:r w:rsidR="00EE55C3" w:rsidRPr="00AB3EAA">
        <w:t>during the next activity</w:t>
      </w:r>
      <w:r w:rsidRPr="00AB3EAA">
        <w:t>.</w:t>
      </w:r>
    </w:p>
    <w:p w14:paraId="48FFA99F" w14:textId="77777777" w:rsidR="00945B19" w:rsidRPr="00AB3EAA" w:rsidRDefault="00945B19" w:rsidP="00945B1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945B19" w:rsidRPr="00AB3EAA" w14:paraId="3CA78C7A" w14:textId="77777777" w:rsidTr="00945B19">
        <w:trPr>
          <w:trHeight w:val="432"/>
        </w:trPr>
        <w:tc>
          <w:tcPr>
            <w:tcW w:w="4656" w:type="pct"/>
            <w:shd w:val="clear" w:color="auto" w:fill="DDDDDD"/>
            <w:vAlign w:val="center"/>
          </w:tcPr>
          <w:p w14:paraId="0AF2F898" w14:textId="600A78E2" w:rsidR="00945B19" w:rsidRPr="00AB3EAA" w:rsidRDefault="00945B19"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47</w:t>
            </w:r>
            <w:r w:rsidR="00765118">
              <w:rPr>
                <w:noProof/>
              </w:rPr>
              <w:fldChar w:fldCharType="end"/>
            </w:r>
            <w:r w:rsidRPr="00AB3EAA">
              <w:t xml:space="preserve"> Estimating Likelihood of Attack Worksheet Activity (</w:t>
            </w:r>
            <w:r w:rsidR="00F82E39">
              <w:t>Workbook</w:t>
            </w:r>
            <w:r w:rsidRPr="00AB3EAA">
              <w:t xml:space="preserve"> 10.</w:t>
            </w:r>
            <w:r w:rsidR="00F82E39">
              <w:t>4</w:t>
            </w:r>
            <w:r w:rsidRPr="00AB3EAA">
              <w:t>)</w:t>
            </w:r>
          </w:p>
        </w:tc>
        <w:tc>
          <w:tcPr>
            <w:tcW w:w="344" w:type="pct"/>
            <w:shd w:val="clear" w:color="auto" w:fill="DDDDDD"/>
            <w:vAlign w:val="center"/>
          </w:tcPr>
          <w:p w14:paraId="2637904C" w14:textId="5E1E7225" w:rsidR="00945B19" w:rsidRPr="00AB3EAA" w:rsidRDefault="00F82E39" w:rsidP="00891ACD">
            <w:pPr>
              <w:jc w:val="center"/>
            </w:pPr>
            <w:r>
              <w:rPr>
                <w:noProof/>
              </w:rPr>
              <w:drawing>
                <wp:inline distT="0" distB="0" distL="0" distR="0" wp14:anchorId="510DDFB0" wp14:editId="1C4B5282">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91ACD" w:rsidRPr="00AB3EAA" w14:paraId="570A2296" w14:textId="77777777" w:rsidTr="007D4B98">
        <w:trPr>
          <w:cantSplit/>
        </w:trPr>
        <w:tc>
          <w:tcPr>
            <w:tcW w:w="5000" w:type="pct"/>
            <w:gridSpan w:val="2"/>
            <w:shd w:val="clear" w:color="auto" w:fill="EAEAEA"/>
            <w:tcMar>
              <w:left w:w="72" w:type="dxa"/>
              <w:right w:w="72" w:type="dxa"/>
            </w:tcMar>
          </w:tcPr>
          <w:p w14:paraId="2EC98217" w14:textId="5AA26731" w:rsidR="00891ACD" w:rsidRPr="00AB3EAA" w:rsidRDefault="00616F86" w:rsidP="00616F86">
            <w:pPr>
              <w:pStyle w:val="ATABulletLevel01BodySlide"/>
            </w:pPr>
            <w:r w:rsidRPr="00AB3EAA">
              <w:t xml:space="preserve">Purpose: </w:t>
            </w:r>
            <w:r w:rsidR="00384342">
              <w:t xml:space="preserve">to provide an </w:t>
            </w:r>
            <w:r w:rsidRPr="00AB3EAA">
              <w:t xml:space="preserve">example to help estimate the likelihood of attack of </w:t>
            </w:r>
            <w:r w:rsidR="00DF0D9B">
              <w:t xml:space="preserve">an </w:t>
            </w:r>
            <w:r w:rsidRPr="00AB3EAA">
              <w:t>identified threat</w:t>
            </w:r>
          </w:p>
          <w:p w14:paraId="41B13B09" w14:textId="5355ED0F" w:rsidR="00616F86" w:rsidRPr="00AB3EAA" w:rsidRDefault="00384342" w:rsidP="00616F86">
            <w:pPr>
              <w:pStyle w:val="ATABulletLevel02BodySlide"/>
            </w:pPr>
            <w:r>
              <w:t xml:space="preserve">Duration: </w:t>
            </w:r>
            <w:r w:rsidR="00CD2CF8">
              <w:t>25</w:t>
            </w:r>
            <w:r w:rsidR="00CD2CF8" w:rsidRPr="00AB3EAA">
              <w:t xml:space="preserve"> </w:t>
            </w:r>
            <w:r w:rsidR="00616F86" w:rsidRPr="00AB3EAA">
              <w:t>minutes (</w:t>
            </w:r>
            <w:r w:rsidR="0007762D" w:rsidRPr="00AB3EAA">
              <w:t>20</w:t>
            </w:r>
            <w:r w:rsidR="00616F86" w:rsidRPr="00AB3EAA">
              <w:t>-</w:t>
            </w:r>
            <w:r w:rsidR="00E929D6">
              <w:t>activity; 5-debrief</w:t>
            </w:r>
            <w:r w:rsidR="00616F86" w:rsidRPr="00AB3EAA">
              <w:t>)</w:t>
            </w:r>
          </w:p>
          <w:p w14:paraId="4732A781" w14:textId="77777777" w:rsidR="00616F86" w:rsidRPr="00AB3EAA" w:rsidRDefault="00616F86" w:rsidP="00616F86">
            <w:pPr>
              <w:pStyle w:val="ATABulletLevel02BodySlide"/>
            </w:pPr>
            <w:r w:rsidRPr="00AB3EAA">
              <w:t>Group composition: table groups</w:t>
            </w:r>
          </w:p>
          <w:p w14:paraId="02C4E822" w14:textId="0C59D416" w:rsidR="00616F86" w:rsidRPr="00AB3EAA" w:rsidRDefault="00616F86" w:rsidP="00616F86">
            <w:pPr>
              <w:pStyle w:val="ATABulletLevel02BodySlide"/>
            </w:pPr>
            <w:r w:rsidRPr="00AB3EAA">
              <w:t>Debrief: large-group discussion</w:t>
            </w:r>
          </w:p>
        </w:tc>
      </w:tr>
      <w:tr w:rsidR="00891ACD" w:rsidRPr="00AB3EAA" w14:paraId="68BD35CA" w14:textId="77777777" w:rsidTr="00891ACD">
        <w:tc>
          <w:tcPr>
            <w:tcW w:w="5000" w:type="pct"/>
            <w:gridSpan w:val="2"/>
            <w:shd w:val="clear" w:color="auto" w:fill="EAEAEA"/>
            <w:vAlign w:val="center"/>
          </w:tcPr>
          <w:p w14:paraId="3ADDC437" w14:textId="77777777" w:rsidR="00891ACD" w:rsidRPr="00AB3EAA" w:rsidRDefault="00891ACD" w:rsidP="00891ACD">
            <w:pPr>
              <w:pStyle w:val="ATAGraphicDescription"/>
            </w:pPr>
            <w:r w:rsidRPr="00AB3EAA">
              <w:t xml:space="preserve">Graphic Description: No Graphic </w:t>
            </w:r>
          </w:p>
        </w:tc>
      </w:tr>
    </w:tbl>
    <w:p w14:paraId="3DC56EFC" w14:textId="77777777" w:rsidR="00891ACD" w:rsidRPr="00AB3EAA" w:rsidRDefault="00891ACD" w:rsidP="00891ACD">
      <w:pPr>
        <w:pStyle w:val="ATABody"/>
      </w:pPr>
    </w:p>
    <w:p w14:paraId="66E358C6" w14:textId="04D03FCB" w:rsidR="0007762D" w:rsidRPr="00AB3EAA" w:rsidRDefault="0007762D" w:rsidP="00354FDF">
      <w:pPr>
        <w:pStyle w:val="ATABulletLevel01BodySlide"/>
      </w:pPr>
      <w:r w:rsidRPr="00AB3EAA">
        <w:t xml:space="preserve">Refer participants to </w:t>
      </w:r>
      <w:r w:rsidRPr="00AB3EAA">
        <w:rPr>
          <w:rStyle w:val="ATAEmphasis"/>
        </w:rPr>
        <w:t>Addendum 10.6: Estimating Likelihood of Attack Activity</w:t>
      </w:r>
      <w:r w:rsidR="00794562">
        <w:rPr>
          <w:rStyle w:val="ATAEmphasis"/>
        </w:rPr>
        <w:t>, Part 2: Activity Directions</w:t>
      </w:r>
      <w:r w:rsidRPr="00AB3EAA">
        <w:rPr>
          <w:rStyle w:val="ATAEmphasis"/>
        </w:rPr>
        <w:t>.</w:t>
      </w:r>
    </w:p>
    <w:p w14:paraId="0E72E5CC" w14:textId="769D6E78" w:rsidR="00354FDF" w:rsidRPr="00AB3EAA" w:rsidRDefault="00354FDF" w:rsidP="00354FDF">
      <w:pPr>
        <w:pStyle w:val="ATABulletLevel01BodySlide"/>
      </w:pPr>
      <w:r w:rsidRPr="00AB3EAA">
        <w:t>Explain that once participants have completed their threat information worksheet</w:t>
      </w:r>
      <w:r w:rsidR="005D33CC">
        <w:t>s</w:t>
      </w:r>
      <w:r w:rsidRPr="00AB3EAA">
        <w:t>, they will then estimate the likelihood of an attack.</w:t>
      </w:r>
    </w:p>
    <w:p w14:paraId="4531CD88" w14:textId="2B34F33A" w:rsidR="0007762D" w:rsidRPr="00AB3EAA" w:rsidRDefault="0007762D" w:rsidP="00354FDF">
      <w:pPr>
        <w:pStyle w:val="ATABulletLevel01BodySlide"/>
      </w:pPr>
      <w:r w:rsidRPr="00AB3EAA">
        <w:t xml:space="preserve">Discuss the directions for </w:t>
      </w:r>
      <w:r w:rsidR="00794562">
        <w:t>Part 2 of</w:t>
      </w:r>
      <w:r w:rsidRPr="00AB3EAA">
        <w:t xml:space="preserve"> the activity</w:t>
      </w:r>
    </w:p>
    <w:p w14:paraId="6F40090E" w14:textId="21A5DAFD" w:rsidR="00354FDF" w:rsidRPr="00AB3EAA" w:rsidRDefault="005D33CC" w:rsidP="00354FDF">
      <w:pPr>
        <w:pStyle w:val="ATABulletLevel01BodySlide"/>
      </w:pPr>
      <w:r>
        <w:t xml:space="preserve">Tell participants they will use the information given in the Air Force Base Scenario in the addendum to complete </w:t>
      </w:r>
      <w:r w:rsidR="00E929D6" w:rsidRPr="00AB3EAA">
        <w:rPr>
          <w:i/>
        </w:rPr>
        <w:t>Table 1: Estimating Likelihood of Attack Worksheet</w:t>
      </w:r>
      <w:r w:rsidR="00354FDF" w:rsidRPr="00AB3EAA">
        <w:t>.</w:t>
      </w:r>
    </w:p>
    <w:p w14:paraId="7E0E4C37" w14:textId="5DCC5E07" w:rsidR="0007762D" w:rsidRPr="00AB3EAA" w:rsidRDefault="0007762D" w:rsidP="00354FDF">
      <w:pPr>
        <w:pStyle w:val="ATABulletLevel01BodySlide"/>
      </w:pPr>
      <w:r w:rsidRPr="00AB3EAA">
        <w:t xml:space="preserve">Allow 20 minutes to complete </w:t>
      </w:r>
      <w:r w:rsidR="00E929D6">
        <w:t>the worksheet</w:t>
      </w:r>
      <w:r w:rsidRPr="00AB3EAA">
        <w:t>.</w:t>
      </w:r>
    </w:p>
    <w:p w14:paraId="6AE3067D" w14:textId="227CE1AC" w:rsidR="00E929D6" w:rsidRDefault="00E929D6" w:rsidP="00354FDF">
      <w:pPr>
        <w:pStyle w:val="ATABulletLevel01BodySlide"/>
      </w:pPr>
      <w:r>
        <w:t xml:space="preserve">Ask each table group for their scores for Table 1. </w:t>
      </w:r>
    </w:p>
    <w:p w14:paraId="6BB5B8D3" w14:textId="48294588" w:rsidR="005D33CC" w:rsidRPr="00AB3EAA" w:rsidRDefault="005D33CC" w:rsidP="00354FDF">
      <w:pPr>
        <w:pStyle w:val="ATABulletLevel01BodySlide"/>
      </w:pPr>
      <w:r>
        <w:t xml:space="preserve">Briefly discuss any differences in the scores. </w:t>
      </w:r>
    </w:p>
    <w:p w14:paraId="7416A0D5" w14:textId="77777777" w:rsidR="00354FDF" w:rsidRPr="00AB3EAA" w:rsidRDefault="00354FDF" w:rsidP="00C00FC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502AC9" w:rsidRPr="00AB3EAA" w14:paraId="5462BAEF" w14:textId="77777777" w:rsidTr="00502AC9">
        <w:trPr>
          <w:trHeight w:val="432"/>
        </w:trPr>
        <w:tc>
          <w:tcPr>
            <w:tcW w:w="4656" w:type="pct"/>
            <w:shd w:val="clear" w:color="auto" w:fill="DDDDDD"/>
            <w:vAlign w:val="center"/>
          </w:tcPr>
          <w:p w14:paraId="162F6259" w14:textId="2182F13E" w:rsidR="00502AC9" w:rsidRPr="00AB3EAA" w:rsidRDefault="00502AC9"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48</w:t>
            </w:r>
            <w:r w:rsidR="00765118">
              <w:rPr>
                <w:noProof/>
              </w:rPr>
              <w:fldChar w:fldCharType="end"/>
            </w:r>
            <w:r w:rsidRPr="00AB3EAA">
              <w:t xml:space="preserve"> Steps to Prepare </w:t>
            </w:r>
            <w:r w:rsidR="008359FF" w:rsidRPr="00AB3EAA">
              <w:t xml:space="preserve">a </w:t>
            </w:r>
            <w:r w:rsidRPr="00AB3EAA">
              <w:t>Threat Analysis Statement (</w:t>
            </w:r>
            <w:r w:rsidR="00F82E39">
              <w:t>Workbook</w:t>
            </w:r>
            <w:r w:rsidRPr="00AB3EAA">
              <w:t xml:space="preserve"> 10.</w:t>
            </w:r>
            <w:r w:rsidR="00F82E39">
              <w:t>5</w:t>
            </w:r>
            <w:r w:rsidRPr="00AB3EAA">
              <w:t>)</w:t>
            </w:r>
          </w:p>
        </w:tc>
        <w:tc>
          <w:tcPr>
            <w:tcW w:w="344" w:type="pct"/>
            <w:shd w:val="clear" w:color="auto" w:fill="DDDDDD"/>
            <w:vAlign w:val="center"/>
          </w:tcPr>
          <w:p w14:paraId="32DC9C3E" w14:textId="464E2DC1" w:rsidR="00502AC9" w:rsidRPr="00AB3EAA" w:rsidRDefault="00F82E39" w:rsidP="00891ACD">
            <w:pPr>
              <w:jc w:val="center"/>
            </w:pPr>
            <w:r>
              <w:rPr>
                <w:noProof/>
              </w:rPr>
              <w:drawing>
                <wp:inline distT="0" distB="0" distL="0" distR="0" wp14:anchorId="403E1A7F" wp14:editId="298B3FF9">
                  <wp:extent cx="272233" cy="274320"/>
                  <wp:effectExtent l="0" t="0" r="0" b="0"/>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91ACD" w:rsidRPr="00AB3EAA" w14:paraId="1EF7822B" w14:textId="77777777" w:rsidTr="00A66828">
        <w:trPr>
          <w:cantSplit/>
        </w:trPr>
        <w:tc>
          <w:tcPr>
            <w:tcW w:w="5000" w:type="pct"/>
            <w:gridSpan w:val="2"/>
            <w:shd w:val="clear" w:color="auto" w:fill="EAEAEA"/>
            <w:tcMar>
              <w:left w:w="72" w:type="dxa"/>
              <w:right w:w="72" w:type="dxa"/>
            </w:tcMar>
          </w:tcPr>
          <w:p w14:paraId="6D491B06" w14:textId="77777777" w:rsidR="00590F46" w:rsidRPr="00AB3EAA" w:rsidRDefault="00590F46" w:rsidP="008359FF">
            <w:pPr>
              <w:pStyle w:val="ATANumLevel01BodySlide"/>
            </w:pPr>
            <w:r w:rsidRPr="00AB3EAA">
              <w:t>Compare the likelihood of attack for all threat types</w:t>
            </w:r>
          </w:p>
          <w:p w14:paraId="289EAFEA" w14:textId="77777777" w:rsidR="00590F46" w:rsidRPr="00AB3EAA" w:rsidRDefault="00590F46" w:rsidP="008359FF">
            <w:pPr>
              <w:pStyle w:val="ATANumLevel01BodySlide"/>
            </w:pPr>
            <w:r w:rsidRPr="00AB3EAA">
              <w:t>Identify the most likely threat type</w:t>
            </w:r>
          </w:p>
          <w:p w14:paraId="6AAA3671" w14:textId="041BCB9B" w:rsidR="00891ACD" w:rsidRPr="00AB3EAA" w:rsidRDefault="00590F46" w:rsidP="008359FF">
            <w:pPr>
              <w:pStyle w:val="ATANumLevel01BodySlide"/>
            </w:pPr>
            <w:r w:rsidRPr="00AB3EAA">
              <w:t xml:space="preserve">Prepare threat analysis statement </w:t>
            </w:r>
          </w:p>
        </w:tc>
      </w:tr>
      <w:tr w:rsidR="00891ACD" w:rsidRPr="00AB3EAA" w14:paraId="51453A17" w14:textId="77777777" w:rsidTr="00891ACD">
        <w:tc>
          <w:tcPr>
            <w:tcW w:w="5000" w:type="pct"/>
            <w:gridSpan w:val="2"/>
            <w:shd w:val="clear" w:color="auto" w:fill="EAEAEA"/>
            <w:vAlign w:val="center"/>
          </w:tcPr>
          <w:p w14:paraId="18495B6E" w14:textId="77777777" w:rsidR="00891ACD" w:rsidRPr="00AB3EAA" w:rsidRDefault="00891ACD" w:rsidP="00891ACD">
            <w:pPr>
              <w:pStyle w:val="ATAGraphicDescription"/>
            </w:pPr>
            <w:r w:rsidRPr="00AB3EAA">
              <w:lastRenderedPageBreak/>
              <w:t xml:space="preserve">Graphic Description: No Graphic </w:t>
            </w:r>
          </w:p>
        </w:tc>
      </w:tr>
    </w:tbl>
    <w:p w14:paraId="67D267DC" w14:textId="77777777" w:rsidR="00891ACD" w:rsidRPr="00AB3EAA" w:rsidRDefault="00891ACD" w:rsidP="00891ACD">
      <w:pPr>
        <w:pStyle w:val="ATABody"/>
      </w:pPr>
    </w:p>
    <w:p w14:paraId="671837BF" w14:textId="5FE1E67D" w:rsidR="00C00FC3" w:rsidRPr="00AB3EAA" w:rsidRDefault="00C00FC3" w:rsidP="00590F46">
      <w:pPr>
        <w:pStyle w:val="ATABulletLevel01BodySlide"/>
      </w:pPr>
      <w:r w:rsidRPr="00AB3EAA">
        <w:t xml:space="preserve">Refer participants to </w:t>
      </w:r>
      <w:r w:rsidR="00F82E39">
        <w:rPr>
          <w:rStyle w:val="ATAEmphasis"/>
        </w:rPr>
        <w:t>Workbook</w:t>
      </w:r>
      <w:r w:rsidRPr="00AB3EAA">
        <w:rPr>
          <w:rStyle w:val="ATAEmphasis"/>
        </w:rPr>
        <w:t xml:space="preserve"> 10.</w:t>
      </w:r>
      <w:r w:rsidR="00F82E39">
        <w:rPr>
          <w:rStyle w:val="ATAEmphasis"/>
        </w:rPr>
        <w:t>5</w:t>
      </w:r>
      <w:r w:rsidRPr="00AB3EAA">
        <w:rPr>
          <w:rStyle w:val="ATAEmphasis"/>
        </w:rPr>
        <w:t>: Preparing a Threat Analysis Statement Activity, Part 1: Threat Analysis Statement Preparation Steps</w:t>
      </w:r>
      <w:r w:rsidRPr="00AB3EAA">
        <w:t>.</w:t>
      </w:r>
    </w:p>
    <w:p w14:paraId="420E33EF" w14:textId="67AFCE2D" w:rsidR="00590F46" w:rsidRPr="00AB3EAA" w:rsidRDefault="00C00FC3" w:rsidP="00590F46">
      <w:pPr>
        <w:pStyle w:val="ATABulletLevel01BodySlide"/>
      </w:pPr>
      <w:r w:rsidRPr="00AB3EAA">
        <w:t>Use the addendum to e</w:t>
      </w:r>
      <w:r w:rsidR="00590F46" w:rsidRPr="00AB3EAA">
        <w:t>xplain the threat analysis preparation steps</w:t>
      </w:r>
      <w:r w:rsidR="0067285D">
        <w:t>:</w:t>
      </w:r>
    </w:p>
    <w:p w14:paraId="0A8EB87D" w14:textId="6F529B21" w:rsidR="008359FF" w:rsidRPr="00AB3EAA" w:rsidRDefault="008359FF" w:rsidP="008359FF">
      <w:pPr>
        <w:pStyle w:val="ATANumLevel02BodySlide"/>
      </w:pPr>
      <w:r w:rsidRPr="00AB3EAA">
        <w:t>Compare the likelihood of attack for all threat types</w:t>
      </w:r>
      <w:r w:rsidR="00B97A91" w:rsidRPr="00AB3EAA">
        <w:t xml:space="preserve"> — determines the probability that an attack will occur</w:t>
      </w:r>
      <w:r w:rsidR="00C125CF">
        <w:t>.</w:t>
      </w:r>
    </w:p>
    <w:p w14:paraId="204851E7" w14:textId="4F163188" w:rsidR="008359FF" w:rsidRPr="00AB3EAA" w:rsidRDefault="008359FF" w:rsidP="008359FF">
      <w:pPr>
        <w:pStyle w:val="ATANumLevel02BodySlide"/>
      </w:pPr>
      <w:r w:rsidRPr="00AB3EAA">
        <w:t>Identify the most likely threat type</w:t>
      </w:r>
      <w:r w:rsidR="00B97A91" w:rsidRPr="00AB3EAA">
        <w:t xml:space="preserve"> — helps determine which threat can be expected, for example bombing versus direct assault</w:t>
      </w:r>
      <w:r w:rsidR="00C125CF">
        <w:t>.</w:t>
      </w:r>
    </w:p>
    <w:p w14:paraId="0F2BA171" w14:textId="217701A7" w:rsidR="008359FF" w:rsidRPr="00AB3EAA" w:rsidRDefault="008359FF" w:rsidP="008359FF">
      <w:pPr>
        <w:pStyle w:val="ATANumLevel02BodySlide"/>
      </w:pPr>
      <w:r w:rsidRPr="00AB3EAA">
        <w:t>Prepare threat analysis statement</w:t>
      </w:r>
      <w:r w:rsidR="001A6428" w:rsidRPr="00AB3EAA">
        <w:t xml:space="preserve"> — provides a summary statement of the analysis results</w:t>
      </w:r>
      <w:r w:rsidR="00C125CF">
        <w:t>.</w:t>
      </w:r>
      <w:r w:rsidR="001A6428" w:rsidRPr="00AB3EAA">
        <w:t xml:space="preserve"> </w:t>
      </w:r>
    </w:p>
    <w:p w14:paraId="7FE8AB8B" w14:textId="059FF759" w:rsidR="00C00FC3" w:rsidRPr="00AB3EAA" w:rsidRDefault="007B6985" w:rsidP="00F349D3">
      <w:pPr>
        <w:pStyle w:val="ATABulletLevel01BodySlide"/>
      </w:pPr>
      <w:r w:rsidRPr="00AB3EAA">
        <w:t xml:space="preserve">Refer participants back to the sample threat analysis statements in </w:t>
      </w:r>
      <w:r w:rsidRPr="00AB3EAA">
        <w:rPr>
          <w:rStyle w:val="ATAEmphasis"/>
        </w:rPr>
        <w:t>Addendum 10.1: Sample Threat Analysis Statement Case Study</w:t>
      </w:r>
      <w:r w:rsidRPr="00AB3EAA">
        <w:t>.</w:t>
      </w:r>
    </w:p>
    <w:p w14:paraId="56A2339F" w14:textId="77777777" w:rsidR="00C00FC3" w:rsidRPr="00AB3EAA" w:rsidRDefault="00C00FC3" w:rsidP="00C00FC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C00FC3" w:rsidRPr="00AB3EAA" w14:paraId="122843A3" w14:textId="77777777" w:rsidTr="007417C5">
        <w:trPr>
          <w:trHeight w:val="432"/>
        </w:trPr>
        <w:tc>
          <w:tcPr>
            <w:tcW w:w="4656" w:type="pct"/>
            <w:shd w:val="clear" w:color="auto" w:fill="DDDDDD"/>
            <w:vAlign w:val="center"/>
          </w:tcPr>
          <w:p w14:paraId="27A33773" w14:textId="576135BC" w:rsidR="00C00FC3" w:rsidRPr="00AB3EAA" w:rsidRDefault="00C00FC3" w:rsidP="00F82E39">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49</w:t>
            </w:r>
            <w:r w:rsidR="00765118">
              <w:rPr>
                <w:noProof/>
              </w:rPr>
              <w:fldChar w:fldCharType="end"/>
            </w:r>
            <w:r w:rsidRPr="00AB3EAA">
              <w:t xml:space="preserve"> Preparing a Threat Analysis Statement Activity (</w:t>
            </w:r>
            <w:r w:rsidR="00F82E39">
              <w:t>Workbook</w:t>
            </w:r>
            <w:r w:rsidRPr="00AB3EAA">
              <w:t xml:space="preserve"> 10.</w:t>
            </w:r>
            <w:r w:rsidR="00F82E39">
              <w:t>5</w:t>
            </w:r>
            <w:r w:rsidRPr="00AB3EAA">
              <w:t>)</w:t>
            </w:r>
          </w:p>
        </w:tc>
        <w:tc>
          <w:tcPr>
            <w:tcW w:w="344" w:type="pct"/>
            <w:shd w:val="clear" w:color="auto" w:fill="DDDDDD"/>
            <w:vAlign w:val="center"/>
          </w:tcPr>
          <w:p w14:paraId="3B9304B4" w14:textId="088EFC44" w:rsidR="00C00FC3" w:rsidRPr="00AB3EAA" w:rsidRDefault="00F82E39" w:rsidP="007417C5">
            <w:pPr>
              <w:jc w:val="center"/>
            </w:pPr>
            <w:r>
              <w:rPr>
                <w:noProof/>
              </w:rPr>
              <w:drawing>
                <wp:inline distT="0" distB="0" distL="0" distR="0" wp14:anchorId="7070745F" wp14:editId="252D5F24">
                  <wp:extent cx="272233" cy="274320"/>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00FC3" w:rsidRPr="00AB3EAA" w14:paraId="7696D127" w14:textId="77777777" w:rsidTr="007417C5">
        <w:trPr>
          <w:cantSplit/>
        </w:trPr>
        <w:tc>
          <w:tcPr>
            <w:tcW w:w="5000" w:type="pct"/>
            <w:gridSpan w:val="2"/>
            <w:shd w:val="clear" w:color="auto" w:fill="EAEAEA"/>
            <w:tcMar>
              <w:left w:w="72" w:type="dxa"/>
              <w:right w:w="72" w:type="dxa"/>
            </w:tcMar>
          </w:tcPr>
          <w:p w14:paraId="55580D04" w14:textId="1287DB79" w:rsidR="00C00FC3" w:rsidRPr="00AB3EAA" w:rsidRDefault="00C00FC3" w:rsidP="00770D5A">
            <w:pPr>
              <w:pStyle w:val="ATABulletLevel01BodySlide"/>
              <w:keepNext/>
            </w:pPr>
            <w:r w:rsidRPr="00AB3EAA">
              <w:t>Purpose: to prepare a threat analysis statement using a given scenario</w:t>
            </w:r>
          </w:p>
          <w:p w14:paraId="2693F63A" w14:textId="0FE1CD65" w:rsidR="00C00FC3" w:rsidRPr="00AB3EAA" w:rsidRDefault="00C00FC3" w:rsidP="00770D5A">
            <w:pPr>
              <w:pStyle w:val="ATABulletLevel02BodySlide"/>
              <w:keepNext/>
            </w:pPr>
            <w:r w:rsidRPr="00AB3EAA">
              <w:t>Duration: 15 minutes (</w:t>
            </w:r>
            <w:r w:rsidR="00F10FE9" w:rsidRPr="00AB3EAA">
              <w:t>10-</w:t>
            </w:r>
            <w:r w:rsidR="003C7B2F">
              <w:t>activity</w:t>
            </w:r>
            <w:r w:rsidR="00F10FE9" w:rsidRPr="00AB3EAA">
              <w:t>; 5-</w:t>
            </w:r>
            <w:r w:rsidR="00CD2CF8">
              <w:t>debrief</w:t>
            </w:r>
            <w:r w:rsidRPr="00AB3EAA">
              <w:t>)</w:t>
            </w:r>
          </w:p>
          <w:p w14:paraId="5D293FF7" w14:textId="77777777" w:rsidR="00C00FC3" w:rsidRPr="00AB3EAA" w:rsidRDefault="00C00FC3" w:rsidP="00770D5A">
            <w:pPr>
              <w:pStyle w:val="ATABulletLevel02BodySlide"/>
              <w:keepNext/>
            </w:pPr>
            <w:r w:rsidRPr="00AB3EAA">
              <w:t>Group composition: table groups</w:t>
            </w:r>
          </w:p>
          <w:p w14:paraId="03EEAE06" w14:textId="34D013DF" w:rsidR="00C00FC3" w:rsidRPr="00AB3EAA" w:rsidRDefault="00C00FC3" w:rsidP="00770D5A">
            <w:pPr>
              <w:pStyle w:val="ATABulletLevel02BodySlide"/>
              <w:keepNext/>
            </w:pPr>
            <w:r w:rsidRPr="00AB3EAA">
              <w:t xml:space="preserve">Debrief: large-group discussion </w:t>
            </w:r>
          </w:p>
        </w:tc>
      </w:tr>
      <w:tr w:rsidR="00C00FC3" w:rsidRPr="00AB3EAA" w14:paraId="1D64E5BF" w14:textId="77777777" w:rsidTr="007417C5">
        <w:tc>
          <w:tcPr>
            <w:tcW w:w="5000" w:type="pct"/>
            <w:gridSpan w:val="2"/>
            <w:shd w:val="clear" w:color="auto" w:fill="EAEAEA"/>
            <w:vAlign w:val="center"/>
          </w:tcPr>
          <w:p w14:paraId="12E2AF1F" w14:textId="77777777" w:rsidR="00C00FC3" w:rsidRPr="00AB3EAA" w:rsidRDefault="00C00FC3" w:rsidP="007417C5">
            <w:pPr>
              <w:pStyle w:val="ATAGraphicDescription"/>
            </w:pPr>
            <w:r w:rsidRPr="00AB3EAA">
              <w:t xml:space="preserve">Graphic Description: No Graphic </w:t>
            </w:r>
          </w:p>
        </w:tc>
      </w:tr>
    </w:tbl>
    <w:p w14:paraId="0221B498" w14:textId="77777777" w:rsidR="00C00FC3" w:rsidRPr="00AB3EAA" w:rsidRDefault="00C00FC3" w:rsidP="00C00FC3">
      <w:pPr>
        <w:pStyle w:val="ATABody"/>
      </w:pPr>
    </w:p>
    <w:p w14:paraId="579AC876" w14:textId="6AF4CAC9" w:rsidR="00C00FC3" w:rsidRPr="00AB3EAA" w:rsidRDefault="00C00FC3" w:rsidP="00C00FC3">
      <w:pPr>
        <w:pStyle w:val="ATABulletLevel01BodySlide"/>
      </w:pPr>
      <w:r w:rsidRPr="00AB3EAA">
        <w:t xml:space="preserve">Refer participants to </w:t>
      </w:r>
      <w:r w:rsidR="00F82E39">
        <w:rPr>
          <w:rStyle w:val="ATAEmphasis"/>
        </w:rPr>
        <w:t>Workbook</w:t>
      </w:r>
      <w:r w:rsidRPr="00AB3EAA">
        <w:rPr>
          <w:rStyle w:val="ATAEmphasis"/>
        </w:rPr>
        <w:t xml:space="preserve"> 10.</w:t>
      </w:r>
      <w:r w:rsidR="00F82E39">
        <w:rPr>
          <w:rStyle w:val="ATAEmphasis"/>
        </w:rPr>
        <w:t>5</w:t>
      </w:r>
      <w:r w:rsidRPr="00AB3EAA">
        <w:rPr>
          <w:rStyle w:val="ATAEmphasis"/>
        </w:rPr>
        <w:t>: Preparing a Threat Analysis Statement Activity, Part</w:t>
      </w:r>
      <w:r w:rsidR="004972E0">
        <w:rPr>
          <w:rStyle w:val="ATAEmphasis"/>
        </w:rPr>
        <w:t>s 2 and</w:t>
      </w:r>
      <w:r w:rsidRPr="00AB3EAA">
        <w:rPr>
          <w:rStyle w:val="ATAEmphasis"/>
        </w:rPr>
        <w:t xml:space="preserve"> 3</w:t>
      </w:r>
      <w:r w:rsidRPr="00AB3EAA">
        <w:t>.</w:t>
      </w:r>
    </w:p>
    <w:p w14:paraId="5389291A" w14:textId="237177F3" w:rsidR="004972E0" w:rsidRDefault="004972E0" w:rsidP="004972E0">
      <w:pPr>
        <w:pStyle w:val="ATABulletLevel01BodySlide"/>
      </w:pPr>
      <w:r>
        <w:t xml:space="preserve">Tell participants they will </w:t>
      </w:r>
      <w:r w:rsidR="007D4B98">
        <w:t xml:space="preserve">also </w:t>
      </w:r>
      <w:r>
        <w:t xml:space="preserve">be using </w:t>
      </w:r>
      <w:r w:rsidR="00F82E39">
        <w:rPr>
          <w:rStyle w:val="ATAEmphasis"/>
        </w:rPr>
        <w:t>Workbook</w:t>
      </w:r>
      <w:r w:rsidRPr="007D4B98">
        <w:rPr>
          <w:rStyle w:val="ATAEmphasis"/>
        </w:rPr>
        <w:t xml:space="preserve"> 10.</w:t>
      </w:r>
      <w:r w:rsidR="00F82E39">
        <w:rPr>
          <w:rStyle w:val="ATAEmphasis"/>
        </w:rPr>
        <w:t>4</w:t>
      </w:r>
      <w:r w:rsidRPr="007D4B98">
        <w:rPr>
          <w:rStyle w:val="ATAEmphasis"/>
        </w:rPr>
        <w:t>: Estimating Likelihood of Attack Activity</w:t>
      </w:r>
      <w:r>
        <w:t xml:space="preserve"> as a resource for this activity.</w:t>
      </w:r>
    </w:p>
    <w:p w14:paraId="52E6AC45" w14:textId="23A389D3" w:rsidR="00FF1268" w:rsidRDefault="00FF1268" w:rsidP="00F10FE9">
      <w:pPr>
        <w:pStyle w:val="ATABulletLevel01BodySlide"/>
      </w:pPr>
      <w:r>
        <w:t xml:space="preserve">Explain that participants will use </w:t>
      </w:r>
      <w:r w:rsidRPr="007D4B98">
        <w:rPr>
          <w:rStyle w:val="ATAEmphasis"/>
        </w:rPr>
        <w:t>Part 2: Air Force Base Scenario Information</w:t>
      </w:r>
      <w:r>
        <w:t xml:space="preserve"> to determine the information that should be written into the threat analysis statement. </w:t>
      </w:r>
    </w:p>
    <w:p w14:paraId="53EB1FD2" w14:textId="21931CB7" w:rsidR="00FF1268" w:rsidRDefault="00FF1268" w:rsidP="00F10FE9">
      <w:pPr>
        <w:pStyle w:val="ATABulletLevel01BodySlide"/>
      </w:pPr>
      <w:r>
        <w:t xml:space="preserve">Tell participants they will then develop and write the threat analysis statement in the space provided in </w:t>
      </w:r>
      <w:r w:rsidRPr="007D4B98">
        <w:rPr>
          <w:rStyle w:val="ATAEmphasis"/>
        </w:rPr>
        <w:t>Part 3: Air Force Base Threat Analysis Statement</w:t>
      </w:r>
      <w:r w:rsidR="007D4B98">
        <w:t>.</w:t>
      </w:r>
    </w:p>
    <w:p w14:paraId="3A7AE6D5" w14:textId="11F5967D" w:rsidR="00C00FC3" w:rsidRPr="00AB3EAA" w:rsidRDefault="00F10FE9" w:rsidP="00F10FE9">
      <w:pPr>
        <w:pStyle w:val="ATABulletLevel01BodySlide"/>
      </w:pPr>
      <w:r w:rsidRPr="00AB3EAA">
        <w:t xml:space="preserve">Explain that participants </w:t>
      </w:r>
      <w:r w:rsidR="00FF1268">
        <w:t xml:space="preserve">may </w:t>
      </w:r>
      <w:r w:rsidRPr="00AB3EAA">
        <w:t xml:space="preserve">add any other known elements to the statement, for example, if intelligence reports indicated the type of weapons accessible to this </w:t>
      </w:r>
      <w:r w:rsidR="00FF1268">
        <w:t>threat</w:t>
      </w:r>
      <w:r w:rsidRPr="00AB3EAA">
        <w:t>, then participants could add that information to the statement.</w:t>
      </w:r>
    </w:p>
    <w:p w14:paraId="60E37CB1" w14:textId="12337AFB" w:rsidR="00FF1268" w:rsidRDefault="00FF1268" w:rsidP="00744CC3">
      <w:pPr>
        <w:pStyle w:val="ATABulletLevel01BodySlide"/>
      </w:pPr>
      <w:r w:rsidRPr="00AB3EAA">
        <w:t xml:space="preserve">Allow 10 minutes for participants to complete </w:t>
      </w:r>
      <w:r>
        <w:t>the</w:t>
      </w:r>
      <w:r w:rsidRPr="00AB3EAA">
        <w:t xml:space="preserve"> threat analysis statement </w:t>
      </w:r>
      <w:r>
        <w:t>activity</w:t>
      </w:r>
      <w:r w:rsidRPr="00AB3EAA">
        <w:t>.</w:t>
      </w:r>
    </w:p>
    <w:p w14:paraId="1EEC3A9C" w14:textId="56D137EB" w:rsidR="00C125CF" w:rsidRDefault="00C125CF" w:rsidP="00744CC3">
      <w:pPr>
        <w:pStyle w:val="ATABulletLevel01BodySlide"/>
      </w:pPr>
      <w:r w:rsidRPr="00AB3EAA">
        <w:t xml:space="preserve">Refer to </w:t>
      </w:r>
      <w:r w:rsidR="00F82E39">
        <w:rPr>
          <w:rStyle w:val="ATAEmphasis"/>
        </w:rPr>
        <w:t>Workbook</w:t>
      </w:r>
      <w:r w:rsidRPr="00AB3EAA">
        <w:rPr>
          <w:rStyle w:val="ATAEmphasis"/>
        </w:rPr>
        <w:t xml:space="preserve"> 10.</w:t>
      </w:r>
      <w:r w:rsidR="00F82E39">
        <w:rPr>
          <w:rStyle w:val="ATAEmphasis"/>
        </w:rPr>
        <w:t>5</w:t>
      </w:r>
      <w:r w:rsidRPr="00AB3EAA">
        <w:rPr>
          <w:rStyle w:val="ATAEmphasis"/>
        </w:rPr>
        <w:t>: Preparing a Threat Analysis Statement Activity</w:t>
      </w:r>
      <w:r>
        <w:rPr>
          <w:rStyle w:val="ATAEmphasis"/>
        </w:rPr>
        <w:t xml:space="preserve"> Answer Key</w:t>
      </w:r>
      <w:r w:rsidRPr="00AB3EAA">
        <w:rPr>
          <w:rStyle w:val="ATAEmphasis"/>
        </w:rPr>
        <w:t xml:space="preserve">, </w:t>
      </w:r>
      <w:r>
        <w:rPr>
          <w:rStyle w:val="ATAEmphasis"/>
        </w:rPr>
        <w:t>P</w:t>
      </w:r>
      <w:r w:rsidRPr="00AB3EAA">
        <w:rPr>
          <w:rStyle w:val="ATAEmphasis"/>
        </w:rPr>
        <w:t>art</w:t>
      </w:r>
      <w:r>
        <w:rPr>
          <w:rStyle w:val="ATAEmphasis"/>
        </w:rPr>
        <w:t xml:space="preserve"> </w:t>
      </w:r>
      <w:r w:rsidRPr="00AB3EAA">
        <w:rPr>
          <w:rStyle w:val="ATAEmphasis"/>
        </w:rPr>
        <w:t>3</w:t>
      </w:r>
      <w:r>
        <w:rPr>
          <w:rStyle w:val="ATAEmphasis"/>
        </w:rPr>
        <w:t xml:space="preserve"> </w:t>
      </w:r>
      <w:r w:rsidRPr="00C125CF">
        <w:t>during the debrief.</w:t>
      </w:r>
    </w:p>
    <w:p w14:paraId="21E1CAE2" w14:textId="77777777" w:rsidR="007B6985" w:rsidRDefault="00F10FE9" w:rsidP="00744CC3">
      <w:pPr>
        <w:pStyle w:val="ATABulletLevel01BodySlide"/>
      </w:pPr>
      <w:r w:rsidRPr="00AB3EAA">
        <w:t>Ask two of the teams to read their statements and provide feedback.</w:t>
      </w:r>
      <w:r w:rsidR="00542656">
        <w:t xml:space="preserve"> </w:t>
      </w:r>
    </w:p>
    <w:p w14:paraId="45450C03" w14:textId="6E30F3BE" w:rsidR="00F10FE9" w:rsidRPr="00AB3EAA" w:rsidRDefault="00542656" w:rsidP="00744CC3">
      <w:pPr>
        <w:pStyle w:val="ATABulletLevel01BodySlide"/>
      </w:pPr>
      <w:r>
        <w:t xml:space="preserve">Ask the other teams to add anything else they </w:t>
      </w:r>
      <w:r w:rsidR="00765368">
        <w:t>think should be included.</w:t>
      </w:r>
    </w:p>
    <w:p w14:paraId="4BB7AEE5" w14:textId="77777777" w:rsidR="00CD2CF8" w:rsidRDefault="00CD2CF8" w:rsidP="00744CC3">
      <w:pPr>
        <w:pStyle w:val="ATABulletLevel01BodySlide"/>
      </w:pPr>
      <w:r w:rsidRPr="00AB3EAA">
        <w:t xml:space="preserve">Discuss how the </w:t>
      </w:r>
      <w:r>
        <w:t xml:space="preserve">threat analysis statement incorporates the </w:t>
      </w:r>
      <w:r w:rsidRPr="00AB3EAA">
        <w:t xml:space="preserve">elements </w:t>
      </w:r>
      <w:r>
        <w:t xml:space="preserve">of </w:t>
      </w:r>
      <w:r w:rsidRPr="00AB3EAA">
        <w:t>the worksheet.</w:t>
      </w:r>
    </w:p>
    <w:p w14:paraId="3E4FC3EA" w14:textId="60BD5304" w:rsidR="00744CC3" w:rsidRPr="00AB3EAA" w:rsidRDefault="00744CC3" w:rsidP="00744CC3">
      <w:pPr>
        <w:pStyle w:val="ATABulletLevel01BodySlide"/>
      </w:pPr>
      <w:r w:rsidRPr="00AB3EAA">
        <w:t>Be prepared to discuss a possible threat analysis statement for the host facility.</w:t>
      </w:r>
    </w:p>
    <w:p w14:paraId="379C3870" w14:textId="7F2DF4E7" w:rsidR="00F10FE9" w:rsidRPr="00AB3EAA" w:rsidRDefault="00F10FE9" w:rsidP="00744CC3">
      <w:pPr>
        <w:pStyle w:val="ATABulletLevel01BodySlide"/>
      </w:pPr>
      <w:r w:rsidRPr="00AB3EAA">
        <w:t xml:space="preserve">Ask participants whether they have questions about anything covered so far. </w:t>
      </w:r>
    </w:p>
    <w:p w14:paraId="7AF2A62F" w14:textId="77777777" w:rsidR="004D62AA" w:rsidRPr="00AB3EAA" w:rsidRDefault="004D62AA" w:rsidP="00BF7BD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D62AA" w:rsidRPr="00AB3EAA" w14:paraId="486C97BD" w14:textId="77777777" w:rsidTr="0037247C">
        <w:trPr>
          <w:trHeight w:val="432"/>
        </w:trPr>
        <w:tc>
          <w:tcPr>
            <w:tcW w:w="3967" w:type="pct"/>
            <w:shd w:val="clear" w:color="auto" w:fill="DDDDDD"/>
            <w:vAlign w:val="center"/>
          </w:tcPr>
          <w:p w14:paraId="49DE41E6" w14:textId="5F8688EF" w:rsidR="004D62AA" w:rsidRPr="00AB3EAA" w:rsidRDefault="004D62AA" w:rsidP="00384342">
            <w:pPr>
              <w:pStyle w:val="ATASlideNoteHeading"/>
            </w:pPr>
            <w:r w:rsidRPr="00AB3EAA">
              <w:lastRenderedPageBreak/>
              <w:t xml:space="preserve">Slide </w:t>
            </w:r>
            <w:r w:rsidR="00765118">
              <w:fldChar w:fldCharType="begin"/>
            </w:r>
            <w:r w:rsidR="00765118">
              <w:instrText xml:space="preserve"> SEQ ataslide \s </w:instrText>
            </w:r>
            <w:r w:rsidR="00765118">
              <w:fldChar w:fldCharType="separate"/>
            </w:r>
            <w:r w:rsidR="00A91B5A">
              <w:rPr>
                <w:noProof/>
              </w:rPr>
              <w:t>50</w:t>
            </w:r>
            <w:r w:rsidR="00765118">
              <w:rPr>
                <w:noProof/>
              </w:rPr>
              <w:fldChar w:fldCharType="end"/>
            </w:r>
            <w:r w:rsidRPr="00AB3EAA">
              <w:t xml:space="preserve"> Community Engagement and Human Rights Discussion</w:t>
            </w:r>
          </w:p>
        </w:tc>
        <w:tc>
          <w:tcPr>
            <w:tcW w:w="344" w:type="pct"/>
            <w:shd w:val="clear" w:color="auto" w:fill="DDDDDD"/>
            <w:vAlign w:val="center"/>
          </w:tcPr>
          <w:p w14:paraId="6E92F2E3" w14:textId="77777777" w:rsidR="004D62AA" w:rsidRPr="00AB3EAA" w:rsidRDefault="004D62AA" w:rsidP="0037247C"/>
        </w:tc>
        <w:tc>
          <w:tcPr>
            <w:tcW w:w="345" w:type="pct"/>
            <w:shd w:val="clear" w:color="auto" w:fill="DDDDDD"/>
            <w:vAlign w:val="center"/>
          </w:tcPr>
          <w:p w14:paraId="167CE29B" w14:textId="77777777" w:rsidR="004D62AA" w:rsidRPr="00AB3EAA" w:rsidRDefault="004D62AA" w:rsidP="0037247C">
            <w:pPr>
              <w:jc w:val="center"/>
            </w:pPr>
          </w:p>
        </w:tc>
        <w:tc>
          <w:tcPr>
            <w:tcW w:w="344" w:type="pct"/>
            <w:shd w:val="clear" w:color="auto" w:fill="DDDDDD"/>
            <w:vAlign w:val="center"/>
          </w:tcPr>
          <w:p w14:paraId="500E1C9D" w14:textId="77777777" w:rsidR="004D62AA" w:rsidRPr="00AB3EAA" w:rsidRDefault="004D62AA" w:rsidP="0037247C">
            <w:pPr>
              <w:jc w:val="center"/>
            </w:pPr>
            <w:r w:rsidRPr="00AB3EAA">
              <w:rPr>
                <w:noProof/>
              </w:rPr>
              <w:drawing>
                <wp:anchor distT="0" distB="0" distL="114300" distR="114300" simplePos="0" relativeHeight="251652608" behindDoc="0" locked="1" layoutInCell="1" allowOverlap="1" wp14:anchorId="13F71CAE" wp14:editId="4686C3EA">
                  <wp:simplePos x="0" y="0"/>
                  <wp:positionH relativeFrom="column">
                    <wp:posOffset>1270</wp:posOffset>
                  </wp:positionH>
                  <wp:positionV relativeFrom="paragraph">
                    <wp:posOffset>-45720</wp:posOffset>
                  </wp:positionV>
                  <wp:extent cx="274320" cy="274320"/>
                  <wp:effectExtent l="0" t="0" r="0" b="0"/>
                  <wp:wrapNone/>
                  <wp:docPr id="2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D62AA" w:rsidRPr="00AB3EAA" w14:paraId="481282E5" w14:textId="77777777" w:rsidTr="0037247C">
        <w:tc>
          <w:tcPr>
            <w:tcW w:w="5000" w:type="pct"/>
            <w:gridSpan w:val="4"/>
            <w:shd w:val="clear" w:color="auto" w:fill="EAEAEA"/>
            <w:tcMar>
              <w:left w:w="72" w:type="dxa"/>
              <w:right w:w="72" w:type="dxa"/>
            </w:tcMar>
          </w:tcPr>
          <w:p w14:paraId="09060C4C" w14:textId="09BAFC4E" w:rsidR="004D62AA" w:rsidRPr="00AB3EAA" w:rsidRDefault="00256ED0" w:rsidP="00736AB4">
            <w:pPr>
              <w:pStyle w:val="ATABulletLevel01BodySlide"/>
              <w:keepNext/>
              <w:keepLines/>
            </w:pPr>
            <w:r w:rsidRPr="00AB3EAA">
              <w:t xml:space="preserve">Why is it important to engage the community in determining the types of threats that may exist? </w:t>
            </w:r>
          </w:p>
        </w:tc>
      </w:tr>
      <w:tr w:rsidR="004D62AA" w:rsidRPr="00AB3EAA" w14:paraId="3ABB6E14" w14:textId="77777777" w:rsidTr="0037247C">
        <w:tc>
          <w:tcPr>
            <w:tcW w:w="5000" w:type="pct"/>
            <w:gridSpan w:val="4"/>
            <w:shd w:val="clear" w:color="auto" w:fill="EAEAEA"/>
            <w:vAlign w:val="center"/>
          </w:tcPr>
          <w:p w14:paraId="09346961" w14:textId="77777777" w:rsidR="004D62AA" w:rsidRPr="00AB3EAA" w:rsidRDefault="004D62AA" w:rsidP="0037247C">
            <w:pPr>
              <w:pStyle w:val="ATAGraphicDescription"/>
            </w:pPr>
            <w:r w:rsidRPr="00AB3EAA">
              <w:t xml:space="preserve">Graphic Description: No Graphic </w:t>
            </w:r>
          </w:p>
        </w:tc>
      </w:tr>
    </w:tbl>
    <w:p w14:paraId="437AC5D0" w14:textId="77777777" w:rsidR="004D62AA" w:rsidRPr="00AB3EAA" w:rsidRDefault="004D62AA" w:rsidP="004D62AA">
      <w:pPr>
        <w:pStyle w:val="ATABody"/>
      </w:pPr>
    </w:p>
    <w:p w14:paraId="5803A084" w14:textId="7D8DF11C" w:rsidR="004D62AA" w:rsidRPr="00AB3EAA" w:rsidRDefault="004D62AA" w:rsidP="004D62AA">
      <w:pPr>
        <w:pStyle w:val="ATABulletLevel01BodySlide"/>
      </w:pPr>
      <w:r w:rsidRPr="00AB3EAA">
        <w:t xml:space="preserve">Lead a brief discussion related to human rights and community engagement. For example, ask participants: </w:t>
      </w:r>
      <w:r w:rsidR="00256ED0" w:rsidRPr="00AB3EAA">
        <w:rPr>
          <w:rStyle w:val="ATAEmphasis"/>
        </w:rPr>
        <w:t>Why is it important to engage the community in determining the types of threats that may exist?</w:t>
      </w:r>
      <w:r w:rsidRPr="00AB3EAA">
        <w:t xml:space="preserve"> </w:t>
      </w:r>
    </w:p>
    <w:p w14:paraId="1E31CDA2" w14:textId="77777777" w:rsidR="004D62AA" w:rsidRPr="00AB3EAA" w:rsidRDefault="004D62AA" w:rsidP="004D62AA">
      <w:pPr>
        <w:pStyle w:val="ATABulletLevel01BodySlide"/>
        <w:rPr>
          <w:rStyle w:val="ATAAnswers"/>
        </w:rPr>
      </w:pPr>
      <w:r w:rsidRPr="00AB3EAA">
        <w:t xml:space="preserve">Acknowledge response. </w:t>
      </w:r>
      <w:r w:rsidRPr="00AB3EAA">
        <w:rPr>
          <w:rStyle w:val="ATAAnswers"/>
        </w:rPr>
        <w:t>If not provided by participants, add the following:</w:t>
      </w:r>
    </w:p>
    <w:p w14:paraId="77AA85FB" w14:textId="17B8F8E7" w:rsidR="004D62AA" w:rsidRPr="00AB3EAA" w:rsidRDefault="00F10FE9" w:rsidP="00F10FE9">
      <w:pPr>
        <w:pStyle w:val="ATABulletLevel02BodySlide"/>
        <w:rPr>
          <w:rStyle w:val="ATAAnswers"/>
        </w:rPr>
      </w:pPr>
      <w:r w:rsidRPr="00AB3EAA">
        <w:rPr>
          <w:rStyle w:val="ATAAnswers"/>
        </w:rPr>
        <w:t>If there are community-based information programs, community input may help identify possible threats or subjects</w:t>
      </w:r>
    </w:p>
    <w:p w14:paraId="289461AE" w14:textId="77777777" w:rsidR="00B14369" w:rsidRPr="00B14369" w:rsidRDefault="00F10FE9" w:rsidP="00B14369">
      <w:pPr>
        <w:pStyle w:val="ATABulletLevel02BodySlide"/>
        <w:rPr>
          <w:rStyle w:val="ATAAnswers"/>
          <w:rFonts w:eastAsia="MS PGothic"/>
          <w:i w:val="0"/>
        </w:rPr>
      </w:pPr>
      <w:r w:rsidRPr="00AB3EAA">
        <w:rPr>
          <w:rStyle w:val="ATAAnswers"/>
        </w:rPr>
        <w:t>The community can be the eyes and ears of law enforcement</w:t>
      </w:r>
      <w:r w:rsidR="004D62AA" w:rsidRPr="00AB3EAA">
        <w:rPr>
          <w:rStyle w:val="ATAAnswers"/>
        </w:rPr>
        <w:t xml:space="preserve"> </w:t>
      </w:r>
    </w:p>
    <w:p w14:paraId="494B02AF" w14:textId="01290846" w:rsidR="004D62AA" w:rsidRPr="00AB3EAA" w:rsidRDefault="004D62AA" w:rsidP="00F50D10">
      <w:pPr>
        <w:pStyle w:val="ATABulletLevel01BodySlide"/>
      </w:pPr>
      <w:r w:rsidRPr="00AB3EAA">
        <w:t xml:space="preserve">Tell participants they will now apply what they have learned in this module to a continuation of the scenario that began in </w:t>
      </w:r>
      <w:r w:rsidRPr="00AB3EAA">
        <w:rPr>
          <w:i/>
        </w:rPr>
        <w:t>Module 5: Critical Infrastructure</w:t>
      </w:r>
      <w:r w:rsidR="00806610" w:rsidRPr="00806610">
        <w:rPr>
          <w:i/>
        </w:rPr>
        <w:t xml:space="preserve"> </w:t>
      </w:r>
      <w:r w:rsidR="00806610" w:rsidRPr="00AB3EAA">
        <w:rPr>
          <w:i/>
        </w:rPr>
        <w:t>Components</w:t>
      </w:r>
      <w:r w:rsidRPr="00AB3EAA">
        <w:t xml:space="preserve">. </w:t>
      </w:r>
    </w:p>
    <w:p w14:paraId="35E822DC" w14:textId="77777777" w:rsidR="002C5D82" w:rsidRPr="00AB3EAA" w:rsidRDefault="002C5D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4D62AA" w:rsidRPr="00AB3EAA" w14:paraId="4771B15E" w14:textId="77777777" w:rsidTr="0037247C">
        <w:trPr>
          <w:trHeight w:val="432"/>
        </w:trPr>
        <w:tc>
          <w:tcPr>
            <w:tcW w:w="8109" w:type="dxa"/>
            <w:shd w:val="clear" w:color="auto" w:fill="auto"/>
            <w:vAlign w:val="center"/>
          </w:tcPr>
          <w:p w14:paraId="7CA8B941" w14:textId="6E21DFAC" w:rsidR="004D62AA" w:rsidRPr="00AB3EAA" w:rsidRDefault="004D62AA" w:rsidP="00E724E8">
            <w:pPr>
              <w:pStyle w:val="ATATopicHeading"/>
              <w:keepNext/>
              <w:keepLines/>
            </w:pPr>
            <w:r w:rsidRPr="00AB3EAA">
              <w:t xml:space="preserve">Topic: Threaded Exercise Part 3 — National Ministries Building </w:t>
            </w:r>
          </w:p>
        </w:tc>
        <w:tc>
          <w:tcPr>
            <w:tcW w:w="1261" w:type="dxa"/>
            <w:shd w:val="clear" w:color="auto" w:fill="auto"/>
            <w:vAlign w:val="center"/>
          </w:tcPr>
          <w:p w14:paraId="6FD7DE22" w14:textId="0A87F571" w:rsidR="004D62AA" w:rsidRPr="00AB3EAA" w:rsidRDefault="0037247C" w:rsidP="00E724E8">
            <w:pPr>
              <w:pStyle w:val="ATATopicTime"/>
              <w:keepNext/>
              <w:keepLines/>
            </w:pPr>
            <w:r w:rsidRPr="00AB3EAA">
              <w:t>60</w:t>
            </w:r>
            <w:r w:rsidR="004D62AA" w:rsidRPr="00AB3EAA">
              <w:t xml:space="preserve"> Minutes</w:t>
            </w:r>
          </w:p>
        </w:tc>
      </w:tr>
    </w:tbl>
    <w:p w14:paraId="6FAE3617" w14:textId="77777777" w:rsidR="004D62AA" w:rsidRPr="00AB3EAA" w:rsidRDefault="004D62AA" w:rsidP="00E724E8">
      <w:pPr>
        <w:pStyle w:val="ATABody"/>
        <w:keepNext/>
        <w:keepLines/>
        <w:ind w:firstLine="432"/>
      </w:pPr>
    </w:p>
    <w:p w14:paraId="095E137C" w14:textId="77777777" w:rsidR="004D62AA" w:rsidRPr="00AB3EAA" w:rsidRDefault="004D62AA" w:rsidP="00E724E8">
      <w:pPr>
        <w:pStyle w:val="ATABody"/>
        <w:keepNext/>
        <w:keepLines/>
      </w:pPr>
      <w:r w:rsidRPr="00AB3EAA">
        <w:t>Enabling Learning Objective:</w:t>
      </w:r>
    </w:p>
    <w:p w14:paraId="155441E4" w14:textId="4C79450A" w:rsidR="004D62AA" w:rsidRPr="00AB3EAA" w:rsidRDefault="004D62AA" w:rsidP="00E724E8">
      <w:pPr>
        <w:pStyle w:val="ATABulletLevel01BodySlide"/>
        <w:keepNext/>
        <w:keepLines/>
        <w:rPr>
          <w:rFonts w:eastAsia="Arial Unicode MS"/>
        </w:rPr>
      </w:pPr>
      <w:r w:rsidRPr="00AB3EAA">
        <w:t>Develop a threat analysis statement for a given critical infrastructure.</w:t>
      </w:r>
    </w:p>
    <w:p w14:paraId="635A68D2" w14:textId="77777777" w:rsidR="004D62AA" w:rsidRPr="00AB3EAA" w:rsidRDefault="004D62AA" w:rsidP="00E724E8">
      <w:pPr>
        <w:pStyle w:val="ATABody"/>
        <w:keepNext/>
        <w:keepLines/>
        <w:rPr>
          <w:rFonts w:eastAsia="Arial Unicode M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4D62AA" w:rsidRPr="00AB3EAA" w14:paraId="35607EBE" w14:textId="77777777" w:rsidTr="0037247C">
        <w:trPr>
          <w:trHeight w:val="432"/>
        </w:trPr>
        <w:tc>
          <w:tcPr>
            <w:tcW w:w="4656" w:type="pct"/>
            <w:shd w:val="clear" w:color="auto" w:fill="DDDDDD"/>
            <w:vAlign w:val="center"/>
          </w:tcPr>
          <w:p w14:paraId="5C707E4D" w14:textId="1247146F" w:rsidR="004D62AA" w:rsidRPr="00AB3EAA" w:rsidRDefault="004D62AA" w:rsidP="004D62AA">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51</w:t>
            </w:r>
            <w:r w:rsidR="00765118">
              <w:rPr>
                <w:noProof/>
              </w:rPr>
              <w:fldChar w:fldCharType="end"/>
            </w:r>
            <w:r w:rsidRPr="00AB3EAA">
              <w:t xml:space="preserve"> Threaded Exercise Part 3 — National Ministries Building </w:t>
            </w:r>
          </w:p>
        </w:tc>
        <w:tc>
          <w:tcPr>
            <w:tcW w:w="344" w:type="pct"/>
            <w:shd w:val="clear" w:color="auto" w:fill="DDDDDD"/>
            <w:vAlign w:val="center"/>
          </w:tcPr>
          <w:p w14:paraId="62AA2BD5" w14:textId="77777777" w:rsidR="004D62AA" w:rsidRPr="00AB3EAA" w:rsidRDefault="004D62AA" w:rsidP="0037247C">
            <w:pPr>
              <w:jc w:val="center"/>
            </w:pPr>
            <w:r w:rsidRPr="00AB3EAA">
              <w:rPr>
                <w:noProof/>
              </w:rPr>
              <w:drawing>
                <wp:anchor distT="0" distB="0" distL="114300" distR="114300" simplePos="0" relativeHeight="251654656" behindDoc="0" locked="1" layoutInCell="1" allowOverlap="1" wp14:anchorId="1188EF18" wp14:editId="3B16BF9A">
                  <wp:simplePos x="0" y="0"/>
                  <wp:positionH relativeFrom="column">
                    <wp:posOffset>0</wp:posOffset>
                  </wp:positionH>
                  <wp:positionV relativeFrom="paragraph">
                    <wp:posOffset>-45720</wp:posOffset>
                  </wp:positionV>
                  <wp:extent cx="274344" cy="27434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HB-WB.png"/>
                          <pic:cNvPicPr/>
                        </pic:nvPicPr>
                        <pic:blipFill>
                          <a:blip r:embed="rId16">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anchor>
              </w:drawing>
            </w:r>
          </w:p>
        </w:tc>
      </w:tr>
      <w:tr w:rsidR="004D62AA" w:rsidRPr="00AB3EAA" w14:paraId="04AA61CF" w14:textId="77777777" w:rsidTr="0037247C">
        <w:trPr>
          <w:cantSplit/>
        </w:trPr>
        <w:tc>
          <w:tcPr>
            <w:tcW w:w="5000" w:type="pct"/>
            <w:gridSpan w:val="2"/>
            <w:shd w:val="clear" w:color="auto" w:fill="EAEAEA"/>
            <w:tcMar>
              <w:left w:w="72" w:type="dxa"/>
              <w:right w:w="72" w:type="dxa"/>
            </w:tcMar>
          </w:tcPr>
          <w:p w14:paraId="51EB1C3C" w14:textId="04914436" w:rsidR="004D62AA" w:rsidRPr="00AB3EAA" w:rsidRDefault="004D62AA" w:rsidP="0037247C">
            <w:pPr>
              <w:pStyle w:val="ATABulletLevel01BodySlide"/>
            </w:pPr>
            <w:r w:rsidRPr="00AB3EAA">
              <w:t xml:space="preserve">Purpose: to </w:t>
            </w:r>
            <w:r w:rsidR="0037247C" w:rsidRPr="00AB3EAA">
              <w:t>prepare a threat analysis statement</w:t>
            </w:r>
            <w:r w:rsidRPr="00AB3EAA">
              <w:t xml:space="preserve"> </w:t>
            </w:r>
          </w:p>
          <w:p w14:paraId="43A70223" w14:textId="63046B50" w:rsidR="004D62AA" w:rsidRPr="00AB3EAA" w:rsidRDefault="004D62AA" w:rsidP="0037247C">
            <w:pPr>
              <w:pStyle w:val="ATABulletLevel02BodySlide"/>
            </w:pPr>
            <w:r w:rsidRPr="00AB3EAA">
              <w:t xml:space="preserve">Duration: </w:t>
            </w:r>
            <w:r w:rsidR="0037247C" w:rsidRPr="00AB3EAA">
              <w:t xml:space="preserve">60 </w:t>
            </w:r>
            <w:r w:rsidRPr="00AB3EAA">
              <w:t>minutes (</w:t>
            </w:r>
            <w:r w:rsidR="0037247C" w:rsidRPr="00AB3EAA">
              <w:t>45</w:t>
            </w:r>
            <w:r w:rsidRPr="00AB3EAA">
              <w:t xml:space="preserve">-exercise; </w:t>
            </w:r>
            <w:r w:rsidR="0037247C" w:rsidRPr="00AB3EAA">
              <w:t>15</w:t>
            </w:r>
            <w:r w:rsidRPr="00AB3EAA">
              <w:t>-</w:t>
            </w:r>
            <w:r w:rsidR="000F320A" w:rsidRPr="00AB3EAA">
              <w:t>debrief</w:t>
            </w:r>
            <w:r w:rsidRPr="00AB3EAA">
              <w:t>)</w:t>
            </w:r>
          </w:p>
          <w:p w14:paraId="7909D878" w14:textId="77777777" w:rsidR="004D62AA" w:rsidRPr="00AB3EAA" w:rsidRDefault="004D62AA" w:rsidP="0037247C">
            <w:pPr>
              <w:pStyle w:val="ATABulletLevel02BodySlide"/>
            </w:pPr>
            <w:r w:rsidRPr="00AB3EAA">
              <w:t>Group composition: table groups</w:t>
            </w:r>
          </w:p>
          <w:p w14:paraId="09C2790B" w14:textId="77777777" w:rsidR="004D62AA" w:rsidRPr="00AB3EAA" w:rsidRDefault="004D62AA" w:rsidP="0037247C">
            <w:pPr>
              <w:pStyle w:val="ATABulletLevel02BodySlide"/>
            </w:pPr>
            <w:r w:rsidRPr="00AB3EAA">
              <w:t>Debrief: presentation and discussion</w:t>
            </w:r>
          </w:p>
        </w:tc>
      </w:tr>
      <w:tr w:rsidR="004D62AA" w:rsidRPr="00AB3EAA" w14:paraId="47B936AB" w14:textId="77777777" w:rsidTr="0037247C">
        <w:tc>
          <w:tcPr>
            <w:tcW w:w="5000" w:type="pct"/>
            <w:gridSpan w:val="2"/>
            <w:shd w:val="clear" w:color="auto" w:fill="EAEAEA"/>
            <w:vAlign w:val="center"/>
          </w:tcPr>
          <w:p w14:paraId="1776E844" w14:textId="77777777" w:rsidR="004D62AA" w:rsidRPr="00AB3EAA" w:rsidRDefault="004D62AA" w:rsidP="0037247C">
            <w:pPr>
              <w:pStyle w:val="ATAGraphicDescription"/>
            </w:pPr>
            <w:r w:rsidRPr="00AB3EAA">
              <w:t xml:space="preserve">Graphic Description: No Graphic </w:t>
            </w:r>
          </w:p>
        </w:tc>
      </w:tr>
    </w:tbl>
    <w:p w14:paraId="27732047" w14:textId="77777777" w:rsidR="004D62AA" w:rsidRPr="00AB3EAA" w:rsidRDefault="004D62AA" w:rsidP="004D62AA">
      <w:pPr>
        <w:pStyle w:val="ATABody"/>
        <w:rPr>
          <w:rFonts w:eastAsia="Arial Unicode M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4D62AA" w:rsidRPr="00AB3EAA" w14:paraId="3BFDA9EA" w14:textId="77777777" w:rsidTr="0037247C">
        <w:trPr>
          <w:trHeight w:val="432"/>
        </w:trPr>
        <w:tc>
          <w:tcPr>
            <w:tcW w:w="4657" w:type="pct"/>
            <w:shd w:val="clear" w:color="auto" w:fill="DDDDDD"/>
            <w:vAlign w:val="center"/>
          </w:tcPr>
          <w:p w14:paraId="06AA1BB0" w14:textId="77777777" w:rsidR="004D62AA" w:rsidRPr="00AB3EAA" w:rsidRDefault="004D62AA" w:rsidP="0037247C">
            <w:pPr>
              <w:pStyle w:val="ATASlideNoteHeading"/>
            </w:pPr>
            <w:r w:rsidRPr="00AB3EAA">
              <w:t xml:space="preserve">Slide </w:t>
            </w:r>
            <w:r w:rsidR="00765118">
              <w:fldChar w:fldCharType="begin"/>
            </w:r>
            <w:r w:rsidR="00765118">
              <w:instrText xml:space="preserve"> SEQ ataslide \s </w:instrText>
            </w:r>
            <w:r w:rsidR="00765118">
              <w:fldChar w:fldCharType="separate"/>
            </w:r>
            <w:r w:rsidR="00A91B5A">
              <w:rPr>
                <w:noProof/>
              </w:rPr>
              <w:t>52</w:t>
            </w:r>
            <w:r w:rsidR="00765118">
              <w:rPr>
                <w:noProof/>
              </w:rPr>
              <w:fldChar w:fldCharType="end"/>
            </w:r>
            <w:r w:rsidRPr="00AB3EAA">
              <w:t xml:space="preserve"> National Ministries Building Complex Map</w:t>
            </w:r>
          </w:p>
        </w:tc>
        <w:tc>
          <w:tcPr>
            <w:tcW w:w="343" w:type="pct"/>
            <w:shd w:val="clear" w:color="auto" w:fill="DDDDDD"/>
            <w:vAlign w:val="center"/>
          </w:tcPr>
          <w:p w14:paraId="46F4E4E3" w14:textId="77777777" w:rsidR="004D62AA" w:rsidRPr="00AB3EAA" w:rsidRDefault="004D62AA" w:rsidP="0037247C">
            <w:pPr>
              <w:jc w:val="center"/>
            </w:pPr>
            <w:r w:rsidRPr="00AB3EAA">
              <w:rPr>
                <w:noProof/>
              </w:rPr>
              <w:drawing>
                <wp:anchor distT="0" distB="0" distL="114300" distR="114300" simplePos="0" relativeHeight="251655680" behindDoc="0" locked="1" layoutInCell="1" allowOverlap="1" wp14:anchorId="098F0F38" wp14:editId="72C13762">
                  <wp:simplePos x="0" y="0"/>
                  <wp:positionH relativeFrom="column">
                    <wp:posOffset>0</wp:posOffset>
                  </wp:positionH>
                  <wp:positionV relativeFrom="paragraph">
                    <wp:posOffset>-45720</wp:posOffset>
                  </wp:positionV>
                  <wp:extent cx="274344" cy="27434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HB-WB.png"/>
                          <pic:cNvPicPr/>
                        </pic:nvPicPr>
                        <pic:blipFill>
                          <a:blip r:embed="rId16">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14:sizeRelH relativeFrom="page">
                    <wp14:pctWidth>0</wp14:pctWidth>
                  </wp14:sizeRelH>
                  <wp14:sizeRelV relativeFrom="page">
                    <wp14:pctHeight>0</wp14:pctHeight>
                  </wp14:sizeRelV>
                </wp:anchor>
              </w:drawing>
            </w:r>
          </w:p>
        </w:tc>
      </w:tr>
      <w:tr w:rsidR="004D62AA" w:rsidRPr="00AB3EAA" w14:paraId="0C0CCE5E" w14:textId="77777777" w:rsidTr="0037247C">
        <w:tc>
          <w:tcPr>
            <w:tcW w:w="5000" w:type="pct"/>
            <w:gridSpan w:val="2"/>
            <w:shd w:val="clear" w:color="auto" w:fill="EAEAEA"/>
            <w:tcMar>
              <w:left w:w="72" w:type="dxa"/>
              <w:right w:w="72" w:type="dxa"/>
            </w:tcMar>
          </w:tcPr>
          <w:p w14:paraId="0D6C3A7F" w14:textId="77777777" w:rsidR="004D62AA" w:rsidRPr="00AB3EAA" w:rsidRDefault="004D62AA" w:rsidP="0037247C">
            <w:pPr>
              <w:pStyle w:val="ATABulletLevel01BodySlide"/>
              <w:rPr>
                <w:i/>
              </w:rPr>
            </w:pPr>
            <w:r w:rsidRPr="00AB3EAA">
              <w:rPr>
                <w:i/>
              </w:rPr>
              <w:t>No Text</w:t>
            </w:r>
          </w:p>
        </w:tc>
      </w:tr>
      <w:tr w:rsidR="004D62AA" w:rsidRPr="00AB3EAA" w14:paraId="0792090E" w14:textId="77777777" w:rsidTr="0037247C">
        <w:tc>
          <w:tcPr>
            <w:tcW w:w="5000" w:type="pct"/>
            <w:gridSpan w:val="2"/>
            <w:shd w:val="clear" w:color="auto" w:fill="EAEAEA"/>
            <w:vAlign w:val="center"/>
          </w:tcPr>
          <w:p w14:paraId="62559069" w14:textId="77777777" w:rsidR="004D62AA" w:rsidRPr="00AB3EAA" w:rsidRDefault="004D62AA" w:rsidP="0037247C">
            <w:pPr>
              <w:pStyle w:val="ATAGraphicDescription"/>
            </w:pPr>
            <w:r w:rsidRPr="00AB3EAA">
              <w:t>Graphic Description: Map of National Ministries Building and surrounding buildings</w:t>
            </w:r>
          </w:p>
        </w:tc>
      </w:tr>
    </w:tbl>
    <w:p w14:paraId="087209B3" w14:textId="77777777" w:rsidR="004D62AA" w:rsidRPr="00AB3EAA" w:rsidRDefault="004D62AA" w:rsidP="004D62AA">
      <w:pPr>
        <w:pStyle w:val="ATABody"/>
        <w:rPr>
          <w:rStyle w:val="ATAAnswers"/>
          <w:i w:val="0"/>
        </w:rPr>
      </w:pPr>
    </w:p>
    <w:p w14:paraId="19EAC091" w14:textId="626F8332" w:rsidR="004D62AA" w:rsidRPr="00AB3EAA" w:rsidRDefault="004D62AA" w:rsidP="004D62AA">
      <w:pPr>
        <w:pStyle w:val="ATABulletLevel01BodySlide"/>
        <w:rPr>
          <w:rStyle w:val="ATAAnswers"/>
          <w:i w:val="0"/>
        </w:rPr>
      </w:pPr>
      <w:r w:rsidRPr="00AB3EAA">
        <w:rPr>
          <w:rStyle w:val="ATAAnswers"/>
          <w:i w:val="0"/>
        </w:rPr>
        <w:t xml:space="preserve">Refer to facilitator </w:t>
      </w:r>
      <w:r w:rsidRPr="00AB3EAA">
        <w:rPr>
          <w:rStyle w:val="ATAEmphasis"/>
        </w:rPr>
        <w:t>Threaded Exercise Workbook Part 3 — National Ministries Building Answer Key</w:t>
      </w:r>
      <w:r w:rsidRPr="00AB3EAA">
        <w:rPr>
          <w:rStyle w:val="ATAAnswers"/>
          <w:i w:val="0"/>
        </w:rPr>
        <w:t xml:space="preserve"> for answers to Part </w:t>
      </w:r>
      <w:r w:rsidR="0037247C" w:rsidRPr="00AB3EAA">
        <w:rPr>
          <w:rStyle w:val="ATAAnswers"/>
          <w:i w:val="0"/>
        </w:rPr>
        <w:t>3</w:t>
      </w:r>
      <w:r w:rsidRPr="00AB3EAA">
        <w:rPr>
          <w:rStyle w:val="ATAAnswers"/>
          <w:i w:val="0"/>
        </w:rPr>
        <w:t xml:space="preserve"> of the National Ministries Building Threaded Exercise. </w:t>
      </w:r>
    </w:p>
    <w:p w14:paraId="5DEA386A" w14:textId="520AA7D4" w:rsidR="004D62AA" w:rsidRPr="00AB3EAA" w:rsidRDefault="004D62AA" w:rsidP="004D62AA">
      <w:pPr>
        <w:pStyle w:val="ATABulletLevel01BodySlide"/>
        <w:rPr>
          <w:rStyle w:val="ATAAnswers"/>
          <w:i w:val="0"/>
        </w:rPr>
      </w:pPr>
      <w:r w:rsidRPr="00AB3EAA">
        <w:rPr>
          <w:rStyle w:val="ATAAnswers"/>
          <w:i w:val="0"/>
        </w:rPr>
        <w:t xml:space="preserve">Refer participants to </w:t>
      </w:r>
      <w:r w:rsidRPr="00AB3EAA">
        <w:rPr>
          <w:rStyle w:val="ATAEmphasis"/>
        </w:rPr>
        <w:t>Threaded Exercise Workbook Part 3 — National Ministries Building</w:t>
      </w:r>
      <w:r w:rsidRPr="00AB3EAA">
        <w:rPr>
          <w:rStyle w:val="ATAAnswers"/>
          <w:i w:val="0"/>
        </w:rPr>
        <w:t>.</w:t>
      </w:r>
    </w:p>
    <w:p w14:paraId="7D832E1E" w14:textId="77777777" w:rsidR="004D62AA" w:rsidRPr="00AB3EAA" w:rsidRDefault="004D62AA" w:rsidP="004D62AA">
      <w:pPr>
        <w:pStyle w:val="ATABulletLevel01BodySlide"/>
        <w:rPr>
          <w:rStyle w:val="ATAAnswers"/>
          <w:i w:val="0"/>
        </w:rPr>
      </w:pPr>
      <w:r w:rsidRPr="00AB3EAA">
        <w:rPr>
          <w:rStyle w:val="ATAAnswers"/>
          <w:i w:val="0"/>
        </w:rPr>
        <w:t xml:space="preserve">Refer participants to the </w:t>
      </w:r>
      <w:r w:rsidRPr="00AB3EAA">
        <w:rPr>
          <w:rStyle w:val="ATAAnswers"/>
          <w:b/>
          <w:i w:val="0"/>
        </w:rPr>
        <w:t>National Ministries Building Complex Map</w:t>
      </w:r>
      <w:r w:rsidRPr="00AB3EAA">
        <w:rPr>
          <w:rStyle w:val="ATAAnswers"/>
          <w:i w:val="0"/>
        </w:rPr>
        <w:t xml:space="preserve"> for a visual representation of the National Ministries Building complex.</w:t>
      </w:r>
    </w:p>
    <w:p w14:paraId="2C8D3F84" w14:textId="73A4D1B7" w:rsidR="004D62AA" w:rsidRPr="00AB3EAA" w:rsidRDefault="004D62AA" w:rsidP="004D62AA">
      <w:pPr>
        <w:pStyle w:val="ATABulletLevel01BodySlide"/>
        <w:rPr>
          <w:rStyle w:val="ATAAnswers"/>
          <w:i w:val="0"/>
        </w:rPr>
      </w:pPr>
      <w:r w:rsidRPr="00AB3EAA">
        <w:rPr>
          <w:rStyle w:val="ATAAnswers"/>
          <w:i w:val="0"/>
        </w:rPr>
        <w:t xml:space="preserve">Tell participants they will work in the same teams established in </w:t>
      </w:r>
      <w:r w:rsidRPr="00AB3EAA">
        <w:rPr>
          <w:rStyle w:val="ATAAnswers"/>
        </w:rPr>
        <w:t xml:space="preserve">Module </w:t>
      </w:r>
      <w:r w:rsidR="000F320A" w:rsidRPr="00AB3EAA">
        <w:rPr>
          <w:rStyle w:val="ATAAnswers"/>
        </w:rPr>
        <w:t>2</w:t>
      </w:r>
      <w:r w:rsidRPr="00AB3EAA">
        <w:rPr>
          <w:rStyle w:val="ATAAnswers"/>
        </w:rPr>
        <w:t xml:space="preserve">: </w:t>
      </w:r>
      <w:r w:rsidR="000F320A" w:rsidRPr="00AB3EAA">
        <w:rPr>
          <w:rStyle w:val="ATAAnswers"/>
        </w:rPr>
        <w:t xml:space="preserve">Introduction to </w:t>
      </w:r>
      <w:r w:rsidRPr="00AB3EAA">
        <w:rPr>
          <w:rStyle w:val="ATAAnswers"/>
        </w:rPr>
        <w:t>Critical Infrastructure</w:t>
      </w:r>
      <w:r w:rsidR="000F320A" w:rsidRPr="00AB3EAA">
        <w:rPr>
          <w:rStyle w:val="ATAAnswers"/>
        </w:rPr>
        <w:t xml:space="preserve"> Security and Resilience</w:t>
      </w:r>
      <w:r w:rsidRPr="00AB3EAA">
        <w:rPr>
          <w:rStyle w:val="ATAAnswers"/>
          <w:i w:val="0"/>
        </w:rPr>
        <w:t>.</w:t>
      </w:r>
    </w:p>
    <w:p w14:paraId="5E002CC9" w14:textId="373967A8" w:rsidR="0037247C" w:rsidRPr="00AB3EAA" w:rsidRDefault="0037247C" w:rsidP="0037247C">
      <w:pPr>
        <w:pStyle w:val="ATABulletLevel01BodySlide"/>
        <w:rPr>
          <w:rStyle w:val="ATAAnswers"/>
          <w:rFonts w:eastAsia="MS PGothic"/>
          <w:i w:val="0"/>
        </w:rPr>
      </w:pPr>
      <w:r w:rsidRPr="00AB3EAA">
        <w:rPr>
          <w:rStyle w:val="ATAAnswers"/>
          <w:rFonts w:eastAsia="MS PGothic"/>
          <w:i w:val="0"/>
        </w:rPr>
        <w:t>Assign either the insider threat or the outsider threat to each group.</w:t>
      </w:r>
    </w:p>
    <w:p w14:paraId="272A3CC8" w14:textId="77777777" w:rsidR="0037247C" w:rsidRPr="00AB3EAA" w:rsidRDefault="0037247C" w:rsidP="0037247C">
      <w:pPr>
        <w:pStyle w:val="ATABulletLevel01BodySlide"/>
        <w:rPr>
          <w:rStyle w:val="ATAAnswers"/>
          <w:rFonts w:eastAsia="MS PGothic"/>
          <w:i w:val="0"/>
        </w:rPr>
      </w:pPr>
      <w:r w:rsidRPr="00AB3EAA">
        <w:rPr>
          <w:rStyle w:val="ATAAnswers"/>
          <w:rFonts w:eastAsia="MS PGothic"/>
          <w:i w:val="0"/>
        </w:rPr>
        <w:t>Assign an interpreter to each team as needed.</w:t>
      </w:r>
    </w:p>
    <w:p w14:paraId="2B6554B8" w14:textId="4C777F31" w:rsidR="008359FF" w:rsidRPr="00AB3EAA" w:rsidRDefault="008359FF" w:rsidP="008359FF">
      <w:pPr>
        <w:pStyle w:val="ATABulletLevel01BodySlide"/>
      </w:pPr>
      <w:r w:rsidRPr="00AB3EAA">
        <w:rPr>
          <w:rStyle w:val="ATAAnswers"/>
          <w:i w:val="0"/>
        </w:rPr>
        <w:lastRenderedPageBreak/>
        <w:t xml:space="preserve">Discuss the introduction and directions for </w:t>
      </w:r>
      <w:r w:rsidRPr="00AB3EAA">
        <w:rPr>
          <w:rStyle w:val="ATAEmphasis"/>
        </w:rPr>
        <w:t xml:space="preserve">Threaded Exercise Workbook Part 3 — National Ministries Building, 3.1 </w:t>
      </w:r>
      <w:r w:rsidR="00E724E8" w:rsidRPr="00AB3EAA">
        <w:rPr>
          <w:rStyle w:val="ATAEmphasis"/>
        </w:rPr>
        <w:t>Prepare the Threat Analysis</w:t>
      </w:r>
      <w:r w:rsidRPr="00AB3EAA">
        <w:rPr>
          <w:rStyle w:val="ATAAnswers"/>
          <w:i w:val="0"/>
        </w:rPr>
        <w:t>.</w:t>
      </w:r>
    </w:p>
    <w:p w14:paraId="263AED4F" w14:textId="77F147EA" w:rsidR="0037247C" w:rsidRPr="00AB3EAA" w:rsidRDefault="0037247C" w:rsidP="0037247C">
      <w:pPr>
        <w:pStyle w:val="ATABulletLevel01BodySlide"/>
        <w:rPr>
          <w:rStyle w:val="ATAAnswers"/>
          <w:rFonts w:eastAsia="MS PGothic"/>
          <w:i w:val="0"/>
        </w:rPr>
      </w:pPr>
      <w:r w:rsidRPr="00AB3EAA">
        <w:rPr>
          <w:rStyle w:val="ATAAnswers"/>
          <w:rFonts w:eastAsia="MS PGothic"/>
          <w:i w:val="0"/>
        </w:rPr>
        <w:t xml:space="preserve">Tell teams to </w:t>
      </w:r>
      <w:r w:rsidR="0034259D">
        <w:rPr>
          <w:rStyle w:val="ATAAnswers"/>
          <w:rFonts w:eastAsia="MS PGothic"/>
          <w:i w:val="0"/>
        </w:rPr>
        <w:t>use the information in the following addendums as resources to help them complete their work in the threaded exercise</w:t>
      </w:r>
      <w:r w:rsidRPr="00AB3EAA">
        <w:rPr>
          <w:rStyle w:val="ATAAnswers"/>
          <w:rFonts w:eastAsia="MS PGothic"/>
          <w:i w:val="0"/>
        </w:rPr>
        <w:t>:</w:t>
      </w:r>
    </w:p>
    <w:p w14:paraId="5BE8DEBF" w14:textId="77777777" w:rsidR="00E724E8" w:rsidRPr="00AB3EAA" w:rsidRDefault="00E724E8" w:rsidP="00E724E8">
      <w:pPr>
        <w:pStyle w:val="ATABulletLevel02BodySlide"/>
        <w:rPr>
          <w:rStyle w:val="ATAEmphasis"/>
        </w:rPr>
      </w:pPr>
      <w:r w:rsidRPr="00AB3EAA">
        <w:rPr>
          <w:rStyle w:val="ATAEmphasis"/>
        </w:rPr>
        <w:t>Addendum 10.4: Insider Adversary Threat</w:t>
      </w:r>
    </w:p>
    <w:p w14:paraId="0FB628E5" w14:textId="77777777" w:rsidR="00E724E8" w:rsidRPr="00AB3EAA" w:rsidRDefault="00E724E8" w:rsidP="00E724E8">
      <w:pPr>
        <w:pStyle w:val="ATABulletLevel02BodySlide"/>
        <w:rPr>
          <w:rStyle w:val="ATAEmphasis"/>
        </w:rPr>
      </w:pPr>
      <w:r w:rsidRPr="00AB3EAA">
        <w:rPr>
          <w:rStyle w:val="ATAEmphasis"/>
        </w:rPr>
        <w:t>Addendum 10.5: Outsider Adversary Threat</w:t>
      </w:r>
    </w:p>
    <w:p w14:paraId="6B090F98" w14:textId="3B560D53" w:rsidR="0037247C" w:rsidRPr="00AB3EAA" w:rsidRDefault="00E724E8" w:rsidP="007417C5">
      <w:pPr>
        <w:pStyle w:val="ATABulletLevel02BodySlide"/>
      </w:pPr>
      <w:r w:rsidRPr="00AB3EAA">
        <w:rPr>
          <w:rStyle w:val="ATAEmphasis"/>
        </w:rPr>
        <w:t>Addendum 10.6: Estimating Likelihood of Attack</w:t>
      </w:r>
      <w:r w:rsidRPr="00AB3EAA">
        <w:t xml:space="preserve"> </w:t>
      </w:r>
    </w:p>
    <w:p w14:paraId="6F4A016A" w14:textId="05253EAA" w:rsidR="00E724E8" w:rsidRPr="00AB3EAA" w:rsidRDefault="00E724E8" w:rsidP="007417C5">
      <w:pPr>
        <w:pStyle w:val="ATABulletLevel02BodySlide"/>
        <w:rPr>
          <w:rStyle w:val="ATAEmphasis"/>
        </w:rPr>
      </w:pPr>
      <w:r w:rsidRPr="00AB3EAA">
        <w:rPr>
          <w:rStyle w:val="ATAEmphasis"/>
        </w:rPr>
        <w:t>Addendum 10.7: Preparing a Threat Analysis Statement Activity</w:t>
      </w:r>
    </w:p>
    <w:p w14:paraId="7A359360" w14:textId="1F574EF3" w:rsidR="00E724E8" w:rsidRDefault="00E724E8" w:rsidP="008359FF">
      <w:pPr>
        <w:pStyle w:val="ATABulletLevel01BodySlide"/>
      </w:pPr>
      <w:r w:rsidRPr="00AB3EAA">
        <w:rPr>
          <w:rStyle w:val="ATAAnswers"/>
          <w:rFonts w:eastAsia="MS PGothic"/>
          <w:i w:val="0"/>
        </w:rPr>
        <w:t xml:space="preserve">Tell participants to read the information provided in </w:t>
      </w:r>
      <w:r w:rsidRPr="00AB3EAA">
        <w:rPr>
          <w:rStyle w:val="ATAEmphasis"/>
        </w:rPr>
        <w:t xml:space="preserve">3.2 National Ministries Building Data Collection </w:t>
      </w:r>
      <w:r w:rsidRPr="00AB3EAA">
        <w:t>and complete the worksheets</w:t>
      </w:r>
      <w:r w:rsidR="00324180">
        <w:t xml:space="preserve"> in the following tables:</w:t>
      </w:r>
    </w:p>
    <w:p w14:paraId="7FB8BD31" w14:textId="73F170D8" w:rsidR="00324180" w:rsidRPr="00324180" w:rsidRDefault="00324180" w:rsidP="00324180">
      <w:pPr>
        <w:pStyle w:val="ATABulletLevel02BodySlide"/>
        <w:rPr>
          <w:rStyle w:val="ATAAnswers"/>
          <w:rFonts w:eastAsia="MS PGothic"/>
          <w:i w:val="0"/>
        </w:rPr>
      </w:pPr>
      <w:r>
        <w:rPr>
          <w:rStyle w:val="ATAAnswers"/>
          <w:rFonts w:eastAsia="MS PGothic"/>
        </w:rPr>
        <w:t>Table 4: Insider Threat Information Worksheet</w:t>
      </w:r>
    </w:p>
    <w:p w14:paraId="169F2F97" w14:textId="10830921" w:rsidR="00324180" w:rsidRPr="00324180" w:rsidRDefault="00324180" w:rsidP="00324180">
      <w:pPr>
        <w:pStyle w:val="ATABulletLevel02BodySlide"/>
        <w:rPr>
          <w:rStyle w:val="ATAAnswers"/>
          <w:rFonts w:eastAsia="MS PGothic"/>
          <w:i w:val="0"/>
        </w:rPr>
      </w:pPr>
      <w:r>
        <w:rPr>
          <w:rStyle w:val="ATAAnswers"/>
          <w:rFonts w:eastAsia="MS PGothic"/>
        </w:rPr>
        <w:t>Table 5: Outsider Threat Information Worksheet</w:t>
      </w:r>
    </w:p>
    <w:p w14:paraId="0E01F7CE" w14:textId="7C8C51E1" w:rsidR="00324180" w:rsidRPr="00324180" w:rsidRDefault="00324180" w:rsidP="00324180">
      <w:pPr>
        <w:pStyle w:val="ATABulletLevel02BodySlide"/>
        <w:rPr>
          <w:rStyle w:val="ATAAnswers"/>
          <w:rFonts w:eastAsia="MS PGothic"/>
          <w:i w:val="0"/>
        </w:rPr>
      </w:pPr>
      <w:r>
        <w:rPr>
          <w:rStyle w:val="ATAAnswers"/>
          <w:rFonts w:eastAsia="MS PGothic"/>
        </w:rPr>
        <w:t>Table 6: Estimating Likelihood of Attack (L</w:t>
      </w:r>
      <w:r w:rsidRPr="00324180">
        <w:rPr>
          <w:rStyle w:val="ATAAnswers"/>
          <w:rFonts w:eastAsia="MS PGothic"/>
          <w:vertAlign w:val="subscript"/>
        </w:rPr>
        <w:t>A</w:t>
      </w:r>
      <w:r>
        <w:rPr>
          <w:rStyle w:val="ATAAnswers"/>
          <w:rFonts w:eastAsia="MS PGothic"/>
        </w:rPr>
        <w:t>) Worksheet (1)</w:t>
      </w:r>
    </w:p>
    <w:p w14:paraId="2E2E1FD9" w14:textId="197A35DA" w:rsidR="00324180" w:rsidRPr="00AB3EAA" w:rsidRDefault="00324180" w:rsidP="00324180">
      <w:pPr>
        <w:pStyle w:val="ATABulletLevel02BodySlide"/>
        <w:rPr>
          <w:rStyle w:val="ATAAnswers"/>
          <w:rFonts w:eastAsia="MS PGothic"/>
          <w:i w:val="0"/>
        </w:rPr>
      </w:pPr>
      <w:r>
        <w:rPr>
          <w:rStyle w:val="ATAAnswers"/>
          <w:rFonts w:eastAsia="MS PGothic"/>
        </w:rPr>
        <w:t>Table 7: Estimating Likelihood of Attack (L</w:t>
      </w:r>
      <w:r w:rsidRPr="00827FEB">
        <w:rPr>
          <w:rStyle w:val="ATAAnswers"/>
          <w:rFonts w:eastAsia="MS PGothic"/>
          <w:vertAlign w:val="subscript"/>
        </w:rPr>
        <w:t>A</w:t>
      </w:r>
      <w:r>
        <w:rPr>
          <w:rStyle w:val="ATAAnswers"/>
          <w:rFonts w:eastAsia="MS PGothic"/>
        </w:rPr>
        <w:t>) Worksheet (2)</w:t>
      </w:r>
    </w:p>
    <w:p w14:paraId="22BC52ED" w14:textId="6650FFF0" w:rsidR="008359FF" w:rsidRPr="00AB3EAA" w:rsidRDefault="008359FF" w:rsidP="008359FF">
      <w:pPr>
        <w:pStyle w:val="ATABulletLevel01BodySlide"/>
        <w:rPr>
          <w:rStyle w:val="ATAAnswers"/>
          <w:rFonts w:eastAsia="MS PGothic"/>
          <w:i w:val="0"/>
        </w:rPr>
      </w:pPr>
      <w:r w:rsidRPr="00AB3EAA">
        <w:rPr>
          <w:rStyle w:val="ATAAnswers"/>
          <w:rFonts w:eastAsia="MS PGothic"/>
          <w:i w:val="0"/>
        </w:rPr>
        <w:t>Explain that once the teams have completed the worksheets, they should prepare the threat analysis statements</w:t>
      </w:r>
      <w:r w:rsidR="00E724E8" w:rsidRPr="00AB3EAA">
        <w:rPr>
          <w:rStyle w:val="ATAAnswers"/>
          <w:rFonts w:eastAsia="MS PGothic"/>
          <w:i w:val="0"/>
        </w:rPr>
        <w:t xml:space="preserve"> in </w:t>
      </w:r>
      <w:r w:rsidR="00E724E8" w:rsidRPr="00AB3EAA">
        <w:rPr>
          <w:rStyle w:val="ATAEmphasis"/>
        </w:rPr>
        <w:t>3.3 Threat Analysis Statements</w:t>
      </w:r>
      <w:r w:rsidRPr="00AB3EAA">
        <w:rPr>
          <w:rStyle w:val="ATAAnswers"/>
          <w:rFonts w:eastAsia="MS PGothic"/>
          <w:i w:val="0"/>
        </w:rPr>
        <w:t xml:space="preserve"> for the identified threats using the space provided in their workbook. </w:t>
      </w:r>
    </w:p>
    <w:p w14:paraId="2B735B0A" w14:textId="77777777" w:rsidR="008359FF" w:rsidRPr="00AB3EAA" w:rsidRDefault="008359FF" w:rsidP="008359FF">
      <w:pPr>
        <w:pStyle w:val="ATABulletLevel01BodySlide"/>
        <w:rPr>
          <w:rStyle w:val="ATAAnswers"/>
          <w:rFonts w:eastAsia="MS PGothic"/>
          <w:i w:val="0"/>
        </w:rPr>
      </w:pPr>
      <w:r w:rsidRPr="00AB3EAA">
        <w:rPr>
          <w:rStyle w:val="ATAAnswers"/>
          <w:rFonts w:eastAsia="MS PGothic"/>
          <w:i w:val="0"/>
        </w:rPr>
        <w:t xml:space="preserve">Allow the groups 45 minutes to complete the worksheets and write the threat analysis statements. </w:t>
      </w:r>
    </w:p>
    <w:p w14:paraId="2939A140" w14:textId="77777777" w:rsidR="008359FF" w:rsidRPr="00AB3EAA" w:rsidRDefault="008359FF" w:rsidP="00E724E8">
      <w:pPr>
        <w:pStyle w:val="ATABulletLevel01BodySlide"/>
        <w:keepNext/>
        <w:keepLines/>
        <w:rPr>
          <w:rStyle w:val="ATAAnswers"/>
          <w:rFonts w:eastAsia="MS PGothic"/>
          <w:i w:val="0"/>
        </w:rPr>
      </w:pPr>
      <w:r w:rsidRPr="00AB3EAA">
        <w:rPr>
          <w:rStyle w:val="ATAAnswers"/>
          <w:rFonts w:eastAsia="MS PGothic"/>
          <w:i w:val="0"/>
        </w:rPr>
        <w:t xml:space="preserve">Remind participants that the process of writing a threat analysis statement is an art, not a science. </w:t>
      </w:r>
    </w:p>
    <w:p w14:paraId="4EF76717" w14:textId="77777777" w:rsidR="008359FF" w:rsidRPr="00AB3EAA" w:rsidRDefault="008359FF" w:rsidP="008359FF">
      <w:pPr>
        <w:pStyle w:val="ATABulletLevel02BodySlide"/>
        <w:rPr>
          <w:rStyle w:val="ATAAnswers"/>
          <w:rFonts w:eastAsia="MS PGothic"/>
          <w:i w:val="0"/>
        </w:rPr>
      </w:pPr>
      <w:r w:rsidRPr="00AB3EAA">
        <w:rPr>
          <w:rStyle w:val="ATAAnswers"/>
          <w:rFonts w:eastAsia="MS PGothic"/>
          <w:i w:val="0"/>
        </w:rPr>
        <w:t xml:space="preserve">Informed reviewers analyze the information they have gathered and make judgments in order to categorize and prioritize the information. </w:t>
      </w:r>
    </w:p>
    <w:p w14:paraId="5AA43592" w14:textId="77777777" w:rsidR="008359FF" w:rsidRPr="00AB3EAA" w:rsidRDefault="008359FF" w:rsidP="008359FF">
      <w:pPr>
        <w:pStyle w:val="ATABulletLevel02BodySlide"/>
        <w:rPr>
          <w:rStyle w:val="ATAAnswers"/>
          <w:rFonts w:eastAsia="MS PGothic"/>
          <w:i w:val="0"/>
        </w:rPr>
      </w:pPr>
      <w:r w:rsidRPr="00AB3EAA">
        <w:rPr>
          <w:rStyle w:val="ATAAnswers"/>
          <w:rFonts w:eastAsia="MS PGothic"/>
          <w:i w:val="0"/>
        </w:rPr>
        <w:t xml:space="preserve">There are no correct and incorrect answers. </w:t>
      </w:r>
    </w:p>
    <w:p w14:paraId="0EE9DEC0" w14:textId="12CEFE06" w:rsidR="008359FF" w:rsidRPr="00AB3EAA" w:rsidRDefault="008359FF" w:rsidP="008359FF">
      <w:pPr>
        <w:pStyle w:val="ATABulletLevel02BodySlide"/>
        <w:rPr>
          <w:rStyle w:val="ATAAnswers"/>
          <w:rFonts w:eastAsia="MS PGothic"/>
          <w:i w:val="0"/>
        </w:rPr>
      </w:pPr>
      <w:r w:rsidRPr="00AB3EAA">
        <w:rPr>
          <w:rStyle w:val="ATAAnswers"/>
          <w:rFonts w:eastAsia="MS PGothic"/>
          <w:i w:val="0"/>
        </w:rPr>
        <w:t xml:space="preserve">Therefore, teams should base their analysis statement on the information received. </w:t>
      </w:r>
    </w:p>
    <w:p w14:paraId="79CDA9A6" w14:textId="77777777" w:rsidR="008359FF" w:rsidRPr="00AB3EAA" w:rsidRDefault="008359FF" w:rsidP="008359FF">
      <w:pPr>
        <w:pStyle w:val="ATABulletLevel02BodySlide"/>
        <w:rPr>
          <w:rStyle w:val="ATAAnswers"/>
          <w:rFonts w:eastAsia="MS PGothic"/>
          <w:i w:val="0"/>
        </w:rPr>
      </w:pPr>
      <w:r w:rsidRPr="00AB3EAA">
        <w:rPr>
          <w:rStyle w:val="ATAAnswers"/>
          <w:rFonts w:eastAsia="MS PGothic"/>
          <w:i w:val="0"/>
        </w:rPr>
        <w:t xml:space="preserve">Teams must ensure they are analyzing facts and not making decisions based on opinion. </w:t>
      </w:r>
    </w:p>
    <w:p w14:paraId="2DC609BF" w14:textId="1D0B5D9B" w:rsidR="008359FF" w:rsidRPr="00AB3EAA" w:rsidRDefault="008359FF" w:rsidP="008359FF">
      <w:pPr>
        <w:pStyle w:val="ATABulletLevel02BodySlide"/>
        <w:rPr>
          <w:rStyle w:val="ATAAnswers"/>
          <w:rFonts w:eastAsia="MS PGothic"/>
          <w:i w:val="0"/>
        </w:rPr>
      </w:pPr>
      <w:r w:rsidRPr="00AB3EAA">
        <w:rPr>
          <w:rStyle w:val="ATAAnswers"/>
          <w:rFonts w:eastAsia="MS PGothic"/>
          <w:i w:val="0"/>
        </w:rPr>
        <w:t>The data has to support the team’s conclusion.</w:t>
      </w:r>
    </w:p>
    <w:p w14:paraId="21709EFC" w14:textId="77777777" w:rsidR="008359FF" w:rsidRPr="00AB3EAA" w:rsidRDefault="008359FF" w:rsidP="008359FF">
      <w:pPr>
        <w:pStyle w:val="ATABulletLevel01BodySlide"/>
        <w:rPr>
          <w:rStyle w:val="ATAAnswers"/>
          <w:rFonts w:eastAsia="MS PGothic"/>
          <w:i w:val="0"/>
        </w:rPr>
      </w:pPr>
      <w:r w:rsidRPr="00AB3EAA">
        <w:rPr>
          <w:rStyle w:val="ATAAnswers"/>
          <w:rFonts w:eastAsia="MS PGothic"/>
          <w:i w:val="0"/>
        </w:rPr>
        <w:t>Explain that although the team members may not agree, the dialog is important in understanding the threats against the National Ministries Building.</w:t>
      </w:r>
    </w:p>
    <w:p w14:paraId="788FDEAB" w14:textId="5FFCC1C7" w:rsidR="008359FF" w:rsidRPr="00AB3EAA" w:rsidRDefault="008359FF" w:rsidP="008359FF">
      <w:pPr>
        <w:pStyle w:val="ATABulletLevel01BodySlide"/>
        <w:rPr>
          <w:rStyle w:val="ATAAnswers"/>
          <w:rFonts w:eastAsia="MS PGothic"/>
          <w:i w:val="0"/>
        </w:rPr>
      </w:pPr>
      <w:r w:rsidRPr="00AB3EAA">
        <w:rPr>
          <w:rStyle w:val="ATAAnswers"/>
          <w:rFonts w:eastAsia="MS PGothic"/>
          <w:i w:val="0"/>
        </w:rPr>
        <w:t xml:space="preserve">Tell teams they should be prepared to discuss their responses and rationale for each rating. </w:t>
      </w:r>
    </w:p>
    <w:p w14:paraId="037868A0" w14:textId="2053BCA9" w:rsidR="008359FF" w:rsidRPr="00AB3EAA" w:rsidRDefault="008359FF" w:rsidP="008359FF">
      <w:pPr>
        <w:pStyle w:val="ATABulletLevel01BodySlide"/>
        <w:rPr>
          <w:rStyle w:val="ATAAnswers"/>
          <w:rFonts w:eastAsia="MS PGothic"/>
          <w:i w:val="0"/>
        </w:rPr>
      </w:pPr>
      <w:r w:rsidRPr="00AB3EAA">
        <w:rPr>
          <w:rStyle w:val="ATAAnswers"/>
          <w:rFonts w:eastAsia="MS PGothic"/>
          <w:i w:val="0"/>
        </w:rPr>
        <w:t>Allow 15 minutes for the presentations and discussion.</w:t>
      </w:r>
    </w:p>
    <w:p w14:paraId="347D9E2E" w14:textId="207CCD92" w:rsidR="008359FF" w:rsidRPr="00AB3EAA" w:rsidRDefault="008359FF" w:rsidP="008359FF">
      <w:pPr>
        <w:pStyle w:val="ATABulletLevel01BodySlide"/>
        <w:rPr>
          <w:rStyle w:val="ATAAnswers"/>
          <w:rFonts w:eastAsia="MS PGothic"/>
          <w:i w:val="0"/>
        </w:rPr>
      </w:pPr>
      <w:r w:rsidRPr="00AB3EAA">
        <w:rPr>
          <w:rStyle w:val="ATAAnswers"/>
          <w:rFonts w:eastAsia="MS PGothic"/>
          <w:i w:val="0"/>
        </w:rPr>
        <w:t>Facilitators should walk around the room as participants work to ensure that any questions</w:t>
      </w:r>
      <w:r w:rsidR="000A5596" w:rsidRPr="000A5596">
        <w:rPr>
          <w:rStyle w:val="ATAAnswers"/>
          <w:rFonts w:eastAsia="MS PGothic"/>
          <w:i w:val="0"/>
        </w:rPr>
        <w:t xml:space="preserve"> </w:t>
      </w:r>
      <w:r w:rsidR="000A5596">
        <w:rPr>
          <w:rStyle w:val="ATAAnswers"/>
          <w:rFonts w:eastAsia="MS PGothic"/>
          <w:i w:val="0"/>
        </w:rPr>
        <w:t>the participants have can be answered</w:t>
      </w:r>
      <w:r w:rsidRPr="00AB3EAA">
        <w:rPr>
          <w:rStyle w:val="ATAAnswers"/>
          <w:rFonts w:eastAsia="MS PGothic"/>
          <w:i w:val="0"/>
        </w:rPr>
        <w:t xml:space="preserve">. </w:t>
      </w:r>
    </w:p>
    <w:p w14:paraId="21217599" w14:textId="73051303" w:rsidR="00A6530C" w:rsidRPr="00A6530C" w:rsidRDefault="00A6530C" w:rsidP="005A6DD4">
      <w:pPr>
        <w:pStyle w:val="ATABulletLevel01BodySlide"/>
        <w:rPr>
          <w:rStyle w:val="ATAAnswers"/>
          <w:rFonts w:eastAsia="MS PGothic"/>
          <w:i w:val="0"/>
        </w:rPr>
      </w:pPr>
      <w:r>
        <w:t xml:space="preserve">Refer to </w:t>
      </w:r>
      <w:r w:rsidRPr="00A6530C">
        <w:rPr>
          <w:rStyle w:val="ATAEmphasis"/>
          <w:bCs w:val="0"/>
        </w:rPr>
        <w:t xml:space="preserve">Threaded Exercise Workbook Part </w:t>
      </w:r>
      <w:r>
        <w:rPr>
          <w:rStyle w:val="ATAEmphasis"/>
          <w:bCs w:val="0"/>
        </w:rPr>
        <w:t>3</w:t>
      </w:r>
      <w:r w:rsidR="00F349D3">
        <w:rPr>
          <w:rStyle w:val="ATAEmphasis"/>
          <w:bCs w:val="0"/>
        </w:rPr>
        <w:t xml:space="preserve"> </w:t>
      </w:r>
      <w:r w:rsidRPr="00A6530C">
        <w:rPr>
          <w:rStyle w:val="ATAEmphasis"/>
          <w:bCs w:val="0"/>
        </w:rPr>
        <w:t>—</w:t>
      </w:r>
      <w:r w:rsidR="00F349D3">
        <w:rPr>
          <w:rStyle w:val="ATAEmphasis"/>
          <w:bCs w:val="0"/>
        </w:rPr>
        <w:t xml:space="preserve"> </w:t>
      </w:r>
      <w:r w:rsidRPr="00A6530C">
        <w:rPr>
          <w:rStyle w:val="ATAEmphasis"/>
          <w:bCs w:val="0"/>
        </w:rPr>
        <w:t>National Ministries Building Answer Key</w:t>
      </w:r>
      <w:r>
        <w:t xml:space="preserve"> for discussion and debrief. </w:t>
      </w:r>
    </w:p>
    <w:p w14:paraId="522A212D" w14:textId="77777777" w:rsidR="008359FF" w:rsidRPr="00AB3EAA" w:rsidRDefault="008359FF" w:rsidP="008359FF">
      <w:pPr>
        <w:pStyle w:val="ATABulletLevel01BodySlide"/>
        <w:rPr>
          <w:rStyle w:val="ATAAnswers"/>
          <w:rFonts w:eastAsia="MS PGothic"/>
          <w:i w:val="0"/>
        </w:rPr>
      </w:pPr>
      <w:r w:rsidRPr="00AB3EAA">
        <w:rPr>
          <w:rStyle w:val="ATAAnswers"/>
          <w:rFonts w:eastAsia="MS PGothic"/>
          <w:i w:val="0"/>
        </w:rPr>
        <w:t>Once participants complete the exercise, call on individual teams to present their answers to the class.</w:t>
      </w:r>
    </w:p>
    <w:p w14:paraId="235F63C7" w14:textId="3547ACB7" w:rsidR="0037247C" w:rsidRPr="00AB3EAA" w:rsidRDefault="008359FF" w:rsidP="008359FF">
      <w:pPr>
        <w:pStyle w:val="ATABulletLevel01BodySlide"/>
        <w:rPr>
          <w:rStyle w:val="ATAAnswers"/>
          <w:rFonts w:eastAsia="MS PGothic"/>
          <w:i w:val="0"/>
        </w:rPr>
      </w:pPr>
      <w:r w:rsidRPr="00AB3EAA">
        <w:rPr>
          <w:rStyle w:val="ATAAnswers"/>
          <w:rFonts w:eastAsia="MS PGothic"/>
          <w:i w:val="0"/>
        </w:rPr>
        <w:t>Throughout the exercise, ask questions and encourage discussion.</w:t>
      </w:r>
    </w:p>
    <w:p w14:paraId="4E77141A" w14:textId="77777777" w:rsidR="004D62AA" w:rsidRPr="00AB3EAA" w:rsidRDefault="004D62AA"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AB3EAA" w14:paraId="3A34DDA3" w14:textId="77777777" w:rsidTr="00891ACD">
        <w:trPr>
          <w:trHeight w:val="432"/>
        </w:trPr>
        <w:tc>
          <w:tcPr>
            <w:tcW w:w="8109" w:type="dxa"/>
            <w:shd w:val="clear" w:color="auto" w:fill="auto"/>
            <w:vAlign w:val="center"/>
          </w:tcPr>
          <w:p w14:paraId="258E301C" w14:textId="77777777" w:rsidR="002C5D82" w:rsidRPr="00AB3EAA" w:rsidRDefault="002C5D82" w:rsidP="005054EA">
            <w:pPr>
              <w:pStyle w:val="ATATopicHeading"/>
              <w:keepNext/>
            </w:pPr>
            <w:r w:rsidRPr="00AB3EAA">
              <w:lastRenderedPageBreak/>
              <w:t>Topic: Module Summary</w:t>
            </w:r>
          </w:p>
        </w:tc>
        <w:tc>
          <w:tcPr>
            <w:tcW w:w="1261" w:type="dxa"/>
            <w:shd w:val="clear" w:color="auto" w:fill="auto"/>
            <w:vAlign w:val="center"/>
          </w:tcPr>
          <w:p w14:paraId="5AD86202" w14:textId="0A2F36B4" w:rsidR="002C5D82" w:rsidRPr="00AB3EAA" w:rsidRDefault="00385F14" w:rsidP="005054EA">
            <w:pPr>
              <w:pStyle w:val="ATATopicTime"/>
              <w:keepNext/>
            </w:pPr>
            <w:r w:rsidRPr="00AB3EAA">
              <w:t>10</w:t>
            </w:r>
            <w:r w:rsidR="002C5D82" w:rsidRPr="00AB3EAA">
              <w:t xml:space="preserve"> Minutes</w:t>
            </w:r>
          </w:p>
        </w:tc>
      </w:tr>
    </w:tbl>
    <w:p w14:paraId="19279A2C" w14:textId="77777777" w:rsidR="002C5D82" w:rsidRPr="00AB3EAA" w:rsidRDefault="002C5D82" w:rsidP="005054EA">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AB3EAA" w14:paraId="5A37E255" w14:textId="77777777" w:rsidTr="00891ACD">
        <w:trPr>
          <w:trHeight w:val="432"/>
        </w:trPr>
        <w:tc>
          <w:tcPr>
            <w:tcW w:w="3967" w:type="pct"/>
            <w:shd w:val="clear" w:color="auto" w:fill="DDDDDD"/>
            <w:vAlign w:val="center"/>
          </w:tcPr>
          <w:p w14:paraId="1F52494D" w14:textId="5502CD19" w:rsidR="002C5D82" w:rsidRPr="00AB3EAA" w:rsidRDefault="002C5D82" w:rsidP="00F82E39">
            <w:pPr>
              <w:pStyle w:val="ATASlideNoteHeading"/>
              <w:tabs>
                <w:tab w:val="left" w:pos="4799"/>
              </w:tabs>
            </w:pPr>
            <w:r w:rsidRPr="00AB3EAA">
              <w:t xml:space="preserve">Slide </w:t>
            </w:r>
            <w:r w:rsidR="00765118">
              <w:fldChar w:fldCharType="begin"/>
            </w:r>
            <w:r w:rsidR="00765118">
              <w:instrText xml:space="preserve"> SEQ ataslide \s </w:instrText>
            </w:r>
            <w:r w:rsidR="00765118">
              <w:fldChar w:fldCharType="separate"/>
            </w:r>
            <w:r w:rsidR="00A91B5A">
              <w:rPr>
                <w:noProof/>
              </w:rPr>
              <w:t>53</w:t>
            </w:r>
            <w:r w:rsidR="00765118">
              <w:rPr>
                <w:noProof/>
              </w:rPr>
              <w:fldChar w:fldCharType="end"/>
            </w:r>
            <w:r w:rsidR="00DC6B32" w:rsidRPr="00AB3EAA">
              <w:t xml:space="preserve"> Module Summary</w:t>
            </w:r>
            <w:r w:rsidRPr="00AB3EAA">
              <w:t xml:space="preserve"> </w:t>
            </w:r>
          </w:p>
        </w:tc>
        <w:tc>
          <w:tcPr>
            <w:tcW w:w="344" w:type="pct"/>
            <w:shd w:val="clear" w:color="auto" w:fill="DDDDDD"/>
            <w:vAlign w:val="center"/>
          </w:tcPr>
          <w:p w14:paraId="32D2D51B" w14:textId="77777777" w:rsidR="002C5D82" w:rsidRPr="00AB3EAA" w:rsidRDefault="002C5D82" w:rsidP="00891ACD"/>
        </w:tc>
        <w:tc>
          <w:tcPr>
            <w:tcW w:w="345" w:type="pct"/>
            <w:shd w:val="clear" w:color="auto" w:fill="DDDDDD"/>
            <w:vAlign w:val="center"/>
          </w:tcPr>
          <w:p w14:paraId="5D46473F" w14:textId="77777777" w:rsidR="002C5D82" w:rsidRPr="00AB3EAA" w:rsidRDefault="002C5D82" w:rsidP="00891ACD">
            <w:pPr>
              <w:jc w:val="center"/>
            </w:pPr>
          </w:p>
        </w:tc>
        <w:tc>
          <w:tcPr>
            <w:tcW w:w="344" w:type="pct"/>
            <w:shd w:val="clear" w:color="auto" w:fill="DDDDDD"/>
            <w:vAlign w:val="center"/>
          </w:tcPr>
          <w:p w14:paraId="6C281EF1" w14:textId="67830CD3" w:rsidR="002C5D82" w:rsidRPr="00AB3EAA" w:rsidRDefault="002C5D82" w:rsidP="00891ACD">
            <w:pPr>
              <w:jc w:val="center"/>
            </w:pPr>
          </w:p>
        </w:tc>
      </w:tr>
      <w:tr w:rsidR="002C5D82" w:rsidRPr="00AB3EAA" w14:paraId="39471FF8" w14:textId="77777777" w:rsidTr="00891ACD">
        <w:tc>
          <w:tcPr>
            <w:tcW w:w="5000" w:type="pct"/>
            <w:gridSpan w:val="4"/>
            <w:shd w:val="clear" w:color="auto" w:fill="EAEAEA"/>
            <w:tcMar>
              <w:left w:w="72" w:type="dxa"/>
              <w:right w:w="72" w:type="dxa"/>
            </w:tcMar>
          </w:tcPr>
          <w:p w14:paraId="62340BE3" w14:textId="77777777" w:rsidR="000151FD" w:rsidRPr="00AB3EAA" w:rsidRDefault="000151FD" w:rsidP="000151FD">
            <w:pPr>
              <w:pStyle w:val="ATABulletLevel01BodySlide"/>
            </w:pPr>
            <w:r w:rsidRPr="00AB3EAA">
              <w:t>Purpose of the threat analysis</w:t>
            </w:r>
          </w:p>
          <w:p w14:paraId="01B8FC2E" w14:textId="77777777" w:rsidR="000151FD" w:rsidRPr="00AB3EAA" w:rsidRDefault="000151FD" w:rsidP="000151FD">
            <w:pPr>
              <w:pStyle w:val="ATABulletLevel01BodySlide"/>
            </w:pPr>
            <w:r w:rsidRPr="00AB3EAA">
              <w:t>Potential adversary threats</w:t>
            </w:r>
          </w:p>
          <w:p w14:paraId="2F99C5D4" w14:textId="30AF15BA" w:rsidR="00DC6B32" w:rsidRPr="00AB3EAA" w:rsidRDefault="000151FD" w:rsidP="000151FD">
            <w:pPr>
              <w:pStyle w:val="ATABulletLevel01BodySlide"/>
            </w:pPr>
            <w:r w:rsidRPr="00AB3EAA">
              <w:t>Information sources on potential threat</w:t>
            </w:r>
          </w:p>
        </w:tc>
      </w:tr>
      <w:tr w:rsidR="002C5D82" w:rsidRPr="00AB3EAA" w14:paraId="06231E02" w14:textId="77777777" w:rsidTr="00E1334A">
        <w:tc>
          <w:tcPr>
            <w:tcW w:w="5000" w:type="pct"/>
            <w:gridSpan w:val="4"/>
            <w:shd w:val="clear" w:color="auto" w:fill="EAEAEA"/>
            <w:vAlign w:val="center"/>
          </w:tcPr>
          <w:p w14:paraId="78A251A5" w14:textId="77777777" w:rsidR="002C5D82" w:rsidRPr="00AB3EAA" w:rsidRDefault="002C5D82" w:rsidP="00210FDB">
            <w:pPr>
              <w:pStyle w:val="ATAGraphicDescription"/>
            </w:pPr>
            <w:r w:rsidRPr="00AB3EAA">
              <w:t xml:space="preserve">Graphic Description: No Graphic </w:t>
            </w:r>
          </w:p>
        </w:tc>
      </w:tr>
    </w:tbl>
    <w:p w14:paraId="0C42D7F8" w14:textId="77777777" w:rsidR="002C5D82" w:rsidRPr="00AB3EAA" w:rsidRDefault="002C5D82" w:rsidP="002C5D82">
      <w:pPr>
        <w:pStyle w:val="ATABody"/>
      </w:pPr>
    </w:p>
    <w:p w14:paraId="7B640322" w14:textId="4939C426" w:rsidR="002C5D82" w:rsidRPr="00AB3EAA" w:rsidRDefault="002C5D82" w:rsidP="002C5D82">
      <w:pPr>
        <w:pStyle w:val="ATABulletLevel01BodySlide"/>
      </w:pPr>
      <w:r w:rsidRPr="00AB3EAA">
        <w:t xml:space="preserve">Summarize the module by </w:t>
      </w:r>
      <w:r w:rsidR="00DC6B32" w:rsidRPr="00AB3EAA">
        <w:t xml:space="preserve">reviewing the following </w:t>
      </w:r>
      <w:r w:rsidR="00385F14" w:rsidRPr="00AB3EAA">
        <w:t xml:space="preserve">main </w:t>
      </w:r>
      <w:r w:rsidR="00DC6B32" w:rsidRPr="00AB3EAA">
        <w:t>points:</w:t>
      </w:r>
      <w:r w:rsidRPr="00AB3EAA">
        <w:t xml:space="preserve"> </w:t>
      </w:r>
    </w:p>
    <w:p w14:paraId="2605FBD2" w14:textId="58F8573A" w:rsidR="000151FD" w:rsidRDefault="000151FD" w:rsidP="000151FD">
      <w:pPr>
        <w:pStyle w:val="ATABulletLevel02BodySlide"/>
        <w:rPr>
          <w:rStyle w:val="ATAEmphasis"/>
        </w:rPr>
      </w:pPr>
      <w:r w:rsidRPr="00AB3EAA">
        <w:rPr>
          <w:rStyle w:val="ATAEmphasis"/>
        </w:rPr>
        <w:t>Purpose of the threat analysis</w:t>
      </w:r>
    </w:p>
    <w:p w14:paraId="378B61EA" w14:textId="77777777" w:rsidR="008C65BA" w:rsidRPr="008C65BA" w:rsidRDefault="008C65BA" w:rsidP="008C65BA">
      <w:pPr>
        <w:pStyle w:val="ATABulletLevel03BodySlide"/>
      </w:pPr>
      <w:r w:rsidRPr="008C65BA">
        <w:t>Gather threat data</w:t>
      </w:r>
    </w:p>
    <w:p w14:paraId="793814A9" w14:textId="77777777" w:rsidR="008C65BA" w:rsidRPr="008C65BA" w:rsidRDefault="008C65BA" w:rsidP="008C65BA">
      <w:pPr>
        <w:pStyle w:val="ATABulletLevel03BodySlide"/>
      </w:pPr>
      <w:r w:rsidRPr="008C65BA">
        <w:t>Identify data sources</w:t>
      </w:r>
    </w:p>
    <w:p w14:paraId="777DA29C" w14:textId="77777777" w:rsidR="008C65BA" w:rsidRPr="008C65BA" w:rsidRDefault="008C65BA" w:rsidP="008C65BA">
      <w:pPr>
        <w:pStyle w:val="ATABulletLevel03BodySlide"/>
      </w:pPr>
      <w:r w:rsidRPr="008C65BA">
        <w:t>Prepare threat analysis statement</w:t>
      </w:r>
    </w:p>
    <w:p w14:paraId="41E2B06D" w14:textId="29D42765" w:rsidR="008C65BA" w:rsidRPr="008C65BA" w:rsidRDefault="008C65BA" w:rsidP="008C65BA">
      <w:pPr>
        <w:pStyle w:val="ATABulletLevel03BodySlide"/>
      </w:pPr>
      <w:r w:rsidRPr="008C65BA">
        <w:t>Establish physical protection system design requirements</w:t>
      </w:r>
    </w:p>
    <w:p w14:paraId="4E9A5DC3" w14:textId="43B88AA8" w:rsidR="000151FD" w:rsidRDefault="000151FD" w:rsidP="000151FD">
      <w:pPr>
        <w:pStyle w:val="ATABulletLevel02BodySlide"/>
        <w:rPr>
          <w:rStyle w:val="ATAEmphasis"/>
        </w:rPr>
      </w:pPr>
      <w:r w:rsidRPr="00AB3EAA">
        <w:rPr>
          <w:rStyle w:val="ATAEmphasis"/>
        </w:rPr>
        <w:t>Potential adversary threats</w:t>
      </w:r>
    </w:p>
    <w:p w14:paraId="7EC16846" w14:textId="77777777" w:rsidR="008C65BA" w:rsidRPr="008C65BA" w:rsidRDefault="008C65BA" w:rsidP="008C65BA">
      <w:pPr>
        <w:pStyle w:val="ATABulletLevel03BodySlide"/>
      </w:pPr>
      <w:r w:rsidRPr="008C65BA">
        <w:t>Categories</w:t>
      </w:r>
    </w:p>
    <w:p w14:paraId="5CCA42A2" w14:textId="77777777" w:rsidR="008C65BA" w:rsidRPr="008C65BA" w:rsidRDefault="008C65BA" w:rsidP="008C65BA">
      <w:pPr>
        <w:pStyle w:val="ATABulletLevel03BodySlide"/>
      </w:pPr>
      <w:r w:rsidRPr="008C65BA">
        <w:t xml:space="preserve">Potential actions </w:t>
      </w:r>
    </w:p>
    <w:p w14:paraId="566B2EC5" w14:textId="77777777" w:rsidR="008C65BA" w:rsidRPr="008C65BA" w:rsidRDefault="008C65BA" w:rsidP="008C65BA">
      <w:pPr>
        <w:pStyle w:val="ATABulletLevel03BodySlide"/>
      </w:pPr>
      <w:r w:rsidRPr="008C65BA">
        <w:t>Motivations</w:t>
      </w:r>
    </w:p>
    <w:p w14:paraId="68EE2750" w14:textId="77777777" w:rsidR="008C65BA" w:rsidRPr="008C65BA" w:rsidRDefault="008C65BA" w:rsidP="008C65BA">
      <w:pPr>
        <w:pStyle w:val="ATABulletLevel03BodySlide"/>
      </w:pPr>
      <w:r w:rsidRPr="008C65BA">
        <w:t>Tactics</w:t>
      </w:r>
    </w:p>
    <w:p w14:paraId="4244D4A7" w14:textId="1367098C" w:rsidR="008C65BA" w:rsidRPr="008C65BA" w:rsidRDefault="008C65BA" w:rsidP="008C65BA">
      <w:pPr>
        <w:pStyle w:val="ATABulletLevel03BodySlide"/>
      </w:pPr>
      <w:r w:rsidRPr="008C65BA">
        <w:t>Capabilities and limitations</w:t>
      </w:r>
    </w:p>
    <w:p w14:paraId="712E79B5" w14:textId="7DCDF77D" w:rsidR="006D14AA" w:rsidRDefault="000151FD" w:rsidP="000151FD">
      <w:pPr>
        <w:pStyle w:val="ATABulletLevel02BodySlide"/>
        <w:rPr>
          <w:rStyle w:val="ATAEmphasis"/>
        </w:rPr>
      </w:pPr>
      <w:r w:rsidRPr="00AB3EAA">
        <w:rPr>
          <w:rStyle w:val="ATAEmphasis"/>
        </w:rPr>
        <w:t>Information sources on potential threat</w:t>
      </w:r>
    </w:p>
    <w:p w14:paraId="79FA5701" w14:textId="6D76E4CA" w:rsidR="008C65BA" w:rsidRDefault="008C65BA" w:rsidP="008C65BA">
      <w:pPr>
        <w:pStyle w:val="ATABulletLevel03BodySlide"/>
      </w:pPr>
      <w:r w:rsidRPr="008C65BA">
        <w:t>Threat information helps define the targeted critical infrastructure asset and adversary’s objective</w:t>
      </w:r>
    </w:p>
    <w:p w14:paraId="1522A73F" w14:textId="180CEFC8" w:rsidR="008C65BA" w:rsidRDefault="008C65BA" w:rsidP="008C65BA">
      <w:pPr>
        <w:pStyle w:val="ATABulletLevel03BodySlide"/>
      </w:pPr>
      <w:r w:rsidRPr="008C65BA">
        <w:t>Sources of threat information</w:t>
      </w:r>
    </w:p>
    <w:p w14:paraId="365939D8" w14:textId="45F442BA" w:rsidR="008C65BA" w:rsidRDefault="008C65BA" w:rsidP="008C65BA">
      <w:pPr>
        <w:pStyle w:val="ATABulletLevel03BodySlide"/>
      </w:pPr>
      <w:r>
        <w:t>C</w:t>
      </w:r>
      <w:r w:rsidRPr="008C65BA">
        <w:t>ommon barriers to analytical thinking</w:t>
      </w:r>
    </w:p>
    <w:p w14:paraId="5F32D519" w14:textId="1CE54B60" w:rsidR="005845D5" w:rsidRDefault="005845D5" w:rsidP="008C65BA">
      <w:pPr>
        <w:pStyle w:val="ATABulletLevel03BodySlide"/>
      </w:pPr>
      <w:r>
        <w:t>Develop insider and outsider threat information worksheets</w:t>
      </w:r>
    </w:p>
    <w:p w14:paraId="3C261AF7" w14:textId="54F33468" w:rsidR="005845D5" w:rsidRDefault="005845D5" w:rsidP="008C65BA">
      <w:pPr>
        <w:pStyle w:val="ATABulletLevel03BodySlide"/>
      </w:pPr>
      <w:r>
        <w:t>Estimate likelihood of attack</w:t>
      </w:r>
    </w:p>
    <w:p w14:paraId="3A9EC4C0" w14:textId="739FFE46" w:rsidR="005845D5" w:rsidRPr="008C65BA" w:rsidRDefault="005845D5" w:rsidP="005A6DD4">
      <w:pPr>
        <w:pStyle w:val="ATABulletLevel03BodySlide"/>
      </w:pPr>
      <w:r>
        <w:t>Prepare a threat analysis statement using three steps</w:t>
      </w:r>
    </w:p>
    <w:p w14:paraId="52E12408" w14:textId="6944BB1A" w:rsidR="002C5D82" w:rsidRPr="00AB3EAA" w:rsidRDefault="00F82E39" w:rsidP="00F82E39">
      <w:pPr>
        <w:pStyle w:val="ATABulletLevel01BodySlide"/>
      </w:pPr>
      <w:r>
        <w:t>A</w:t>
      </w:r>
      <w:r w:rsidR="002C5D82" w:rsidRPr="00AB3EAA">
        <w:t>sk</w:t>
      </w:r>
      <w:r w:rsidR="00ED4C4F" w:rsidRPr="00AB3EAA">
        <w:t xml:space="preserve"> whether</w:t>
      </w:r>
      <w:r w:rsidR="002C5D82" w:rsidRPr="00AB3EAA">
        <w:t xml:space="preserve"> there are any questions about the contents of this module.</w:t>
      </w:r>
    </w:p>
    <w:p w14:paraId="22302312" w14:textId="4170322D" w:rsidR="00D55EF9" w:rsidRPr="00AB3EAA" w:rsidRDefault="00D55EF9" w:rsidP="000F320A">
      <w:pPr>
        <w:pStyle w:val="ATABulletLevel01BodySlide"/>
      </w:pPr>
      <w:r w:rsidRPr="00AB3EAA">
        <w:t xml:space="preserve">Explain that </w:t>
      </w:r>
      <w:r w:rsidR="00DC13D9" w:rsidRPr="00AB3EAA">
        <w:rPr>
          <w:i/>
        </w:rPr>
        <w:t xml:space="preserve">Module </w:t>
      </w:r>
      <w:r w:rsidR="00344F0E" w:rsidRPr="00AB3EAA">
        <w:rPr>
          <w:i/>
        </w:rPr>
        <w:t>1</w:t>
      </w:r>
      <w:r w:rsidR="000151FD" w:rsidRPr="00AB3EAA">
        <w:rPr>
          <w:i/>
        </w:rPr>
        <w:t>1</w:t>
      </w:r>
      <w:r w:rsidR="00DC13D9" w:rsidRPr="00AB3EAA">
        <w:rPr>
          <w:i/>
        </w:rPr>
        <w:t xml:space="preserve">: </w:t>
      </w:r>
      <w:r w:rsidR="000151FD" w:rsidRPr="00AB3EAA">
        <w:rPr>
          <w:i/>
        </w:rPr>
        <w:t>Policies and Procedures</w:t>
      </w:r>
      <w:r w:rsidR="00DC13D9" w:rsidRPr="00AB3EAA">
        <w:t xml:space="preserve"> will</w:t>
      </w:r>
      <w:r w:rsidR="00C03C57" w:rsidRPr="00AB3EAA">
        <w:t xml:space="preserve"> </w:t>
      </w:r>
      <w:r w:rsidR="000151FD" w:rsidRPr="00AB3EAA">
        <w:t>describe the types of policies and procedures needed for the protection of critical infrastructure</w:t>
      </w:r>
      <w:r w:rsidR="00DC13D9" w:rsidRPr="00AB3EAA">
        <w:t>.</w:t>
      </w:r>
    </w:p>
    <w:p w14:paraId="60D65BFF" w14:textId="3F84B77F" w:rsidR="00EA687F" w:rsidRDefault="00EA687F" w:rsidP="006F48A3">
      <w:pPr>
        <w:pStyle w:val="ATABulletLevel01BodySlide"/>
        <w:numPr>
          <w:ilvl w:val="0"/>
          <w:numId w:val="0"/>
        </w:numPr>
        <w:ind w:left="360" w:hanging="288"/>
      </w:pPr>
    </w:p>
    <w:p w14:paraId="103AEC37" w14:textId="5500ECCB" w:rsidR="00E724E8" w:rsidRPr="00AB3EAA" w:rsidRDefault="00E724E8" w:rsidP="005A6DD4">
      <w:pPr>
        <w:pStyle w:val="ATABulletLevel01BodySlide"/>
        <w:numPr>
          <w:ilvl w:val="0"/>
          <w:numId w:val="0"/>
        </w:numPr>
        <w:ind w:left="72" w:right="0"/>
      </w:pPr>
    </w:p>
    <w:sectPr w:rsidR="00E724E8" w:rsidRPr="00AB3EAA" w:rsidSect="00D55EF9">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48E3" w14:textId="77777777" w:rsidR="00F67B0A" w:rsidRDefault="00F67B0A" w:rsidP="00C82114">
      <w:r>
        <w:separator/>
      </w:r>
    </w:p>
    <w:p w14:paraId="6E9FF704" w14:textId="77777777" w:rsidR="00F67B0A" w:rsidRDefault="00F67B0A"/>
    <w:p w14:paraId="09D44A65" w14:textId="77777777" w:rsidR="00F67B0A" w:rsidRDefault="00F67B0A"/>
    <w:p w14:paraId="3036B492" w14:textId="77777777" w:rsidR="00F67B0A" w:rsidRDefault="00F67B0A"/>
    <w:p w14:paraId="3DBA2180" w14:textId="77777777" w:rsidR="00F67B0A" w:rsidRDefault="00F67B0A"/>
  </w:endnote>
  <w:endnote w:type="continuationSeparator" w:id="0">
    <w:p w14:paraId="384262B5" w14:textId="77777777" w:rsidR="00F67B0A" w:rsidRDefault="00F67B0A" w:rsidP="00C82114">
      <w:r>
        <w:continuationSeparator/>
      </w:r>
    </w:p>
    <w:p w14:paraId="65D19517" w14:textId="77777777" w:rsidR="00F67B0A" w:rsidRDefault="00F67B0A"/>
    <w:p w14:paraId="34517D4E" w14:textId="77777777" w:rsidR="00F67B0A" w:rsidRDefault="00F67B0A"/>
    <w:p w14:paraId="3540ED08" w14:textId="77777777" w:rsidR="00F67B0A" w:rsidRDefault="00F67B0A"/>
    <w:p w14:paraId="16D221A1" w14:textId="77777777" w:rsidR="00F67B0A" w:rsidRDefault="00F67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F67B0A" w:rsidRPr="001640EA" w14:paraId="0A360520" w14:textId="77777777" w:rsidTr="00F31268">
          <w:tc>
            <w:tcPr>
              <w:tcW w:w="8100" w:type="dxa"/>
            </w:tcPr>
            <w:p w14:paraId="0426E197" w14:textId="49FE01F5" w:rsidR="00F67B0A" w:rsidRPr="001640EA" w:rsidRDefault="00765118"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F67B0A">
                    <w:rPr>
                      <w:rFonts w:ascii="Arial" w:hAnsi="Arial" w:cs="Arial"/>
                      <w:color w:val="808080"/>
                      <w:sz w:val="18"/>
                      <w:szCs w:val="18"/>
                    </w:rPr>
                    <w:t>Critical Infrastructure Security and Resilience (CISR)</w:t>
                  </w:r>
                </w:sdtContent>
              </w:sdt>
              <w:r w:rsidR="00F67B0A"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F67B0A">
                    <w:rPr>
                      <w:rStyle w:val="PlaceholderText"/>
                      <w:rFonts w:ascii="Arial" w:hAnsi="Arial" w:cs="Arial"/>
                      <w:sz w:val="18"/>
                      <w:szCs w:val="18"/>
                    </w:rPr>
                    <w:t>v4.00</w:t>
                  </w:r>
                </w:sdtContent>
              </w:sdt>
            </w:p>
          </w:tc>
          <w:tc>
            <w:tcPr>
              <w:tcW w:w="1260" w:type="dxa"/>
            </w:tcPr>
            <w:p w14:paraId="62A90BC9" w14:textId="77777777" w:rsidR="00F67B0A" w:rsidRPr="001640EA" w:rsidRDefault="00F67B0A"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A91B5A">
                <w:rPr>
                  <w:rStyle w:val="PlaceholderText"/>
                  <w:rFonts w:ascii="Arial" w:eastAsia="Arial Unicode MS" w:hAnsi="Arial" w:cs="Arial"/>
                  <w:noProof/>
                  <w:sz w:val="18"/>
                  <w:szCs w:val="18"/>
                </w:rPr>
                <w:t>31</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A91B5A">
                <w:rPr>
                  <w:rStyle w:val="PlaceholderText"/>
                  <w:rFonts w:ascii="Arial" w:eastAsia="Arial Unicode MS" w:hAnsi="Arial" w:cs="Arial"/>
                  <w:noProof/>
                  <w:sz w:val="18"/>
                  <w:szCs w:val="18"/>
                </w:rPr>
                <w:t>31</w:t>
              </w:r>
              <w:r w:rsidRPr="001640EA">
                <w:rPr>
                  <w:rStyle w:val="PlaceholderText"/>
                  <w:rFonts w:ascii="Arial" w:eastAsia="Arial Unicode MS" w:hAnsi="Arial" w:cs="Arial"/>
                  <w:sz w:val="18"/>
                  <w:szCs w:val="18"/>
                </w:rPr>
                <w:fldChar w:fldCharType="end"/>
              </w:r>
            </w:p>
          </w:tc>
        </w:tr>
      </w:tbl>
      <w:p w14:paraId="556F4DB4" w14:textId="77777777" w:rsidR="00F67B0A" w:rsidRPr="001640EA" w:rsidRDefault="00F67B0A"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57A3F" w14:textId="77777777" w:rsidR="00F67B0A" w:rsidRDefault="00F67B0A" w:rsidP="00C82114">
      <w:r>
        <w:separator/>
      </w:r>
    </w:p>
    <w:p w14:paraId="454FB6A7" w14:textId="77777777" w:rsidR="00F67B0A" w:rsidRDefault="00F67B0A"/>
    <w:p w14:paraId="1E1EF093" w14:textId="77777777" w:rsidR="00F67B0A" w:rsidRDefault="00F67B0A"/>
    <w:p w14:paraId="23FFEAF4" w14:textId="77777777" w:rsidR="00F67B0A" w:rsidRDefault="00F67B0A"/>
    <w:p w14:paraId="2BE56B48" w14:textId="77777777" w:rsidR="00F67B0A" w:rsidRDefault="00F67B0A"/>
  </w:footnote>
  <w:footnote w:type="continuationSeparator" w:id="0">
    <w:p w14:paraId="206BEA33" w14:textId="77777777" w:rsidR="00F67B0A" w:rsidRDefault="00F67B0A" w:rsidP="00C82114">
      <w:r>
        <w:continuationSeparator/>
      </w:r>
    </w:p>
    <w:p w14:paraId="67046EC2" w14:textId="77777777" w:rsidR="00F67B0A" w:rsidRDefault="00F67B0A"/>
    <w:p w14:paraId="3019E637" w14:textId="77777777" w:rsidR="00F67B0A" w:rsidRDefault="00F67B0A"/>
    <w:p w14:paraId="6CA1885F" w14:textId="77777777" w:rsidR="00F67B0A" w:rsidRDefault="00F67B0A"/>
    <w:p w14:paraId="0BF98DCA" w14:textId="77777777" w:rsidR="00F67B0A" w:rsidRDefault="00F67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5EBB" w14:textId="6F3B4D52" w:rsidR="00F67B0A" w:rsidRPr="00CB0E8C" w:rsidRDefault="00765118"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F67B0A">
          <w:t>Module 10: Analyzing the Threat</w:t>
        </w:r>
      </w:sdtContent>
    </w:sdt>
    <w:r w:rsidR="00F67B0A" w:rsidRPr="00CB1F8E">
      <w:tab/>
    </w:r>
    <w:sdt>
      <w:sdtPr>
        <w:alias w:val="Guide Type"/>
        <w:tag w:val="guide"/>
        <w:id w:val="-1379011496"/>
        <w:dropDownList>
          <w:listItem w:displayText="Facilitator Guide" w:value="FG"/>
          <w:listItem w:displayText="Participant Guide" w:value="PG"/>
        </w:dropDownList>
      </w:sdtPr>
      <w:sdtEndPr/>
      <w:sdtContent>
        <w:r w:rsidR="00F67B0A">
          <w:t>Facilitator Guide</w:t>
        </w:r>
      </w:sdtContent>
    </w:sdt>
  </w:p>
  <w:p w14:paraId="7E9A06F8" w14:textId="77777777" w:rsidR="00F67B0A" w:rsidRPr="00D55EF9" w:rsidRDefault="00F67B0A" w:rsidP="00D55E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1AC06E65"/>
    <w:multiLevelType w:val="hybridMultilevel"/>
    <w:tmpl w:val="CDC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040354F"/>
    <w:multiLevelType w:val="hybridMultilevel"/>
    <w:tmpl w:val="8A4E6F5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1" w15:restartNumberingAfterBreak="0">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3E5B81"/>
    <w:multiLevelType w:val="hybridMultilevel"/>
    <w:tmpl w:val="4A82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6A9F1A6D"/>
    <w:multiLevelType w:val="hybridMultilevel"/>
    <w:tmpl w:val="10B44D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8"/>
  </w:num>
  <w:num w:numId="3">
    <w:abstractNumId w:val="8"/>
  </w:num>
  <w:num w:numId="4">
    <w:abstractNumId w:val="2"/>
  </w:num>
  <w:num w:numId="5">
    <w:abstractNumId w:val="20"/>
  </w:num>
  <w:num w:numId="6">
    <w:abstractNumId w:val="14"/>
  </w:num>
  <w:num w:numId="7">
    <w:abstractNumId w:val="1"/>
  </w:num>
  <w:num w:numId="8">
    <w:abstractNumId w:val="9"/>
  </w:num>
  <w:num w:numId="9">
    <w:abstractNumId w:val="4"/>
  </w:num>
  <w:num w:numId="10">
    <w:abstractNumId w:val="16"/>
  </w:num>
  <w:num w:numId="11">
    <w:abstractNumId w:val="0"/>
  </w:num>
  <w:num w:numId="12">
    <w:abstractNumId w:val="17"/>
  </w:num>
  <w:num w:numId="13">
    <w:abstractNumId w:val="17"/>
    <w:lvlOverride w:ilvl="0">
      <w:startOverride w:val="1"/>
    </w:lvlOverride>
  </w:num>
  <w:num w:numId="14">
    <w:abstractNumId w:val="1"/>
    <w:lvlOverride w:ilvl="0">
      <w:startOverride w:val="1"/>
    </w:lvlOverride>
  </w:num>
  <w:num w:numId="15">
    <w:abstractNumId w:val="9"/>
    <w:lvlOverride w:ilvl="0">
      <w:startOverride w:val="1"/>
    </w:lvlOverride>
  </w:num>
  <w:num w:numId="16">
    <w:abstractNumId w:val="1"/>
    <w:lvlOverride w:ilvl="0">
      <w:startOverride w:val="1"/>
    </w:lvlOverride>
  </w:num>
  <w:num w:numId="17">
    <w:abstractNumId w:val="18"/>
  </w:num>
  <w:num w:numId="18">
    <w:abstractNumId w:val="15"/>
  </w:num>
  <w:num w:numId="19">
    <w:abstractNumId w:va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3"/>
  </w:num>
  <w:num w:numId="27">
    <w:abstractNumId w:val="13"/>
  </w:num>
  <w:num w:numId="28">
    <w:abstractNumId w:val="5"/>
  </w:num>
  <w:num w:numId="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EF9"/>
    <w:rsid w:val="00001BC5"/>
    <w:rsid w:val="00001CF0"/>
    <w:rsid w:val="00004548"/>
    <w:rsid w:val="00004ABB"/>
    <w:rsid w:val="000054C7"/>
    <w:rsid w:val="000055CB"/>
    <w:rsid w:val="00005D21"/>
    <w:rsid w:val="0000604B"/>
    <w:rsid w:val="000069B8"/>
    <w:rsid w:val="00007799"/>
    <w:rsid w:val="00010BEA"/>
    <w:rsid w:val="00010D80"/>
    <w:rsid w:val="00011A4A"/>
    <w:rsid w:val="000126AD"/>
    <w:rsid w:val="00012A55"/>
    <w:rsid w:val="00013A9E"/>
    <w:rsid w:val="000146EA"/>
    <w:rsid w:val="00015024"/>
    <w:rsid w:val="000151FD"/>
    <w:rsid w:val="000160B3"/>
    <w:rsid w:val="000172DD"/>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354AA"/>
    <w:rsid w:val="00035946"/>
    <w:rsid w:val="00036005"/>
    <w:rsid w:val="00036A3D"/>
    <w:rsid w:val="0004012E"/>
    <w:rsid w:val="00041D9E"/>
    <w:rsid w:val="00042150"/>
    <w:rsid w:val="0004260A"/>
    <w:rsid w:val="00042A82"/>
    <w:rsid w:val="000432D3"/>
    <w:rsid w:val="0004367C"/>
    <w:rsid w:val="00043C6B"/>
    <w:rsid w:val="000447D1"/>
    <w:rsid w:val="00044BDC"/>
    <w:rsid w:val="00044CA5"/>
    <w:rsid w:val="00045482"/>
    <w:rsid w:val="0004571A"/>
    <w:rsid w:val="00045842"/>
    <w:rsid w:val="00046D7E"/>
    <w:rsid w:val="00046FEB"/>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5E37"/>
    <w:rsid w:val="0006648E"/>
    <w:rsid w:val="00066603"/>
    <w:rsid w:val="00066747"/>
    <w:rsid w:val="00067AD8"/>
    <w:rsid w:val="0007030E"/>
    <w:rsid w:val="00070669"/>
    <w:rsid w:val="00070EE9"/>
    <w:rsid w:val="000719EA"/>
    <w:rsid w:val="00071F80"/>
    <w:rsid w:val="00071FF3"/>
    <w:rsid w:val="0007211B"/>
    <w:rsid w:val="000731D2"/>
    <w:rsid w:val="0007476E"/>
    <w:rsid w:val="00074CF1"/>
    <w:rsid w:val="0007762D"/>
    <w:rsid w:val="00080601"/>
    <w:rsid w:val="0008198D"/>
    <w:rsid w:val="0008220A"/>
    <w:rsid w:val="000862BA"/>
    <w:rsid w:val="000862CA"/>
    <w:rsid w:val="000879BC"/>
    <w:rsid w:val="000904E7"/>
    <w:rsid w:val="000909E9"/>
    <w:rsid w:val="00090D2B"/>
    <w:rsid w:val="00090D5C"/>
    <w:rsid w:val="00091597"/>
    <w:rsid w:val="00091BA1"/>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5596"/>
    <w:rsid w:val="000A66AD"/>
    <w:rsid w:val="000A7369"/>
    <w:rsid w:val="000A78C9"/>
    <w:rsid w:val="000A7E4C"/>
    <w:rsid w:val="000B228F"/>
    <w:rsid w:val="000B36D9"/>
    <w:rsid w:val="000B3714"/>
    <w:rsid w:val="000B3D40"/>
    <w:rsid w:val="000B4F36"/>
    <w:rsid w:val="000B519C"/>
    <w:rsid w:val="000B55A3"/>
    <w:rsid w:val="000B7848"/>
    <w:rsid w:val="000B794E"/>
    <w:rsid w:val="000C02D3"/>
    <w:rsid w:val="000C03F5"/>
    <w:rsid w:val="000C0DE6"/>
    <w:rsid w:val="000C1B18"/>
    <w:rsid w:val="000C50F5"/>
    <w:rsid w:val="000C528C"/>
    <w:rsid w:val="000C64CE"/>
    <w:rsid w:val="000C6B13"/>
    <w:rsid w:val="000C6EDE"/>
    <w:rsid w:val="000C78A3"/>
    <w:rsid w:val="000D18CC"/>
    <w:rsid w:val="000D1E7E"/>
    <w:rsid w:val="000D3E29"/>
    <w:rsid w:val="000D4AA5"/>
    <w:rsid w:val="000D4CC2"/>
    <w:rsid w:val="000D4E8E"/>
    <w:rsid w:val="000D5377"/>
    <w:rsid w:val="000D6923"/>
    <w:rsid w:val="000D6AEF"/>
    <w:rsid w:val="000D77D9"/>
    <w:rsid w:val="000D7C9F"/>
    <w:rsid w:val="000D7F5A"/>
    <w:rsid w:val="000E053F"/>
    <w:rsid w:val="000E0D2A"/>
    <w:rsid w:val="000E1F49"/>
    <w:rsid w:val="000E2EEC"/>
    <w:rsid w:val="000E34BF"/>
    <w:rsid w:val="000E3EB2"/>
    <w:rsid w:val="000E4E6B"/>
    <w:rsid w:val="000E50CD"/>
    <w:rsid w:val="000E5479"/>
    <w:rsid w:val="000E6889"/>
    <w:rsid w:val="000F19BB"/>
    <w:rsid w:val="000F2659"/>
    <w:rsid w:val="000F320A"/>
    <w:rsid w:val="000F4896"/>
    <w:rsid w:val="000F4E98"/>
    <w:rsid w:val="000F4EE5"/>
    <w:rsid w:val="000F6994"/>
    <w:rsid w:val="000F784C"/>
    <w:rsid w:val="001033DE"/>
    <w:rsid w:val="00103F9F"/>
    <w:rsid w:val="00104F54"/>
    <w:rsid w:val="00104F9F"/>
    <w:rsid w:val="001051C7"/>
    <w:rsid w:val="00105681"/>
    <w:rsid w:val="001063E0"/>
    <w:rsid w:val="00106B6F"/>
    <w:rsid w:val="00107216"/>
    <w:rsid w:val="001119AC"/>
    <w:rsid w:val="0011397E"/>
    <w:rsid w:val="00114072"/>
    <w:rsid w:val="001142A3"/>
    <w:rsid w:val="001148A1"/>
    <w:rsid w:val="0011592D"/>
    <w:rsid w:val="00117566"/>
    <w:rsid w:val="00120755"/>
    <w:rsid w:val="001207E2"/>
    <w:rsid w:val="001211DF"/>
    <w:rsid w:val="001227DB"/>
    <w:rsid w:val="00122F6F"/>
    <w:rsid w:val="0012440A"/>
    <w:rsid w:val="0012472D"/>
    <w:rsid w:val="00124ABF"/>
    <w:rsid w:val="00124D7C"/>
    <w:rsid w:val="00124F0D"/>
    <w:rsid w:val="001259FD"/>
    <w:rsid w:val="00130433"/>
    <w:rsid w:val="001309B1"/>
    <w:rsid w:val="00130E62"/>
    <w:rsid w:val="001317F2"/>
    <w:rsid w:val="001323C8"/>
    <w:rsid w:val="00132CA1"/>
    <w:rsid w:val="00134898"/>
    <w:rsid w:val="00137FDE"/>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16C"/>
    <w:rsid w:val="00157568"/>
    <w:rsid w:val="001577BB"/>
    <w:rsid w:val="001577E5"/>
    <w:rsid w:val="001601EF"/>
    <w:rsid w:val="001608E0"/>
    <w:rsid w:val="00160E77"/>
    <w:rsid w:val="001624AB"/>
    <w:rsid w:val="0016272A"/>
    <w:rsid w:val="00163B76"/>
    <w:rsid w:val="001640EA"/>
    <w:rsid w:val="0016411F"/>
    <w:rsid w:val="00164E3F"/>
    <w:rsid w:val="00164E5D"/>
    <w:rsid w:val="00166196"/>
    <w:rsid w:val="0016636E"/>
    <w:rsid w:val="001722F2"/>
    <w:rsid w:val="00172713"/>
    <w:rsid w:val="00172D57"/>
    <w:rsid w:val="00172F04"/>
    <w:rsid w:val="00175B38"/>
    <w:rsid w:val="0017688C"/>
    <w:rsid w:val="00176DBF"/>
    <w:rsid w:val="00177174"/>
    <w:rsid w:val="001771E0"/>
    <w:rsid w:val="0017737E"/>
    <w:rsid w:val="001779F0"/>
    <w:rsid w:val="001828F9"/>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49AA"/>
    <w:rsid w:val="001A4E2A"/>
    <w:rsid w:val="001A6428"/>
    <w:rsid w:val="001A7C08"/>
    <w:rsid w:val="001B036F"/>
    <w:rsid w:val="001B1071"/>
    <w:rsid w:val="001B1AE3"/>
    <w:rsid w:val="001B1B58"/>
    <w:rsid w:val="001B2055"/>
    <w:rsid w:val="001B2FB2"/>
    <w:rsid w:val="001B41EB"/>
    <w:rsid w:val="001B4361"/>
    <w:rsid w:val="001B489F"/>
    <w:rsid w:val="001B5A04"/>
    <w:rsid w:val="001B6300"/>
    <w:rsid w:val="001B7389"/>
    <w:rsid w:val="001B77E6"/>
    <w:rsid w:val="001B79BB"/>
    <w:rsid w:val="001C0AC9"/>
    <w:rsid w:val="001C1ADB"/>
    <w:rsid w:val="001C1F26"/>
    <w:rsid w:val="001C2387"/>
    <w:rsid w:val="001C30FB"/>
    <w:rsid w:val="001C333B"/>
    <w:rsid w:val="001C431E"/>
    <w:rsid w:val="001C64EB"/>
    <w:rsid w:val="001C7FF0"/>
    <w:rsid w:val="001D000E"/>
    <w:rsid w:val="001D07F0"/>
    <w:rsid w:val="001D0850"/>
    <w:rsid w:val="001D1973"/>
    <w:rsid w:val="001D2DC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0E95"/>
    <w:rsid w:val="001F155D"/>
    <w:rsid w:val="001F2811"/>
    <w:rsid w:val="001F2C57"/>
    <w:rsid w:val="001F3ED4"/>
    <w:rsid w:val="001F3EDA"/>
    <w:rsid w:val="001F46BE"/>
    <w:rsid w:val="001F4D9C"/>
    <w:rsid w:val="001F4DC6"/>
    <w:rsid w:val="001F5C04"/>
    <w:rsid w:val="001F6201"/>
    <w:rsid w:val="001F6791"/>
    <w:rsid w:val="001F6A3C"/>
    <w:rsid w:val="001F75B0"/>
    <w:rsid w:val="001F7E8F"/>
    <w:rsid w:val="0020077B"/>
    <w:rsid w:val="00202847"/>
    <w:rsid w:val="002030F9"/>
    <w:rsid w:val="00204290"/>
    <w:rsid w:val="0020485B"/>
    <w:rsid w:val="00204C5D"/>
    <w:rsid w:val="00204CC3"/>
    <w:rsid w:val="00204D0E"/>
    <w:rsid w:val="00205666"/>
    <w:rsid w:val="00206AD2"/>
    <w:rsid w:val="0021081C"/>
    <w:rsid w:val="00210FDB"/>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76E"/>
    <w:rsid w:val="00226C69"/>
    <w:rsid w:val="00227020"/>
    <w:rsid w:val="002277A1"/>
    <w:rsid w:val="00227C71"/>
    <w:rsid w:val="00230017"/>
    <w:rsid w:val="00230386"/>
    <w:rsid w:val="002313D1"/>
    <w:rsid w:val="002313E5"/>
    <w:rsid w:val="00233BA6"/>
    <w:rsid w:val="00233CA2"/>
    <w:rsid w:val="00237675"/>
    <w:rsid w:val="00237D4A"/>
    <w:rsid w:val="00241B81"/>
    <w:rsid w:val="00241EED"/>
    <w:rsid w:val="00243817"/>
    <w:rsid w:val="00245AB9"/>
    <w:rsid w:val="0024655B"/>
    <w:rsid w:val="002469C9"/>
    <w:rsid w:val="00247D15"/>
    <w:rsid w:val="00247FB7"/>
    <w:rsid w:val="00250672"/>
    <w:rsid w:val="002506E4"/>
    <w:rsid w:val="00250EA8"/>
    <w:rsid w:val="0025111C"/>
    <w:rsid w:val="00251C0C"/>
    <w:rsid w:val="00252CBC"/>
    <w:rsid w:val="002539A6"/>
    <w:rsid w:val="00253FD3"/>
    <w:rsid w:val="00254F22"/>
    <w:rsid w:val="00256ED0"/>
    <w:rsid w:val="00257CDE"/>
    <w:rsid w:val="002608B2"/>
    <w:rsid w:val="00261F95"/>
    <w:rsid w:val="00262DF0"/>
    <w:rsid w:val="00263CC7"/>
    <w:rsid w:val="00264504"/>
    <w:rsid w:val="0026458C"/>
    <w:rsid w:val="00264A07"/>
    <w:rsid w:val="00264BBC"/>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167F"/>
    <w:rsid w:val="00281EBA"/>
    <w:rsid w:val="00283A39"/>
    <w:rsid w:val="00284065"/>
    <w:rsid w:val="00285CC0"/>
    <w:rsid w:val="002869C2"/>
    <w:rsid w:val="002911DB"/>
    <w:rsid w:val="00291F63"/>
    <w:rsid w:val="00292D5C"/>
    <w:rsid w:val="002947EF"/>
    <w:rsid w:val="00294846"/>
    <w:rsid w:val="0029575D"/>
    <w:rsid w:val="00296018"/>
    <w:rsid w:val="00296513"/>
    <w:rsid w:val="0029684F"/>
    <w:rsid w:val="00296BBB"/>
    <w:rsid w:val="00296E5D"/>
    <w:rsid w:val="002A00B1"/>
    <w:rsid w:val="002A03EE"/>
    <w:rsid w:val="002A0962"/>
    <w:rsid w:val="002A0BE9"/>
    <w:rsid w:val="002A0D5F"/>
    <w:rsid w:val="002A0E2D"/>
    <w:rsid w:val="002A1119"/>
    <w:rsid w:val="002A1662"/>
    <w:rsid w:val="002A1B61"/>
    <w:rsid w:val="002A2685"/>
    <w:rsid w:val="002A2835"/>
    <w:rsid w:val="002A36FB"/>
    <w:rsid w:val="002A4028"/>
    <w:rsid w:val="002A49B6"/>
    <w:rsid w:val="002A611E"/>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79D"/>
    <w:rsid w:val="002C3E60"/>
    <w:rsid w:val="002C4B87"/>
    <w:rsid w:val="002C56FE"/>
    <w:rsid w:val="002C5D82"/>
    <w:rsid w:val="002C5EBB"/>
    <w:rsid w:val="002C5FF9"/>
    <w:rsid w:val="002C7BFF"/>
    <w:rsid w:val="002C7DD5"/>
    <w:rsid w:val="002D1725"/>
    <w:rsid w:val="002D1937"/>
    <w:rsid w:val="002D1C11"/>
    <w:rsid w:val="002D2049"/>
    <w:rsid w:val="002D22E1"/>
    <w:rsid w:val="002D23BF"/>
    <w:rsid w:val="002D29FB"/>
    <w:rsid w:val="002D3205"/>
    <w:rsid w:val="002D47CE"/>
    <w:rsid w:val="002D6740"/>
    <w:rsid w:val="002D7F3A"/>
    <w:rsid w:val="002E2C2C"/>
    <w:rsid w:val="002E2C7D"/>
    <w:rsid w:val="002E304A"/>
    <w:rsid w:val="002E3372"/>
    <w:rsid w:val="002E51D1"/>
    <w:rsid w:val="002E76C7"/>
    <w:rsid w:val="002E7DB7"/>
    <w:rsid w:val="002F1C6C"/>
    <w:rsid w:val="002F1F09"/>
    <w:rsid w:val="002F20B3"/>
    <w:rsid w:val="002F23B3"/>
    <w:rsid w:val="002F246B"/>
    <w:rsid w:val="002F428F"/>
    <w:rsid w:val="002F700A"/>
    <w:rsid w:val="002F75D0"/>
    <w:rsid w:val="002F77AA"/>
    <w:rsid w:val="002F7E95"/>
    <w:rsid w:val="0030000D"/>
    <w:rsid w:val="003017B9"/>
    <w:rsid w:val="00301A79"/>
    <w:rsid w:val="00302A20"/>
    <w:rsid w:val="00302ACC"/>
    <w:rsid w:val="00303B04"/>
    <w:rsid w:val="00304A17"/>
    <w:rsid w:val="00306E72"/>
    <w:rsid w:val="00306FF5"/>
    <w:rsid w:val="00311AB8"/>
    <w:rsid w:val="00312331"/>
    <w:rsid w:val="00312397"/>
    <w:rsid w:val="0031609E"/>
    <w:rsid w:val="0031631B"/>
    <w:rsid w:val="00317268"/>
    <w:rsid w:val="00317E0E"/>
    <w:rsid w:val="00320633"/>
    <w:rsid w:val="00320CE0"/>
    <w:rsid w:val="00322DB2"/>
    <w:rsid w:val="00322F9C"/>
    <w:rsid w:val="00324180"/>
    <w:rsid w:val="00324284"/>
    <w:rsid w:val="00325776"/>
    <w:rsid w:val="00330223"/>
    <w:rsid w:val="00332751"/>
    <w:rsid w:val="00332DE1"/>
    <w:rsid w:val="0033389E"/>
    <w:rsid w:val="00334021"/>
    <w:rsid w:val="003346A0"/>
    <w:rsid w:val="00334CC0"/>
    <w:rsid w:val="00335C18"/>
    <w:rsid w:val="0033659C"/>
    <w:rsid w:val="0034112C"/>
    <w:rsid w:val="0034146E"/>
    <w:rsid w:val="00341C61"/>
    <w:rsid w:val="00342056"/>
    <w:rsid w:val="0034259D"/>
    <w:rsid w:val="0034270A"/>
    <w:rsid w:val="00342ADB"/>
    <w:rsid w:val="00343FEB"/>
    <w:rsid w:val="003448BC"/>
    <w:rsid w:val="00344F0E"/>
    <w:rsid w:val="0034539C"/>
    <w:rsid w:val="0034585F"/>
    <w:rsid w:val="00345C00"/>
    <w:rsid w:val="003465C1"/>
    <w:rsid w:val="0035101F"/>
    <w:rsid w:val="00351167"/>
    <w:rsid w:val="00351359"/>
    <w:rsid w:val="00352441"/>
    <w:rsid w:val="003527AB"/>
    <w:rsid w:val="003528D0"/>
    <w:rsid w:val="0035304A"/>
    <w:rsid w:val="0035325B"/>
    <w:rsid w:val="003536CA"/>
    <w:rsid w:val="00354FDF"/>
    <w:rsid w:val="00356C98"/>
    <w:rsid w:val="00357FAD"/>
    <w:rsid w:val="00360997"/>
    <w:rsid w:val="0036182D"/>
    <w:rsid w:val="00362A79"/>
    <w:rsid w:val="0036353C"/>
    <w:rsid w:val="0036366F"/>
    <w:rsid w:val="00364C1E"/>
    <w:rsid w:val="0036653F"/>
    <w:rsid w:val="00366661"/>
    <w:rsid w:val="00366A7E"/>
    <w:rsid w:val="00370337"/>
    <w:rsid w:val="003706C7"/>
    <w:rsid w:val="00370878"/>
    <w:rsid w:val="00371178"/>
    <w:rsid w:val="00371693"/>
    <w:rsid w:val="00371936"/>
    <w:rsid w:val="00371D60"/>
    <w:rsid w:val="0037220A"/>
    <w:rsid w:val="0037247C"/>
    <w:rsid w:val="00372E72"/>
    <w:rsid w:val="0037315C"/>
    <w:rsid w:val="003733E6"/>
    <w:rsid w:val="00374714"/>
    <w:rsid w:val="003752AB"/>
    <w:rsid w:val="00375CE7"/>
    <w:rsid w:val="003778F5"/>
    <w:rsid w:val="00377F8D"/>
    <w:rsid w:val="003822F0"/>
    <w:rsid w:val="003834F7"/>
    <w:rsid w:val="00383C13"/>
    <w:rsid w:val="00384342"/>
    <w:rsid w:val="00384DB7"/>
    <w:rsid w:val="003856D6"/>
    <w:rsid w:val="00385980"/>
    <w:rsid w:val="00385B8F"/>
    <w:rsid w:val="00385F14"/>
    <w:rsid w:val="0038734C"/>
    <w:rsid w:val="00390366"/>
    <w:rsid w:val="00390CC8"/>
    <w:rsid w:val="0039122B"/>
    <w:rsid w:val="00392757"/>
    <w:rsid w:val="003928CC"/>
    <w:rsid w:val="003940DF"/>
    <w:rsid w:val="0039703A"/>
    <w:rsid w:val="003A0135"/>
    <w:rsid w:val="003A0679"/>
    <w:rsid w:val="003A2EFE"/>
    <w:rsid w:val="003A4276"/>
    <w:rsid w:val="003A4686"/>
    <w:rsid w:val="003A46E2"/>
    <w:rsid w:val="003A4829"/>
    <w:rsid w:val="003A5400"/>
    <w:rsid w:val="003A55C6"/>
    <w:rsid w:val="003A708B"/>
    <w:rsid w:val="003A73A0"/>
    <w:rsid w:val="003A7735"/>
    <w:rsid w:val="003A7824"/>
    <w:rsid w:val="003B1ECF"/>
    <w:rsid w:val="003B31A6"/>
    <w:rsid w:val="003B3386"/>
    <w:rsid w:val="003B3494"/>
    <w:rsid w:val="003B5891"/>
    <w:rsid w:val="003B5FA5"/>
    <w:rsid w:val="003B6910"/>
    <w:rsid w:val="003B6B22"/>
    <w:rsid w:val="003B7B4D"/>
    <w:rsid w:val="003C0A59"/>
    <w:rsid w:val="003C20DC"/>
    <w:rsid w:val="003C2205"/>
    <w:rsid w:val="003C225C"/>
    <w:rsid w:val="003C2412"/>
    <w:rsid w:val="003C4674"/>
    <w:rsid w:val="003C57DC"/>
    <w:rsid w:val="003C5FC7"/>
    <w:rsid w:val="003C6EA5"/>
    <w:rsid w:val="003C7B2F"/>
    <w:rsid w:val="003D26E2"/>
    <w:rsid w:val="003D3575"/>
    <w:rsid w:val="003D35F3"/>
    <w:rsid w:val="003D3A77"/>
    <w:rsid w:val="003D4249"/>
    <w:rsid w:val="003D53A6"/>
    <w:rsid w:val="003D63FE"/>
    <w:rsid w:val="003D67D4"/>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097"/>
    <w:rsid w:val="0040116B"/>
    <w:rsid w:val="004012E1"/>
    <w:rsid w:val="0040158A"/>
    <w:rsid w:val="00401D05"/>
    <w:rsid w:val="004029D7"/>
    <w:rsid w:val="0040308C"/>
    <w:rsid w:val="00404F39"/>
    <w:rsid w:val="0040686A"/>
    <w:rsid w:val="00407330"/>
    <w:rsid w:val="00407662"/>
    <w:rsid w:val="00410B19"/>
    <w:rsid w:val="00411CC5"/>
    <w:rsid w:val="00411E7D"/>
    <w:rsid w:val="00412655"/>
    <w:rsid w:val="00412E34"/>
    <w:rsid w:val="004130C6"/>
    <w:rsid w:val="00413744"/>
    <w:rsid w:val="00413DD8"/>
    <w:rsid w:val="004141EA"/>
    <w:rsid w:val="00415746"/>
    <w:rsid w:val="00416238"/>
    <w:rsid w:val="004169BB"/>
    <w:rsid w:val="0041745A"/>
    <w:rsid w:val="004179BA"/>
    <w:rsid w:val="00420678"/>
    <w:rsid w:val="00421B6D"/>
    <w:rsid w:val="004228D6"/>
    <w:rsid w:val="00422904"/>
    <w:rsid w:val="004239F5"/>
    <w:rsid w:val="00423B24"/>
    <w:rsid w:val="00424573"/>
    <w:rsid w:val="00426AC8"/>
    <w:rsid w:val="00426C1D"/>
    <w:rsid w:val="00427AD0"/>
    <w:rsid w:val="00430C7A"/>
    <w:rsid w:val="0043170B"/>
    <w:rsid w:val="004321B6"/>
    <w:rsid w:val="00432235"/>
    <w:rsid w:val="00432615"/>
    <w:rsid w:val="00432B9B"/>
    <w:rsid w:val="00433828"/>
    <w:rsid w:val="004357F5"/>
    <w:rsid w:val="0043724B"/>
    <w:rsid w:val="004375A6"/>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59BB"/>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5A95"/>
    <w:rsid w:val="00486199"/>
    <w:rsid w:val="00486F09"/>
    <w:rsid w:val="00487B38"/>
    <w:rsid w:val="00487C98"/>
    <w:rsid w:val="0049065B"/>
    <w:rsid w:val="00490908"/>
    <w:rsid w:val="00492693"/>
    <w:rsid w:val="00492864"/>
    <w:rsid w:val="0049374E"/>
    <w:rsid w:val="00494C38"/>
    <w:rsid w:val="00495BE4"/>
    <w:rsid w:val="004972E0"/>
    <w:rsid w:val="004A11D4"/>
    <w:rsid w:val="004A40F0"/>
    <w:rsid w:val="004A4DD1"/>
    <w:rsid w:val="004A531D"/>
    <w:rsid w:val="004A5E97"/>
    <w:rsid w:val="004B1ACC"/>
    <w:rsid w:val="004B20C4"/>
    <w:rsid w:val="004B21D1"/>
    <w:rsid w:val="004B271E"/>
    <w:rsid w:val="004B338E"/>
    <w:rsid w:val="004B392F"/>
    <w:rsid w:val="004B3AE0"/>
    <w:rsid w:val="004B5324"/>
    <w:rsid w:val="004B60B0"/>
    <w:rsid w:val="004B6FD9"/>
    <w:rsid w:val="004B7AE3"/>
    <w:rsid w:val="004C1F55"/>
    <w:rsid w:val="004C269F"/>
    <w:rsid w:val="004C26E6"/>
    <w:rsid w:val="004C2F25"/>
    <w:rsid w:val="004C31F2"/>
    <w:rsid w:val="004C3DF3"/>
    <w:rsid w:val="004C4F74"/>
    <w:rsid w:val="004C54B9"/>
    <w:rsid w:val="004C5DCB"/>
    <w:rsid w:val="004C7435"/>
    <w:rsid w:val="004D1439"/>
    <w:rsid w:val="004D21A2"/>
    <w:rsid w:val="004D2767"/>
    <w:rsid w:val="004D2F0A"/>
    <w:rsid w:val="004D535A"/>
    <w:rsid w:val="004D5AE7"/>
    <w:rsid w:val="004D62AA"/>
    <w:rsid w:val="004D703A"/>
    <w:rsid w:val="004D7CEB"/>
    <w:rsid w:val="004E09CF"/>
    <w:rsid w:val="004E2A85"/>
    <w:rsid w:val="004E363F"/>
    <w:rsid w:val="004E36D3"/>
    <w:rsid w:val="004E3749"/>
    <w:rsid w:val="004E3A7E"/>
    <w:rsid w:val="004E4F26"/>
    <w:rsid w:val="004E5479"/>
    <w:rsid w:val="004E5A09"/>
    <w:rsid w:val="004E5A21"/>
    <w:rsid w:val="004E6309"/>
    <w:rsid w:val="004E65A8"/>
    <w:rsid w:val="004E731E"/>
    <w:rsid w:val="004E7952"/>
    <w:rsid w:val="004F30CC"/>
    <w:rsid w:val="004F310C"/>
    <w:rsid w:val="004F55E4"/>
    <w:rsid w:val="004F5F0C"/>
    <w:rsid w:val="004F6972"/>
    <w:rsid w:val="004F727F"/>
    <w:rsid w:val="004F72AF"/>
    <w:rsid w:val="004F7534"/>
    <w:rsid w:val="005001B0"/>
    <w:rsid w:val="00500C6B"/>
    <w:rsid w:val="005022E7"/>
    <w:rsid w:val="00502AC9"/>
    <w:rsid w:val="00503815"/>
    <w:rsid w:val="00503B81"/>
    <w:rsid w:val="00504565"/>
    <w:rsid w:val="005054EA"/>
    <w:rsid w:val="00510E5E"/>
    <w:rsid w:val="00512087"/>
    <w:rsid w:val="005120E9"/>
    <w:rsid w:val="00512F3C"/>
    <w:rsid w:val="00513AEE"/>
    <w:rsid w:val="005167BA"/>
    <w:rsid w:val="00517A61"/>
    <w:rsid w:val="005205ED"/>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B1A"/>
    <w:rsid w:val="00534D05"/>
    <w:rsid w:val="00534D57"/>
    <w:rsid w:val="00535DBB"/>
    <w:rsid w:val="00536A0A"/>
    <w:rsid w:val="00540D7C"/>
    <w:rsid w:val="00542119"/>
    <w:rsid w:val="00542656"/>
    <w:rsid w:val="00542C3E"/>
    <w:rsid w:val="0054343A"/>
    <w:rsid w:val="00544547"/>
    <w:rsid w:val="00545D01"/>
    <w:rsid w:val="005464BE"/>
    <w:rsid w:val="0054736F"/>
    <w:rsid w:val="00547B35"/>
    <w:rsid w:val="00552238"/>
    <w:rsid w:val="005522DF"/>
    <w:rsid w:val="005526CD"/>
    <w:rsid w:val="005543FB"/>
    <w:rsid w:val="005544BA"/>
    <w:rsid w:val="00555745"/>
    <w:rsid w:val="00556615"/>
    <w:rsid w:val="005572B7"/>
    <w:rsid w:val="005604BA"/>
    <w:rsid w:val="00560A97"/>
    <w:rsid w:val="005613A0"/>
    <w:rsid w:val="0056177F"/>
    <w:rsid w:val="00562AF3"/>
    <w:rsid w:val="00562D27"/>
    <w:rsid w:val="0056501F"/>
    <w:rsid w:val="00565EFE"/>
    <w:rsid w:val="00565F2B"/>
    <w:rsid w:val="00566B18"/>
    <w:rsid w:val="00566D21"/>
    <w:rsid w:val="0056731C"/>
    <w:rsid w:val="00567D7F"/>
    <w:rsid w:val="005729A2"/>
    <w:rsid w:val="00572FE0"/>
    <w:rsid w:val="00574575"/>
    <w:rsid w:val="00577D43"/>
    <w:rsid w:val="00580329"/>
    <w:rsid w:val="0058269B"/>
    <w:rsid w:val="00582E2F"/>
    <w:rsid w:val="0058318D"/>
    <w:rsid w:val="00583D26"/>
    <w:rsid w:val="00584385"/>
    <w:rsid w:val="005845D5"/>
    <w:rsid w:val="0058573F"/>
    <w:rsid w:val="005861CB"/>
    <w:rsid w:val="0058763F"/>
    <w:rsid w:val="0059014E"/>
    <w:rsid w:val="005904E9"/>
    <w:rsid w:val="005906F2"/>
    <w:rsid w:val="00590B88"/>
    <w:rsid w:val="00590F46"/>
    <w:rsid w:val="00592107"/>
    <w:rsid w:val="0059216A"/>
    <w:rsid w:val="0059327E"/>
    <w:rsid w:val="00595179"/>
    <w:rsid w:val="00595771"/>
    <w:rsid w:val="00596196"/>
    <w:rsid w:val="005961A2"/>
    <w:rsid w:val="00596667"/>
    <w:rsid w:val="00596964"/>
    <w:rsid w:val="005A012F"/>
    <w:rsid w:val="005A07ED"/>
    <w:rsid w:val="005A10E5"/>
    <w:rsid w:val="005A2991"/>
    <w:rsid w:val="005A3490"/>
    <w:rsid w:val="005A3632"/>
    <w:rsid w:val="005A3EE3"/>
    <w:rsid w:val="005A4997"/>
    <w:rsid w:val="005A5221"/>
    <w:rsid w:val="005A6247"/>
    <w:rsid w:val="005A6DD4"/>
    <w:rsid w:val="005A78FD"/>
    <w:rsid w:val="005B1385"/>
    <w:rsid w:val="005B1929"/>
    <w:rsid w:val="005B2001"/>
    <w:rsid w:val="005B2623"/>
    <w:rsid w:val="005B35CA"/>
    <w:rsid w:val="005B4D1B"/>
    <w:rsid w:val="005B4D6D"/>
    <w:rsid w:val="005B564D"/>
    <w:rsid w:val="005B5A65"/>
    <w:rsid w:val="005B605E"/>
    <w:rsid w:val="005B6AE7"/>
    <w:rsid w:val="005B7661"/>
    <w:rsid w:val="005B7B78"/>
    <w:rsid w:val="005C0148"/>
    <w:rsid w:val="005C1E68"/>
    <w:rsid w:val="005C294E"/>
    <w:rsid w:val="005C4420"/>
    <w:rsid w:val="005C650F"/>
    <w:rsid w:val="005C6659"/>
    <w:rsid w:val="005C699A"/>
    <w:rsid w:val="005C7D6E"/>
    <w:rsid w:val="005D0124"/>
    <w:rsid w:val="005D076E"/>
    <w:rsid w:val="005D1C3B"/>
    <w:rsid w:val="005D33CC"/>
    <w:rsid w:val="005D4101"/>
    <w:rsid w:val="005D454B"/>
    <w:rsid w:val="005D49A2"/>
    <w:rsid w:val="005D4BF2"/>
    <w:rsid w:val="005D5B9A"/>
    <w:rsid w:val="005D6CD1"/>
    <w:rsid w:val="005D7690"/>
    <w:rsid w:val="005D76D2"/>
    <w:rsid w:val="005E0E2B"/>
    <w:rsid w:val="005E10DB"/>
    <w:rsid w:val="005E1360"/>
    <w:rsid w:val="005E1766"/>
    <w:rsid w:val="005E2879"/>
    <w:rsid w:val="005E33A9"/>
    <w:rsid w:val="005E3762"/>
    <w:rsid w:val="005E456C"/>
    <w:rsid w:val="005E474A"/>
    <w:rsid w:val="005E4939"/>
    <w:rsid w:val="005E67C9"/>
    <w:rsid w:val="005F1695"/>
    <w:rsid w:val="005F18B3"/>
    <w:rsid w:val="005F1A13"/>
    <w:rsid w:val="005F1DCE"/>
    <w:rsid w:val="005F1DF1"/>
    <w:rsid w:val="005F4CF0"/>
    <w:rsid w:val="005F615D"/>
    <w:rsid w:val="005F794B"/>
    <w:rsid w:val="005F7C17"/>
    <w:rsid w:val="006034EB"/>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6F86"/>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BBA"/>
    <w:rsid w:val="00631E6D"/>
    <w:rsid w:val="00632427"/>
    <w:rsid w:val="00632A8E"/>
    <w:rsid w:val="00633F4A"/>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1994"/>
    <w:rsid w:val="006525E2"/>
    <w:rsid w:val="00657B8E"/>
    <w:rsid w:val="006606CC"/>
    <w:rsid w:val="00660C73"/>
    <w:rsid w:val="0066206A"/>
    <w:rsid w:val="00662E7C"/>
    <w:rsid w:val="00664623"/>
    <w:rsid w:val="00664A5E"/>
    <w:rsid w:val="0066508A"/>
    <w:rsid w:val="00665829"/>
    <w:rsid w:val="00665C50"/>
    <w:rsid w:val="0066632B"/>
    <w:rsid w:val="0067088D"/>
    <w:rsid w:val="0067097D"/>
    <w:rsid w:val="00671CE4"/>
    <w:rsid w:val="00672259"/>
    <w:rsid w:val="00672573"/>
    <w:rsid w:val="0067285D"/>
    <w:rsid w:val="006749BF"/>
    <w:rsid w:val="00674A53"/>
    <w:rsid w:val="006764E5"/>
    <w:rsid w:val="006767B4"/>
    <w:rsid w:val="00676E79"/>
    <w:rsid w:val="00677A6E"/>
    <w:rsid w:val="00680220"/>
    <w:rsid w:val="006809B2"/>
    <w:rsid w:val="00680F6E"/>
    <w:rsid w:val="00681735"/>
    <w:rsid w:val="0068220B"/>
    <w:rsid w:val="0068226C"/>
    <w:rsid w:val="006827E9"/>
    <w:rsid w:val="00683632"/>
    <w:rsid w:val="00684B5C"/>
    <w:rsid w:val="00685AFB"/>
    <w:rsid w:val="00685EB7"/>
    <w:rsid w:val="00687CA5"/>
    <w:rsid w:val="00687DBF"/>
    <w:rsid w:val="0069114B"/>
    <w:rsid w:val="00691998"/>
    <w:rsid w:val="00691A31"/>
    <w:rsid w:val="0069477E"/>
    <w:rsid w:val="006949EE"/>
    <w:rsid w:val="00695A92"/>
    <w:rsid w:val="0069662F"/>
    <w:rsid w:val="00696706"/>
    <w:rsid w:val="0069709B"/>
    <w:rsid w:val="006A0272"/>
    <w:rsid w:val="006A0C29"/>
    <w:rsid w:val="006A15DB"/>
    <w:rsid w:val="006A19EE"/>
    <w:rsid w:val="006A218C"/>
    <w:rsid w:val="006A2EE6"/>
    <w:rsid w:val="006A3552"/>
    <w:rsid w:val="006A497F"/>
    <w:rsid w:val="006A4F37"/>
    <w:rsid w:val="006A58E1"/>
    <w:rsid w:val="006A6D39"/>
    <w:rsid w:val="006A6F1D"/>
    <w:rsid w:val="006A71CE"/>
    <w:rsid w:val="006A7594"/>
    <w:rsid w:val="006B0B3E"/>
    <w:rsid w:val="006B0D51"/>
    <w:rsid w:val="006B3E2F"/>
    <w:rsid w:val="006B519C"/>
    <w:rsid w:val="006B61A6"/>
    <w:rsid w:val="006B635F"/>
    <w:rsid w:val="006B6D23"/>
    <w:rsid w:val="006B7E72"/>
    <w:rsid w:val="006C1D5A"/>
    <w:rsid w:val="006C2B35"/>
    <w:rsid w:val="006C3982"/>
    <w:rsid w:val="006C48FA"/>
    <w:rsid w:val="006C4E60"/>
    <w:rsid w:val="006C51A3"/>
    <w:rsid w:val="006C586B"/>
    <w:rsid w:val="006C5999"/>
    <w:rsid w:val="006C69D9"/>
    <w:rsid w:val="006C6B01"/>
    <w:rsid w:val="006D003C"/>
    <w:rsid w:val="006D04E2"/>
    <w:rsid w:val="006D0E58"/>
    <w:rsid w:val="006D14AA"/>
    <w:rsid w:val="006D2033"/>
    <w:rsid w:val="006D29A7"/>
    <w:rsid w:val="006D498E"/>
    <w:rsid w:val="006D628A"/>
    <w:rsid w:val="006D77DB"/>
    <w:rsid w:val="006E191C"/>
    <w:rsid w:val="006E2608"/>
    <w:rsid w:val="006E2B28"/>
    <w:rsid w:val="006E54D8"/>
    <w:rsid w:val="006E56DE"/>
    <w:rsid w:val="006E5EAF"/>
    <w:rsid w:val="006E6759"/>
    <w:rsid w:val="006E7BF3"/>
    <w:rsid w:val="006F01CF"/>
    <w:rsid w:val="006F048E"/>
    <w:rsid w:val="006F1789"/>
    <w:rsid w:val="006F19B2"/>
    <w:rsid w:val="006F1F45"/>
    <w:rsid w:val="006F2029"/>
    <w:rsid w:val="006F23D5"/>
    <w:rsid w:val="006F3280"/>
    <w:rsid w:val="006F3292"/>
    <w:rsid w:val="006F4105"/>
    <w:rsid w:val="006F44B8"/>
    <w:rsid w:val="006F48A3"/>
    <w:rsid w:val="006F4942"/>
    <w:rsid w:val="006F73A3"/>
    <w:rsid w:val="0070205C"/>
    <w:rsid w:val="007022F7"/>
    <w:rsid w:val="007058D4"/>
    <w:rsid w:val="00707C56"/>
    <w:rsid w:val="00707C6C"/>
    <w:rsid w:val="0071020C"/>
    <w:rsid w:val="007109E9"/>
    <w:rsid w:val="00710B1A"/>
    <w:rsid w:val="0071160A"/>
    <w:rsid w:val="007119DA"/>
    <w:rsid w:val="0071201F"/>
    <w:rsid w:val="007130FB"/>
    <w:rsid w:val="00713661"/>
    <w:rsid w:val="00714739"/>
    <w:rsid w:val="00714CEE"/>
    <w:rsid w:val="007159FA"/>
    <w:rsid w:val="007161B7"/>
    <w:rsid w:val="00716F8E"/>
    <w:rsid w:val="007215D0"/>
    <w:rsid w:val="00722D21"/>
    <w:rsid w:val="00723679"/>
    <w:rsid w:val="00723FB3"/>
    <w:rsid w:val="007245BF"/>
    <w:rsid w:val="0072468A"/>
    <w:rsid w:val="007270C3"/>
    <w:rsid w:val="00727299"/>
    <w:rsid w:val="00727449"/>
    <w:rsid w:val="00727944"/>
    <w:rsid w:val="00727A7B"/>
    <w:rsid w:val="0073033A"/>
    <w:rsid w:val="00732EF9"/>
    <w:rsid w:val="007338D1"/>
    <w:rsid w:val="00734DBF"/>
    <w:rsid w:val="0073540C"/>
    <w:rsid w:val="007354BB"/>
    <w:rsid w:val="0073582A"/>
    <w:rsid w:val="00736AB4"/>
    <w:rsid w:val="00737166"/>
    <w:rsid w:val="00737D0E"/>
    <w:rsid w:val="00740855"/>
    <w:rsid w:val="00741444"/>
    <w:rsid w:val="007417C5"/>
    <w:rsid w:val="0074272E"/>
    <w:rsid w:val="007433C0"/>
    <w:rsid w:val="00743B4F"/>
    <w:rsid w:val="00744CC3"/>
    <w:rsid w:val="00745EA2"/>
    <w:rsid w:val="00746A14"/>
    <w:rsid w:val="00746E69"/>
    <w:rsid w:val="007470B1"/>
    <w:rsid w:val="00747165"/>
    <w:rsid w:val="007509EF"/>
    <w:rsid w:val="0075132F"/>
    <w:rsid w:val="00753991"/>
    <w:rsid w:val="00753D39"/>
    <w:rsid w:val="0075484B"/>
    <w:rsid w:val="007559F7"/>
    <w:rsid w:val="00756788"/>
    <w:rsid w:val="00756A24"/>
    <w:rsid w:val="00756F17"/>
    <w:rsid w:val="00760536"/>
    <w:rsid w:val="0076067C"/>
    <w:rsid w:val="00760A2E"/>
    <w:rsid w:val="0076120C"/>
    <w:rsid w:val="00763894"/>
    <w:rsid w:val="007644BC"/>
    <w:rsid w:val="00765118"/>
    <w:rsid w:val="00765368"/>
    <w:rsid w:val="007659AD"/>
    <w:rsid w:val="00767A8D"/>
    <w:rsid w:val="00770146"/>
    <w:rsid w:val="00770D5A"/>
    <w:rsid w:val="00770E40"/>
    <w:rsid w:val="0077146C"/>
    <w:rsid w:val="007743C7"/>
    <w:rsid w:val="00774CD2"/>
    <w:rsid w:val="00774FE5"/>
    <w:rsid w:val="007755F0"/>
    <w:rsid w:val="00775D9C"/>
    <w:rsid w:val="00776B60"/>
    <w:rsid w:val="00776F14"/>
    <w:rsid w:val="00777CBB"/>
    <w:rsid w:val="007807E1"/>
    <w:rsid w:val="0078089D"/>
    <w:rsid w:val="00780A16"/>
    <w:rsid w:val="007813A9"/>
    <w:rsid w:val="00782330"/>
    <w:rsid w:val="00782DAB"/>
    <w:rsid w:val="00784608"/>
    <w:rsid w:val="00785302"/>
    <w:rsid w:val="00785A32"/>
    <w:rsid w:val="00785AF5"/>
    <w:rsid w:val="00785CF5"/>
    <w:rsid w:val="00785DE4"/>
    <w:rsid w:val="00791F2B"/>
    <w:rsid w:val="007936CD"/>
    <w:rsid w:val="00794516"/>
    <w:rsid w:val="00794562"/>
    <w:rsid w:val="00794726"/>
    <w:rsid w:val="0079617A"/>
    <w:rsid w:val="0079663D"/>
    <w:rsid w:val="00796E77"/>
    <w:rsid w:val="0079713C"/>
    <w:rsid w:val="007972FB"/>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072B"/>
    <w:rsid w:val="007B14E1"/>
    <w:rsid w:val="007B1AF4"/>
    <w:rsid w:val="007B2DF4"/>
    <w:rsid w:val="007B3545"/>
    <w:rsid w:val="007B378A"/>
    <w:rsid w:val="007B4561"/>
    <w:rsid w:val="007B4BB8"/>
    <w:rsid w:val="007B50D4"/>
    <w:rsid w:val="007B6042"/>
    <w:rsid w:val="007B6802"/>
    <w:rsid w:val="007B6985"/>
    <w:rsid w:val="007B7312"/>
    <w:rsid w:val="007B7AF2"/>
    <w:rsid w:val="007B7DC2"/>
    <w:rsid w:val="007C24A7"/>
    <w:rsid w:val="007C30C8"/>
    <w:rsid w:val="007C4F03"/>
    <w:rsid w:val="007C541D"/>
    <w:rsid w:val="007C6052"/>
    <w:rsid w:val="007C69BE"/>
    <w:rsid w:val="007C7F4E"/>
    <w:rsid w:val="007D0C38"/>
    <w:rsid w:val="007D0CC7"/>
    <w:rsid w:val="007D17C8"/>
    <w:rsid w:val="007D2AD4"/>
    <w:rsid w:val="007D3344"/>
    <w:rsid w:val="007D3A50"/>
    <w:rsid w:val="007D4B98"/>
    <w:rsid w:val="007D7542"/>
    <w:rsid w:val="007E17CF"/>
    <w:rsid w:val="007E2BA4"/>
    <w:rsid w:val="007E328E"/>
    <w:rsid w:val="007E5038"/>
    <w:rsid w:val="007E5839"/>
    <w:rsid w:val="007E7F20"/>
    <w:rsid w:val="007F006D"/>
    <w:rsid w:val="007F06F9"/>
    <w:rsid w:val="007F0FAC"/>
    <w:rsid w:val="007F18DA"/>
    <w:rsid w:val="007F2F7C"/>
    <w:rsid w:val="007F325E"/>
    <w:rsid w:val="007F3C16"/>
    <w:rsid w:val="007F47FD"/>
    <w:rsid w:val="007F47FE"/>
    <w:rsid w:val="007F48DA"/>
    <w:rsid w:val="007F49CD"/>
    <w:rsid w:val="007F50D6"/>
    <w:rsid w:val="007F5503"/>
    <w:rsid w:val="007F6ADA"/>
    <w:rsid w:val="007F7234"/>
    <w:rsid w:val="007F7663"/>
    <w:rsid w:val="00801D86"/>
    <w:rsid w:val="00802221"/>
    <w:rsid w:val="00802ABE"/>
    <w:rsid w:val="008041F7"/>
    <w:rsid w:val="008052F4"/>
    <w:rsid w:val="0080542B"/>
    <w:rsid w:val="00805701"/>
    <w:rsid w:val="00806610"/>
    <w:rsid w:val="00806B80"/>
    <w:rsid w:val="00807F5D"/>
    <w:rsid w:val="00811CBB"/>
    <w:rsid w:val="0081215D"/>
    <w:rsid w:val="0081244B"/>
    <w:rsid w:val="00814B22"/>
    <w:rsid w:val="00814D76"/>
    <w:rsid w:val="00816FAC"/>
    <w:rsid w:val="0081719A"/>
    <w:rsid w:val="00817CF9"/>
    <w:rsid w:val="00822012"/>
    <w:rsid w:val="00822308"/>
    <w:rsid w:val="00822510"/>
    <w:rsid w:val="008232CE"/>
    <w:rsid w:val="008236BD"/>
    <w:rsid w:val="0082379C"/>
    <w:rsid w:val="00823EA8"/>
    <w:rsid w:val="00824369"/>
    <w:rsid w:val="0082462C"/>
    <w:rsid w:val="00824B35"/>
    <w:rsid w:val="0082666F"/>
    <w:rsid w:val="00830CD4"/>
    <w:rsid w:val="00831DDD"/>
    <w:rsid w:val="008321A3"/>
    <w:rsid w:val="00832BC2"/>
    <w:rsid w:val="00832C31"/>
    <w:rsid w:val="008348D9"/>
    <w:rsid w:val="008359FF"/>
    <w:rsid w:val="00840D02"/>
    <w:rsid w:val="00844DAB"/>
    <w:rsid w:val="00844DF8"/>
    <w:rsid w:val="00845C4D"/>
    <w:rsid w:val="00847511"/>
    <w:rsid w:val="0085163B"/>
    <w:rsid w:val="008527DE"/>
    <w:rsid w:val="0085460A"/>
    <w:rsid w:val="00854BEF"/>
    <w:rsid w:val="008607DC"/>
    <w:rsid w:val="008617C6"/>
    <w:rsid w:val="008618B5"/>
    <w:rsid w:val="0086201E"/>
    <w:rsid w:val="008624BD"/>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0E6A"/>
    <w:rsid w:val="00872055"/>
    <w:rsid w:val="008723AB"/>
    <w:rsid w:val="00873427"/>
    <w:rsid w:val="00873F6D"/>
    <w:rsid w:val="008742B5"/>
    <w:rsid w:val="008764C5"/>
    <w:rsid w:val="00877234"/>
    <w:rsid w:val="00880170"/>
    <w:rsid w:val="00880C81"/>
    <w:rsid w:val="00880EAA"/>
    <w:rsid w:val="008815A9"/>
    <w:rsid w:val="008823B7"/>
    <w:rsid w:val="00882F6C"/>
    <w:rsid w:val="00882FC0"/>
    <w:rsid w:val="008837E7"/>
    <w:rsid w:val="008840BA"/>
    <w:rsid w:val="0088536B"/>
    <w:rsid w:val="00885426"/>
    <w:rsid w:val="00885D4F"/>
    <w:rsid w:val="00885D6C"/>
    <w:rsid w:val="0088642A"/>
    <w:rsid w:val="00887244"/>
    <w:rsid w:val="00890873"/>
    <w:rsid w:val="008916C8"/>
    <w:rsid w:val="00891ACD"/>
    <w:rsid w:val="00892F46"/>
    <w:rsid w:val="00893D5C"/>
    <w:rsid w:val="00894BB5"/>
    <w:rsid w:val="00895681"/>
    <w:rsid w:val="00896547"/>
    <w:rsid w:val="00896DE2"/>
    <w:rsid w:val="008A07AA"/>
    <w:rsid w:val="008A1382"/>
    <w:rsid w:val="008A300F"/>
    <w:rsid w:val="008A31DE"/>
    <w:rsid w:val="008A5120"/>
    <w:rsid w:val="008A6AB6"/>
    <w:rsid w:val="008A6E1B"/>
    <w:rsid w:val="008A71BE"/>
    <w:rsid w:val="008A7D33"/>
    <w:rsid w:val="008A7D3F"/>
    <w:rsid w:val="008B1D51"/>
    <w:rsid w:val="008B2DC5"/>
    <w:rsid w:val="008B4681"/>
    <w:rsid w:val="008B6B0B"/>
    <w:rsid w:val="008B78ED"/>
    <w:rsid w:val="008B7C33"/>
    <w:rsid w:val="008B7C47"/>
    <w:rsid w:val="008C1DBF"/>
    <w:rsid w:val="008C2690"/>
    <w:rsid w:val="008C3904"/>
    <w:rsid w:val="008C59A5"/>
    <w:rsid w:val="008C5ED3"/>
    <w:rsid w:val="008C65BA"/>
    <w:rsid w:val="008C70BE"/>
    <w:rsid w:val="008C70E0"/>
    <w:rsid w:val="008C7962"/>
    <w:rsid w:val="008D0B1E"/>
    <w:rsid w:val="008D0D13"/>
    <w:rsid w:val="008D1BB5"/>
    <w:rsid w:val="008D3A9D"/>
    <w:rsid w:val="008D3BF9"/>
    <w:rsid w:val="008D40DF"/>
    <w:rsid w:val="008D4CAB"/>
    <w:rsid w:val="008D68B2"/>
    <w:rsid w:val="008D6E18"/>
    <w:rsid w:val="008D708E"/>
    <w:rsid w:val="008E090F"/>
    <w:rsid w:val="008E1BA4"/>
    <w:rsid w:val="008E2960"/>
    <w:rsid w:val="008E3FF3"/>
    <w:rsid w:val="008E45AB"/>
    <w:rsid w:val="008E563A"/>
    <w:rsid w:val="008E5BC5"/>
    <w:rsid w:val="008E608F"/>
    <w:rsid w:val="008E68D9"/>
    <w:rsid w:val="008E7390"/>
    <w:rsid w:val="008E7B06"/>
    <w:rsid w:val="008F0312"/>
    <w:rsid w:val="008F0B1B"/>
    <w:rsid w:val="008F1B1E"/>
    <w:rsid w:val="008F28A3"/>
    <w:rsid w:val="008F34BF"/>
    <w:rsid w:val="008F35EF"/>
    <w:rsid w:val="008F4192"/>
    <w:rsid w:val="008F4268"/>
    <w:rsid w:val="008F61C4"/>
    <w:rsid w:val="008F6BB2"/>
    <w:rsid w:val="00901300"/>
    <w:rsid w:val="00902FEC"/>
    <w:rsid w:val="0090380F"/>
    <w:rsid w:val="009045F5"/>
    <w:rsid w:val="0090506E"/>
    <w:rsid w:val="00906EDB"/>
    <w:rsid w:val="009101C4"/>
    <w:rsid w:val="00910FAB"/>
    <w:rsid w:val="00911957"/>
    <w:rsid w:val="00911FEF"/>
    <w:rsid w:val="00914050"/>
    <w:rsid w:val="009140B2"/>
    <w:rsid w:val="0091412E"/>
    <w:rsid w:val="009148D5"/>
    <w:rsid w:val="00914B98"/>
    <w:rsid w:val="00916059"/>
    <w:rsid w:val="00916287"/>
    <w:rsid w:val="00916478"/>
    <w:rsid w:val="0091691E"/>
    <w:rsid w:val="00917AA4"/>
    <w:rsid w:val="0092023C"/>
    <w:rsid w:val="00920AFD"/>
    <w:rsid w:val="00920C1C"/>
    <w:rsid w:val="00920C40"/>
    <w:rsid w:val="00920F77"/>
    <w:rsid w:val="009232B5"/>
    <w:rsid w:val="0092398E"/>
    <w:rsid w:val="009251C2"/>
    <w:rsid w:val="009261D8"/>
    <w:rsid w:val="009263DF"/>
    <w:rsid w:val="0092682C"/>
    <w:rsid w:val="00934215"/>
    <w:rsid w:val="009361EB"/>
    <w:rsid w:val="009370AB"/>
    <w:rsid w:val="00937422"/>
    <w:rsid w:val="00940F5E"/>
    <w:rsid w:val="0094160B"/>
    <w:rsid w:val="00941A73"/>
    <w:rsid w:val="00941AD3"/>
    <w:rsid w:val="00941B06"/>
    <w:rsid w:val="009429C3"/>
    <w:rsid w:val="0094391F"/>
    <w:rsid w:val="00943ADD"/>
    <w:rsid w:val="0094404F"/>
    <w:rsid w:val="0094513B"/>
    <w:rsid w:val="009455D9"/>
    <w:rsid w:val="009456E9"/>
    <w:rsid w:val="00945B19"/>
    <w:rsid w:val="00945BA0"/>
    <w:rsid w:val="00950252"/>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5F58"/>
    <w:rsid w:val="00966891"/>
    <w:rsid w:val="0096691C"/>
    <w:rsid w:val="00967B40"/>
    <w:rsid w:val="00970728"/>
    <w:rsid w:val="00972493"/>
    <w:rsid w:val="00973986"/>
    <w:rsid w:val="00974569"/>
    <w:rsid w:val="00975B6D"/>
    <w:rsid w:val="00976FDA"/>
    <w:rsid w:val="009770C9"/>
    <w:rsid w:val="009775DB"/>
    <w:rsid w:val="00981850"/>
    <w:rsid w:val="00981EE1"/>
    <w:rsid w:val="00982255"/>
    <w:rsid w:val="00982294"/>
    <w:rsid w:val="00982C96"/>
    <w:rsid w:val="00984BAA"/>
    <w:rsid w:val="00985501"/>
    <w:rsid w:val="009907CB"/>
    <w:rsid w:val="00990E45"/>
    <w:rsid w:val="00991856"/>
    <w:rsid w:val="00992AA2"/>
    <w:rsid w:val="009932E7"/>
    <w:rsid w:val="00993CFE"/>
    <w:rsid w:val="009944E3"/>
    <w:rsid w:val="00994739"/>
    <w:rsid w:val="00994899"/>
    <w:rsid w:val="009972A7"/>
    <w:rsid w:val="00997479"/>
    <w:rsid w:val="009A12FF"/>
    <w:rsid w:val="009A2139"/>
    <w:rsid w:val="009A26B0"/>
    <w:rsid w:val="009A2A84"/>
    <w:rsid w:val="009A324E"/>
    <w:rsid w:val="009A3BFB"/>
    <w:rsid w:val="009A4182"/>
    <w:rsid w:val="009A5E16"/>
    <w:rsid w:val="009A66AC"/>
    <w:rsid w:val="009A6B23"/>
    <w:rsid w:val="009A6BFD"/>
    <w:rsid w:val="009A7545"/>
    <w:rsid w:val="009B01B2"/>
    <w:rsid w:val="009B0A53"/>
    <w:rsid w:val="009B11F3"/>
    <w:rsid w:val="009B1C81"/>
    <w:rsid w:val="009B1E78"/>
    <w:rsid w:val="009B66B4"/>
    <w:rsid w:val="009B704B"/>
    <w:rsid w:val="009B785C"/>
    <w:rsid w:val="009B7A3B"/>
    <w:rsid w:val="009C2778"/>
    <w:rsid w:val="009C2D4B"/>
    <w:rsid w:val="009C4923"/>
    <w:rsid w:val="009C4974"/>
    <w:rsid w:val="009C5B31"/>
    <w:rsid w:val="009C5B77"/>
    <w:rsid w:val="009C61EF"/>
    <w:rsid w:val="009C7816"/>
    <w:rsid w:val="009C7832"/>
    <w:rsid w:val="009D14BA"/>
    <w:rsid w:val="009D1DED"/>
    <w:rsid w:val="009D2449"/>
    <w:rsid w:val="009D3A9F"/>
    <w:rsid w:val="009D41DB"/>
    <w:rsid w:val="009D422B"/>
    <w:rsid w:val="009D446C"/>
    <w:rsid w:val="009D58F6"/>
    <w:rsid w:val="009D640D"/>
    <w:rsid w:val="009D66AE"/>
    <w:rsid w:val="009D68CD"/>
    <w:rsid w:val="009D6A83"/>
    <w:rsid w:val="009D70A4"/>
    <w:rsid w:val="009D771A"/>
    <w:rsid w:val="009D7D8B"/>
    <w:rsid w:val="009D7F81"/>
    <w:rsid w:val="009E00D6"/>
    <w:rsid w:val="009E09B2"/>
    <w:rsid w:val="009E0B0B"/>
    <w:rsid w:val="009E1617"/>
    <w:rsid w:val="009E1DCD"/>
    <w:rsid w:val="009E24E3"/>
    <w:rsid w:val="009E2548"/>
    <w:rsid w:val="009E264B"/>
    <w:rsid w:val="009E29E1"/>
    <w:rsid w:val="009E2E5D"/>
    <w:rsid w:val="009E38E9"/>
    <w:rsid w:val="009E5B43"/>
    <w:rsid w:val="009E790C"/>
    <w:rsid w:val="009F0108"/>
    <w:rsid w:val="009F030F"/>
    <w:rsid w:val="009F03E8"/>
    <w:rsid w:val="009F2AAC"/>
    <w:rsid w:val="009F3125"/>
    <w:rsid w:val="009F3154"/>
    <w:rsid w:val="009F3319"/>
    <w:rsid w:val="009F3913"/>
    <w:rsid w:val="009F4CF7"/>
    <w:rsid w:val="009F5A42"/>
    <w:rsid w:val="009F6189"/>
    <w:rsid w:val="009F6D1B"/>
    <w:rsid w:val="009F7DCB"/>
    <w:rsid w:val="00A00B55"/>
    <w:rsid w:val="00A01615"/>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17209"/>
    <w:rsid w:val="00A209BE"/>
    <w:rsid w:val="00A24846"/>
    <w:rsid w:val="00A27170"/>
    <w:rsid w:val="00A27E1A"/>
    <w:rsid w:val="00A301F6"/>
    <w:rsid w:val="00A324E6"/>
    <w:rsid w:val="00A33709"/>
    <w:rsid w:val="00A34249"/>
    <w:rsid w:val="00A36301"/>
    <w:rsid w:val="00A36543"/>
    <w:rsid w:val="00A36A2B"/>
    <w:rsid w:val="00A40190"/>
    <w:rsid w:val="00A4149B"/>
    <w:rsid w:val="00A41D64"/>
    <w:rsid w:val="00A422D6"/>
    <w:rsid w:val="00A42BAF"/>
    <w:rsid w:val="00A465D6"/>
    <w:rsid w:val="00A46836"/>
    <w:rsid w:val="00A46D96"/>
    <w:rsid w:val="00A51F2C"/>
    <w:rsid w:val="00A53DD6"/>
    <w:rsid w:val="00A53F30"/>
    <w:rsid w:val="00A548A2"/>
    <w:rsid w:val="00A565E1"/>
    <w:rsid w:val="00A5742A"/>
    <w:rsid w:val="00A57B4C"/>
    <w:rsid w:val="00A60082"/>
    <w:rsid w:val="00A60854"/>
    <w:rsid w:val="00A60C6B"/>
    <w:rsid w:val="00A60CD8"/>
    <w:rsid w:val="00A614AD"/>
    <w:rsid w:val="00A61648"/>
    <w:rsid w:val="00A6295D"/>
    <w:rsid w:val="00A62EEE"/>
    <w:rsid w:val="00A63B19"/>
    <w:rsid w:val="00A63D67"/>
    <w:rsid w:val="00A63FC7"/>
    <w:rsid w:val="00A6437A"/>
    <w:rsid w:val="00A6530C"/>
    <w:rsid w:val="00A66828"/>
    <w:rsid w:val="00A705FB"/>
    <w:rsid w:val="00A71C4F"/>
    <w:rsid w:val="00A745EA"/>
    <w:rsid w:val="00A74E0F"/>
    <w:rsid w:val="00A74EA2"/>
    <w:rsid w:val="00A75312"/>
    <w:rsid w:val="00A75892"/>
    <w:rsid w:val="00A762D8"/>
    <w:rsid w:val="00A76D6B"/>
    <w:rsid w:val="00A77313"/>
    <w:rsid w:val="00A77AFD"/>
    <w:rsid w:val="00A77C05"/>
    <w:rsid w:val="00A80D98"/>
    <w:rsid w:val="00A814CC"/>
    <w:rsid w:val="00A81806"/>
    <w:rsid w:val="00A81BC0"/>
    <w:rsid w:val="00A820C8"/>
    <w:rsid w:val="00A83624"/>
    <w:rsid w:val="00A848DC"/>
    <w:rsid w:val="00A85678"/>
    <w:rsid w:val="00A85F4F"/>
    <w:rsid w:val="00A865D3"/>
    <w:rsid w:val="00A90B24"/>
    <w:rsid w:val="00A90B4A"/>
    <w:rsid w:val="00A91B5A"/>
    <w:rsid w:val="00A92264"/>
    <w:rsid w:val="00A92825"/>
    <w:rsid w:val="00A92DED"/>
    <w:rsid w:val="00A9373B"/>
    <w:rsid w:val="00A94065"/>
    <w:rsid w:val="00A9527C"/>
    <w:rsid w:val="00A95854"/>
    <w:rsid w:val="00A966F5"/>
    <w:rsid w:val="00A96B11"/>
    <w:rsid w:val="00A96D43"/>
    <w:rsid w:val="00A96E7C"/>
    <w:rsid w:val="00A97A08"/>
    <w:rsid w:val="00A97DBF"/>
    <w:rsid w:val="00AA06A3"/>
    <w:rsid w:val="00AA1F7C"/>
    <w:rsid w:val="00AA21AE"/>
    <w:rsid w:val="00AA3B58"/>
    <w:rsid w:val="00AA42C8"/>
    <w:rsid w:val="00AA537A"/>
    <w:rsid w:val="00AA5EBD"/>
    <w:rsid w:val="00AA691F"/>
    <w:rsid w:val="00AB0602"/>
    <w:rsid w:val="00AB080F"/>
    <w:rsid w:val="00AB13AD"/>
    <w:rsid w:val="00AB249C"/>
    <w:rsid w:val="00AB24FA"/>
    <w:rsid w:val="00AB2D94"/>
    <w:rsid w:val="00AB390D"/>
    <w:rsid w:val="00AB3EAA"/>
    <w:rsid w:val="00AB4B91"/>
    <w:rsid w:val="00AB5D90"/>
    <w:rsid w:val="00AB7D3F"/>
    <w:rsid w:val="00AC20B1"/>
    <w:rsid w:val="00AC3F87"/>
    <w:rsid w:val="00AC79BA"/>
    <w:rsid w:val="00AC79D3"/>
    <w:rsid w:val="00AC7B48"/>
    <w:rsid w:val="00AD0ED2"/>
    <w:rsid w:val="00AD1223"/>
    <w:rsid w:val="00AD1EE1"/>
    <w:rsid w:val="00AD33B9"/>
    <w:rsid w:val="00AD3D23"/>
    <w:rsid w:val="00AD3FA6"/>
    <w:rsid w:val="00AD4384"/>
    <w:rsid w:val="00AD4EEC"/>
    <w:rsid w:val="00AD6CEF"/>
    <w:rsid w:val="00AD7E3D"/>
    <w:rsid w:val="00AE0DA6"/>
    <w:rsid w:val="00AE1579"/>
    <w:rsid w:val="00AE1EC4"/>
    <w:rsid w:val="00AE2655"/>
    <w:rsid w:val="00AE2D5D"/>
    <w:rsid w:val="00AE2FDE"/>
    <w:rsid w:val="00AE7A08"/>
    <w:rsid w:val="00AE7D14"/>
    <w:rsid w:val="00AF1BFC"/>
    <w:rsid w:val="00AF1D7A"/>
    <w:rsid w:val="00AF2F98"/>
    <w:rsid w:val="00AF32A1"/>
    <w:rsid w:val="00AF4097"/>
    <w:rsid w:val="00AF5E2C"/>
    <w:rsid w:val="00B0092C"/>
    <w:rsid w:val="00B026E9"/>
    <w:rsid w:val="00B030A0"/>
    <w:rsid w:val="00B037CD"/>
    <w:rsid w:val="00B0461F"/>
    <w:rsid w:val="00B06ED3"/>
    <w:rsid w:val="00B07BCE"/>
    <w:rsid w:val="00B10E8F"/>
    <w:rsid w:val="00B1135F"/>
    <w:rsid w:val="00B11807"/>
    <w:rsid w:val="00B118A6"/>
    <w:rsid w:val="00B13737"/>
    <w:rsid w:val="00B14369"/>
    <w:rsid w:val="00B14508"/>
    <w:rsid w:val="00B15994"/>
    <w:rsid w:val="00B169AE"/>
    <w:rsid w:val="00B17779"/>
    <w:rsid w:val="00B17BAA"/>
    <w:rsid w:val="00B17BC6"/>
    <w:rsid w:val="00B17D1A"/>
    <w:rsid w:val="00B2053A"/>
    <w:rsid w:val="00B20B3B"/>
    <w:rsid w:val="00B20F1B"/>
    <w:rsid w:val="00B21063"/>
    <w:rsid w:val="00B21AD0"/>
    <w:rsid w:val="00B2276B"/>
    <w:rsid w:val="00B228B7"/>
    <w:rsid w:val="00B228CE"/>
    <w:rsid w:val="00B22A46"/>
    <w:rsid w:val="00B22C51"/>
    <w:rsid w:val="00B2356A"/>
    <w:rsid w:val="00B23D4F"/>
    <w:rsid w:val="00B23D74"/>
    <w:rsid w:val="00B24121"/>
    <w:rsid w:val="00B248BF"/>
    <w:rsid w:val="00B24A98"/>
    <w:rsid w:val="00B255BD"/>
    <w:rsid w:val="00B26106"/>
    <w:rsid w:val="00B26132"/>
    <w:rsid w:val="00B267F4"/>
    <w:rsid w:val="00B30ED3"/>
    <w:rsid w:val="00B315AD"/>
    <w:rsid w:val="00B32997"/>
    <w:rsid w:val="00B32AD6"/>
    <w:rsid w:val="00B33E56"/>
    <w:rsid w:val="00B3475A"/>
    <w:rsid w:val="00B3526E"/>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4631"/>
    <w:rsid w:val="00B54BB9"/>
    <w:rsid w:val="00B5632A"/>
    <w:rsid w:val="00B5675B"/>
    <w:rsid w:val="00B56AFA"/>
    <w:rsid w:val="00B56B24"/>
    <w:rsid w:val="00B56CF0"/>
    <w:rsid w:val="00B57221"/>
    <w:rsid w:val="00B6047C"/>
    <w:rsid w:val="00B61AC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374D"/>
    <w:rsid w:val="00B75F57"/>
    <w:rsid w:val="00B77378"/>
    <w:rsid w:val="00B81460"/>
    <w:rsid w:val="00B82FBF"/>
    <w:rsid w:val="00B836F1"/>
    <w:rsid w:val="00B839E7"/>
    <w:rsid w:val="00B83D52"/>
    <w:rsid w:val="00B84555"/>
    <w:rsid w:val="00B84CAA"/>
    <w:rsid w:val="00B86463"/>
    <w:rsid w:val="00B86CE9"/>
    <w:rsid w:val="00B86D17"/>
    <w:rsid w:val="00B87310"/>
    <w:rsid w:val="00B87ED9"/>
    <w:rsid w:val="00B915DB"/>
    <w:rsid w:val="00B93B27"/>
    <w:rsid w:val="00B94ADF"/>
    <w:rsid w:val="00B96433"/>
    <w:rsid w:val="00B96496"/>
    <w:rsid w:val="00B96D94"/>
    <w:rsid w:val="00B97A91"/>
    <w:rsid w:val="00BA2EA6"/>
    <w:rsid w:val="00BA31E4"/>
    <w:rsid w:val="00BA3F4B"/>
    <w:rsid w:val="00BA40AF"/>
    <w:rsid w:val="00BA4668"/>
    <w:rsid w:val="00BA73F7"/>
    <w:rsid w:val="00BB0900"/>
    <w:rsid w:val="00BB16C7"/>
    <w:rsid w:val="00BB1D09"/>
    <w:rsid w:val="00BB25F5"/>
    <w:rsid w:val="00BB262E"/>
    <w:rsid w:val="00BB29EB"/>
    <w:rsid w:val="00BB4239"/>
    <w:rsid w:val="00BB4622"/>
    <w:rsid w:val="00BB48E8"/>
    <w:rsid w:val="00BB4E19"/>
    <w:rsid w:val="00BB6561"/>
    <w:rsid w:val="00BB65D0"/>
    <w:rsid w:val="00BB705F"/>
    <w:rsid w:val="00BB7231"/>
    <w:rsid w:val="00BC0192"/>
    <w:rsid w:val="00BC120E"/>
    <w:rsid w:val="00BC1363"/>
    <w:rsid w:val="00BC1566"/>
    <w:rsid w:val="00BC3FB3"/>
    <w:rsid w:val="00BC41BD"/>
    <w:rsid w:val="00BC49DD"/>
    <w:rsid w:val="00BC53FE"/>
    <w:rsid w:val="00BC5A4B"/>
    <w:rsid w:val="00BC651F"/>
    <w:rsid w:val="00BC6FBA"/>
    <w:rsid w:val="00BC7185"/>
    <w:rsid w:val="00BC78EB"/>
    <w:rsid w:val="00BD0D2D"/>
    <w:rsid w:val="00BD19A1"/>
    <w:rsid w:val="00BD19E3"/>
    <w:rsid w:val="00BD23A0"/>
    <w:rsid w:val="00BD37E2"/>
    <w:rsid w:val="00BD4DD8"/>
    <w:rsid w:val="00BD5C6D"/>
    <w:rsid w:val="00BD7D0A"/>
    <w:rsid w:val="00BE468C"/>
    <w:rsid w:val="00BE472D"/>
    <w:rsid w:val="00BE5642"/>
    <w:rsid w:val="00BE58C5"/>
    <w:rsid w:val="00BE5D35"/>
    <w:rsid w:val="00BF02F0"/>
    <w:rsid w:val="00BF0B33"/>
    <w:rsid w:val="00BF10C5"/>
    <w:rsid w:val="00BF27FE"/>
    <w:rsid w:val="00BF28DB"/>
    <w:rsid w:val="00BF4B60"/>
    <w:rsid w:val="00BF5A79"/>
    <w:rsid w:val="00BF6329"/>
    <w:rsid w:val="00BF6AE7"/>
    <w:rsid w:val="00BF7575"/>
    <w:rsid w:val="00BF7BDD"/>
    <w:rsid w:val="00C0071A"/>
    <w:rsid w:val="00C0080B"/>
    <w:rsid w:val="00C00B7E"/>
    <w:rsid w:val="00C00FC3"/>
    <w:rsid w:val="00C02998"/>
    <w:rsid w:val="00C03397"/>
    <w:rsid w:val="00C03C57"/>
    <w:rsid w:val="00C03FD2"/>
    <w:rsid w:val="00C042B7"/>
    <w:rsid w:val="00C04C75"/>
    <w:rsid w:val="00C050EB"/>
    <w:rsid w:val="00C052F7"/>
    <w:rsid w:val="00C056FF"/>
    <w:rsid w:val="00C066C6"/>
    <w:rsid w:val="00C079C1"/>
    <w:rsid w:val="00C07B88"/>
    <w:rsid w:val="00C1035B"/>
    <w:rsid w:val="00C10B22"/>
    <w:rsid w:val="00C11EF0"/>
    <w:rsid w:val="00C125CF"/>
    <w:rsid w:val="00C129EB"/>
    <w:rsid w:val="00C13884"/>
    <w:rsid w:val="00C161B9"/>
    <w:rsid w:val="00C16905"/>
    <w:rsid w:val="00C16CFB"/>
    <w:rsid w:val="00C16D31"/>
    <w:rsid w:val="00C20493"/>
    <w:rsid w:val="00C217AA"/>
    <w:rsid w:val="00C217E4"/>
    <w:rsid w:val="00C218F5"/>
    <w:rsid w:val="00C224D4"/>
    <w:rsid w:val="00C22B2E"/>
    <w:rsid w:val="00C22C9F"/>
    <w:rsid w:val="00C24C50"/>
    <w:rsid w:val="00C24DA7"/>
    <w:rsid w:val="00C2563D"/>
    <w:rsid w:val="00C26541"/>
    <w:rsid w:val="00C30C39"/>
    <w:rsid w:val="00C32A9B"/>
    <w:rsid w:val="00C338D7"/>
    <w:rsid w:val="00C3395D"/>
    <w:rsid w:val="00C340BA"/>
    <w:rsid w:val="00C348EE"/>
    <w:rsid w:val="00C34A31"/>
    <w:rsid w:val="00C351DF"/>
    <w:rsid w:val="00C3637C"/>
    <w:rsid w:val="00C4286A"/>
    <w:rsid w:val="00C43112"/>
    <w:rsid w:val="00C44C6B"/>
    <w:rsid w:val="00C46C51"/>
    <w:rsid w:val="00C471F4"/>
    <w:rsid w:val="00C4724E"/>
    <w:rsid w:val="00C472F0"/>
    <w:rsid w:val="00C4778B"/>
    <w:rsid w:val="00C47F55"/>
    <w:rsid w:val="00C47FB5"/>
    <w:rsid w:val="00C51348"/>
    <w:rsid w:val="00C519A0"/>
    <w:rsid w:val="00C52250"/>
    <w:rsid w:val="00C5225A"/>
    <w:rsid w:val="00C5458D"/>
    <w:rsid w:val="00C564BA"/>
    <w:rsid w:val="00C60B4D"/>
    <w:rsid w:val="00C61661"/>
    <w:rsid w:val="00C65494"/>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27CF"/>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34E2"/>
    <w:rsid w:val="00C93903"/>
    <w:rsid w:val="00C9549D"/>
    <w:rsid w:val="00C95AE2"/>
    <w:rsid w:val="00C960C0"/>
    <w:rsid w:val="00C965BC"/>
    <w:rsid w:val="00C97487"/>
    <w:rsid w:val="00CA0167"/>
    <w:rsid w:val="00CA0BB4"/>
    <w:rsid w:val="00CA0DB0"/>
    <w:rsid w:val="00CA1361"/>
    <w:rsid w:val="00CA300F"/>
    <w:rsid w:val="00CA3B72"/>
    <w:rsid w:val="00CA588E"/>
    <w:rsid w:val="00CA7F30"/>
    <w:rsid w:val="00CB01A8"/>
    <w:rsid w:val="00CB07E7"/>
    <w:rsid w:val="00CB0842"/>
    <w:rsid w:val="00CB0E8C"/>
    <w:rsid w:val="00CB1F8E"/>
    <w:rsid w:val="00CB2CEF"/>
    <w:rsid w:val="00CB2F30"/>
    <w:rsid w:val="00CB473B"/>
    <w:rsid w:val="00CB5367"/>
    <w:rsid w:val="00CB6DE9"/>
    <w:rsid w:val="00CB74BD"/>
    <w:rsid w:val="00CB7662"/>
    <w:rsid w:val="00CC0DB7"/>
    <w:rsid w:val="00CC2E4A"/>
    <w:rsid w:val="00CC3A81"/>
    <w:rsid w:val="00CC457F"/>
    <w:rsid w:val="00CC4590"/>
    <w:rsid w:val="00CC545D"/>
    <w:rsid w:val="00CC56F1"/>
    <w:rsid w:val="00CC61FD"/>
    <w:rsid w:val="00CC71B0"/>
    <w:rsid w:val="00CD1076"/>
    <w:rsid w:val="00CD124D"/>
    <w:rsid w:val="00CD2203"/>
    <w:rsid w:val="00CD2CF8"/>
    <w:rsid w:val="00CD5490"/>
    <w:rsid w:val="00CD575E"/>
    <w:rsid w:val="00CD5D71"/>
    <w:rsid w:val="00CD622C"/>
    <w:rsid w:val="00CD7E02"/>
    <w:rsid w:val="00CE1246"/>
    <w:rsid w:val="00CE2A9E"/>
    <w:rsid w:val="00CE2BDD"/>
    <w:rsid w:val="00CE3404"/>
    <w:rsid w:val="00CE3804"/>
    <w:rsid w:val="00CE3C6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54DD"/>
    <w:rsid w:val="00D05F14"/>
    <w:rsid w:val="00D0622A"/>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2F66"/>
    <w:rsid w:val="00D231B6"/>
    <w:rsid w:val="00D24691"/>
    <w:rsid w:val="00D24B4A"/>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8D0"/>
    <w:rsid w:val="00D44B02"/>
    <w:rsid w:val="00D45D44"/>
    <w:rsid w:val="00D46374"/>
    <w:rsid w:val="00D4655D"/>
    <w:rsid w:val="00D46C97"/>
    <w:rsid w:val="00D47027"/>
    <w:rsid w:val="00D4764E"/>
    <w:rsid w:val="00D50A16"/>
    <w:rsid w:val="00D515F5"/>
    <w:rsid w:val="00D52E29"/>
    <w:rsid w:val="00D52F2C"/>
    <w:rsid w:val="00D5342D"/>
    <w:rsid w:val="00D54F5E"/>
    <w:rsid w:val="00D55EF9"/>
    <w:rsid w:val="00D56CF9"/>
    <w:rsid w:val="00D57399"/>
    <w:rsid w:val="00D57C73"/>
    <w:rsid w:val="00D60DC2"/>
    <w:rsid w:val="00D611DA"/>
    <w:rsid w:val="00D61D1B"/>
    <w:rsid w:val="00D61D85"/>
    <w:rsid w:val="00D625F1"/>
    <w:rsid w:val="00D629B6"/>
    <w:rsid w:val="00D62A76"/>
    <w:rsid w:val="00D63EE2"/>
    <w:rsid w:val="00D64DCC"/>
    <w:rsid w:val="00D6509A"/>
    <w:rsid w:val="00D65BF0"/>
    <w:rsid w:val="00D65FFF"/>
    <w:rsid w:val="00D66015"/>
    <w:rsid w:val="00D66844"/>
    <w:rsid w:val="00D669B2"/>
    <w:rsid w:val="00D711CF"/>
    <w:rsid w:val="00D71D47"/>
    <w:rsid w:val="00D72706"/>
    <w:rsid w:val="00D7280B"/>
    <w:rsid w:val="00D730F9"/>
    <w:rsid w:val="00D73E4A"/>
    <w:rsid w:val="00D74E02"/>
    <w:rsid w:val="00D74E7B"/>
    <w:rsid w:val="00D7594D"/>
    <w:rsid w:val="00D75FF9"/>
    <w:rsid w:val="00D76593"/>
    <w:rsid w:val="00D76FA0"/>
    <w:rsid w:val="00D77343"/>
    <w:rsid w:val="00D77B92"/>
    <w:rsid w:val="00D803DB"/>
    <w:rsid w:val="00D80C06"/>
    <w:rsid w:val="00D80D68"/>
    <w:rsid w:val="00D80F0C"/>
    <w:rsid w:val="00D81773"/>
    <w:rsid w:val="00D819CE"/>
    <w:rsid w:val="00D83A82"/>
    <w:rsid w:val="00D84047"/>
    <w:rsid w:val="00D844A8"/>
    <w:rsid w:val="00D84BA4"/>
    <w:rsid w:val="00D855E1"/>
    <w:rsid w:val="00D87425"/>
    <w:rsid w:val="00D905BD"/>
    <w:rsid w:val="00D918EE"/>
    <w:rsid w:val="00D91BD4"/>
    <w:rsid w:val="00D9231C"/>
    <w:rsid w:val="00D92839"/>
    <w:rsid w:val="00D93C96"/>
    <w:rsid w:val="00D95B8A"/>
    <w:rsid w:val="00D96CA5"/>
    <w:rsid w:val="00D973DA"/>
    <w:rsid w:val="00DA2DA3"/>
    <w:rsid w:val="00DA33B9"/>
    <w:rsid w:val="00DA3917"/>
    <w:rsid w:val="00DA468E"/>
    <w:rsid w:val="00DA4E10"/>
    <w:rsid w:val="00DA51BB"/>
    <w:rsid w:val="00DA5986"/>
    <w:rsid w:val="00DA6A2E"/>
    <w:rsid w:val="00DA7F0A"/>
    <w:rsid w:val="00DB116B"/>
    <w:rsid w:val="00DB265C"/>
    <w:rsid w:val="00DB3120"/>
    <w:rsid w:val="00DB3545"/>
    <w:rsid w:val="00DB4F2F"/>
    <w:rsid w:val="00DB596F"/>
    <w:rsid w:val="00DB62BC"/>
    <w:rsid w:val="00DB6F5E"/>
    <w:rsid w:val="00DB7BB4"/>
    <w:rsid w:val="00DB7DD2"/>
    <w:rsid w:val="00DC099A"/>
    <w:rsid w:val="00DC13D9"/>
    <w:rsid w:val="00DC1D50"/>
    <w:rsid w:val="00DC27BF"/>
    <w:rsid w:val="00DC3CE3"/>
    <w:rsid w:val="00DC4E2F"/>
    <w:rsid w:val="00DC511B"/>
    <w:rsid w:val="00DC5959"/>
    <w:rsid w:val="00DC5CFD"/>
    <w:rsid w:val="00DC6867"/>
    <w:rsid w:val="00DC6B32"/>
    <w:rsid w:val="00DC788C"/>
    <w:rsid w:val="00DD070B"/>
    <w:rsid w:val="00DD0B77"/>
    <w:rsid w:val="00DD0D4A"/>
    <w:rsid w:val="00DD1357"/>
    <w:rsid w:val="00DD2397"/>
    <w:rsid w:val="00DD245A"/>
    <w:rsid w:val="00DD3B41"/>
    <w:rsid w:val="00DD47C8"/>
    <w:rsid w:val="00DD5AE4"/>
    <w:rsid w:val="00DE0DD7"/>
    <w:rsid w:val="00DE23A7"/>
    <w:rsid w:val="00DE3469"/>
    <w:rsid w:val="00DE5A2F"/>
    <w:rsid w:val="00DE5D0C"/>
    <w:rsid w:val="00DE5E3A"/>
    <w:rsid w:val="00DE78E5"/>
    <w:rsid w:val="00DE79A8"/>
    <w:rsid w:val="00DF089E"/>
    <w:rsid w:val="00DF0D9B"/>
    <w:rsid w:val="00DF1497"/>
    <w:rsid w:val="00DF15A1"/>
    <w:rsid w:val="00DF2552"/>
    <w:rsid w:val="00DF2BCB"/>
    <w:rsid w:val="00DF2DB3"/>
    <w:rsid w:val="00DF33F4"/>
    <w:rsid w:val="00DF3A45"/>
    <w:rsid w:val="00DF3D63"/>
    <w:rsid w:val="00DF4684"/>
    <w:rsid w:val="00DF5390"/>
    <w:rsid w:val="00DF58FF"/>
    <w:rsid w:val="00DF6F84"/>
    <w:rsid w:val="00DF7C0A"/>
    <w:rsid w:val="00DF7EBA"/>
    <w:rsid w:val="00DF7F24"/>
    <w:rsid w:val="00E00FDA"/>
    <w:rsid w:val="00E00FFD"/>
    <w:rsid w:val="00E01448"/>
    <w:rsid w:val="00E02990"/>
    <w:rsid w:val="00E035ED"/>
    <w:rsid w:val="00E043AF"/>
    <w:rsid w:val="00E04B39"/>
    <w:rsid w:val="00E04C32"/>
    <w:rsid w:val="00E07D0B"/>
    <w:rsid w:val="00E11938"/>
    <w:rsid w:val="00E123E5"/>
    <w:rsid w:val="00E1334A"/>
    <w:rsid w:val="00E1673E"/>
    <w:rsid w:val="00E20F8E"/>
    <w:rsid w:val="00E213DF"/>
    <w:rsid w:val="00E22656"/>
    <w:rsid w:val="00E25DB1"/>
    <w:rsid w:val="00E26957"/>
    <w:rsid w:val="00E27ABC"/>
    <w:rsid w:val="00E27DA9"/>
    <w:rsid w:val="00E3093C"/>
    <w:rsid w:val="00E318C1"/>
    <w:rsid w:val="00E31949"/>
    <w:rsid w:val="00E31AD6"/>
    <w:rsid w:val="00E32ABD"/>
    <w:rsid w:val="00E32DF4"/>
    <w:rsid w:val="00E338A3"/>
    <w:rsid w:val="00E33E98"/>
    <w:rsid w:val="00E35FD5"/>
    <w:rsid w:val="00E36917"/>
    <w:rsid w:val="00E36C3B"/>
    <w:rsid w:val="00E37FF2"/>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6021D"/>
    <w:rsid w:val="00E62857"/>
    <w:rsid w:val="00E64094"/>
    <w:rsid w:val="00E645BB"/>
    <w:rsid w:val="00E65A78"/>
    <w:rsid w:val="00E65B53"/>
    <w:rsid w:val="00E6657C"/>
    <w:rsid w:val="00E66709"/>
    <w:rsid w:val="00E6691D"/>
    <w:rsid w:val="00E67103"/>
    <w:rsid w:val="00E67E10"/>
    <w:rsid w:val="00E705F0"/>
    <w:rsid w:val="00E7088D"/>
    <w:rsid w:val="00E724E8"/>
    <w:rsid w:val="00E72879"/>
    <w:rsid w:val="00E73041"/>
    <w:rsid w:val="00E7491C"/>
    <w:rsid w:val="00E75987"/>
    <w:rsid w:val="00E76401"/>
    <w:rsid w:val="00E776F7"/>
    <w:rsid w:val="00E80DA0"/>
    <w:rsid w:val="00E815AD"/>
    <w:rsid w:val="00E831CE"/>
    <w:rsid w:val="00E833E7"/>
    <w:rsid w:val="00E8462F"/>
    <w:rsid w:val="00E846C2"/>
    <w:rsid w:val="00E84B7F"/>
    <w:rsid w:val="00E86AFC"/>
    <w:rsid w:val="00E87074"/>
    <w:rsid w:val="00E878D2"/>
    <w:rsid w:val="00E9111C"/>
    <w:rsid w:val="00E929D6"/>
    <w:rsid w:val="00E92F62"/>
    <w:rsid w:val="00E95577"/>
    <w:rsid w:val="00E95B03"/>
    <w:rsid w:val="00E95D62"/>
    <w:rsid w:val="00E9746E"/>
    <w:rsid w:val="00E97922"/>
    <w:rsid w:val="00E97EFF"/>
    <w:rsid w:val="00EA05E3"/>
    <w:rsid w:val="00EA16B2"/>
    <w:rsid w:val="00EA197B"/>
    <w:rsid w:val="00EA23C6"/>
    <w:rsid w:val="00EA2992"/>
    <w:rsid w:val="00EA37FC"/>
    <w:rsid w:val="00EA3BBA"/>
    <w:rsid w:val="00EA4530"/>
    <w:rsid w:val="00EA46EC"/>
    <w:rsid w:val="00EA687F"/>
    <w:rsid w:val="00EA7337"/>
    <w:rsid w:val="00EA76DA"/>
    <w:rsid w:val="00EB117C"/>
    <w:rsid w:val="00EB1D73"/>
    <w:rsid w:val="00EB2BE6"/>
    <w:rsid w:val="00EB3FCD"/>
    <w:rsid w:val="00EB47E8"/>
    <w:rsid w:val="00EB4E03"/>
    <w:rsid w:val="00EB5364"/>
    <w:rsid w:val="00EB59FF"/>
    <w:rsid w:val="00EB5C7C"/>
    <w:rsid w:val="00EB61E5"/>
    <w:rsid w:val="00EB68EC"/>
    <w:rsid w:val="00EB7194"/>
    <w:rsid w:val="00EC1914"/>
    <w:rsid w:val="00EC1C93"/>
    <w:rsid w:val="00EC3004"/>
    <w:rsid w:val="00EC4170"/>
    <w:rsid w:val="00EC4702"/>
    <w:rsid w:val="00EC4C2F"/>
    <w:rsid w:val="00EC51C7"/>
    <w:rsid w:val="00EC7D19"/>
    <w:rsid w:val="00ED087C"/>
    <w:rsid w:val="00ED3EA5"/>
    <w:rsid w:val="00ED4A3E"/>
    <w:rsid w:val="00ED4C4F"/>
    <w:rsid w:val="00ED73C9"/>
    <w:rsid w:val="00EE077E"/>
    <w:rsid w:val="00EE2D16"/>
    <w:rsid w:val="00EE2D3B"/>
    <w:rsid w:val="00EE3338"/>
    <w:rsid w:val="00EE3E31"/>
    <w:rsid w:val="00EE4B98"/>
    <w:rsid w:val="00EE55C3"/>
    <w:rsid w:val="00EE590A"/>
    <w:rsid w:val="00EE65FC"/>
    <w:rsid w:val="00EE7694"/>
    <w:rsid w:val="00EF0EF7"/>
    <w:rsid w:val="00EF1CB7"/>
    <w:rsid w:val="00EF2D38"/>
    <w:rsid w:val="00EF4B54"/>
    <w:rsid w:val="00EF4E2D"/>
    <w:rsid w:val="00EF50E7"/>
    <w:rsid w:val="00EF5A78"/>
    <w:rsid w:val="00EF6116"/>
    <w:rsid w:val="00EF6971"/>
    <w:rsid w:val="00EF6BDE"/>
    <w:rsid w:val="00EF6E94"/>
    <w:rsid w:val="00EF72A3"/>
    <w:rsid w:val="00EF784C"/>
    <w:rsid w:val="00F000FD"/>
    <w:rsid w:val="00F00B06"/>
    <w:rsid w:val="00F01D87"/>
    <w:rsid w:val="00F024EB"/>
    <w:rsid w:val="00F0304A"/>
    <w:rsid w:val="00F0372E"/>
    <w:rsid w:val="00F0554F"/>
    <w:rsid w:val="00F05D07"/>
    <w:rsid w:val="00F0640B"/>
    <w:rsid w:val="00F073BB"/>
    <w:rsid w:val="00F10282"/>
    <w:rsid w:val="00F10B4C"/>
    <w:rsid w:val="00F10FE9"/>
    <w:rsid w:val="00F16ACC"/>
    <w:rsid w:val="00F1771A"/>
    <w:rsid w:val="00F17A62"/>
    <w:rsid w:val="00F21994"/>
    <w:rsid w:val="00F23C21"/>
    <w:rsid w:val="00F23F2F"/>
    <w:rsid w:val="00F255AE"/>
    <w:rsid w:val="00F27D1E"/>
    <w:rsid w:val="00F30519"/>
    <w:rsid w:val="00F305E9"/>
    <w:rsid w:val="00F30745"/>
    <w:rsid w:val="00F30A0E"/>
    <w:rsid w:val="00F30B15"/>
    <w:rsid w:val="00F31072"/>
    <w:rsid w:val="00F31268"/>
    <w:rsid w:val="00F3355E"/>
    <w:rsid w:val="00F34169"/>
    <w:rsid w:val="00F349D3"/>
    <w:rsid w:val="00F352AE"/>
    <w:rsid w:val="00F35D17"/>
    <w:rsid w:val="00F36873"/>
    <w:rsid w:val="00F36C3D"/>
    <w:rsid w:val="00F3729D"/>
    <w:rsid w:val="00F37500"/>
    <w:rsid w:val="00F4014B"/>
    <w:rsid w:val="00F41DC2"/>
    <w:rsid w:val="00F4244B"/>
    <w:rsid w:val="00F4417F"/>
    <w:rsid w:val="00F448D5"/>
    <w:rsid w:val="00F44B06"/>
    <w:rsid w:val="00F45F87"/>
    <w:rsid w:val="00F50D10"/>
    <w:rsid w:val="00F5175B"/>
    <w:rsid w:val="00F522C4"/>
    <w:rsid w:val="00F524AC"/>
    <w:rsid w:val="00F53A4B"/>
    <w:rsid w:val="00F54702"/>
    <w:rsid w:val="00F55FAB"/>
    <w:rsid w:val="00F57377"/>
    <w:rsid w:val="00F57675"/>
    <w:rsid w:val="00F577E9"/>
    <w:rsid w:val="00F600EB"/>
    <w:rsid w:val="00F613A7"/>
    <w:rsid w:val="00F614E5"/>
    <w:rsid w:val="00F62202"/>
    <w:rsid w:val="00F62B70"/>
    <w:rsid w:val="00F62D76"/>
    <w:rsid w:val="00F634DE"/>
    <w:rsid w:val="00F6436B"/>
    <w:rsid w:val="00F653D5"/>
    <w:rsid w:val="00F657C8"/>
    <w:rsid w:val="00F659CE"/>
    <w:rsid w:val="00F6606D"/>
    <w:rsid w:val="00F66536"/>
    <w:rsid w:val="00F67B0A"/>
    <w:rsid w:val="00F70C6A"/>
    <w:rsid w:val="00F7264E"/>
    <w:rsid w:val="00F7272C"/>
    <w:rsid w:val="00F73215"/>
    <w:rsid w:val="00F7332D"/>
    <w:rsid w:val="00F744AD"/>
    <w:rsid w:val="00F74666"/>
    <w:rsid w:val="00F76C99"/>
    <w:rsid w:val="00F7711B"/>
    <w:rsid w:val="00F77355"/>
    <w:rsid w:val="00F81281"/>
    <w:rsid w:val="00F8155B"/>
    <w:rsid w:val="00F829E1"/>
    <w:rsid w:val="00F82E39"/>
    <w:rsid w:val="00F82ECA"/>
    <w:rsid w:val="00F83753"/>
    <w:rsid w:val="00F839A7"/>
    <w:rsid w:val="00F83B9F"/>
    <w:rsid w:val="00F85954"/>
    <w:rsid w:val="00F866AF"/>
    <w:rsid w:val="00F9097B"/>
    <w:rsid w:val="00F9098F"/>
    <w:rsid w:val="00F92709"/>
    <w:rsid w:val="00F92AD1"/>
    <w:rsid w:val="00F92EF9"/>
    <w:rsid w:val="00F93523"/>
    <w:rsid w:val="00F95FAF"/>
    <w:rsid w:val="00FA1137"/>
    <w:rsid w:val="00FA3ED4"/>
    <w:rsid w:val="00FA3F23"/>
    <w:rsid w:val="00FA4295"/>
    <w:rsid w:val="00FA540A"/>
    <w:rsid w:val="00FA6056"/>
    <w:rsid w:val="00FA7622"/>
    <w:rsid w:val="00FA7C44"/>
    <w:rsid w:val="00FB03B5"/>
    <w:rsid w:val="00FB050F"/>
    <w:rsid w:val="00FB101F"/>
    <w:rsid w:val="00FB2503"/>
    <w:rsid w:val="00FB4831"/>
    <w:rsid w:val="00FB56FA"/>
    <w:rsid w:val="00FB6846"/>
    <w:rsid w:val="00FB6DCE"/>
    <w:rsid w:val="00FB6FFD"/>
    <w:rsid w:val="00FB76C6"/>
    <w:rsid w:val="00FC1985"/>
    <w:rsid w:val="00FC1C90"/>
    <w:rsid w:val="00FC284B"/>
    <w:rsid w:val="00FC3069"/>
    <w:rsid w:val="00FC37EE"/>
    <w:rsid w:val="00FC3882"/>
    <w:rsid w:val="00FC4FBE"/>
    <w:rsid w:val="00FC60C9"/>
    <w:rsid w:val="00FD08BB"/>
    <w:rsid w:val="00FD0B93"/>
    <w:rsid w:val="00FD0E73"/>
    <w:rsid w:val="00FD1512"/>
    <w:rsid w:val="00FD2DBA"/>
    <w:rsid w:val="00FD3D1D"/>
    <w:rsid w:val="00FD3E18"/>
    <w:rsid w:val="00FD42B1"/>
    <w:rsid w:val="00FD44C5"/>
    <w:rsid w:val="00FD5546"/>
    <w:rsid w:val="00FD5BC4"/>
    <w:rsid w:val="00FD5E74"/>
    <w:rsid w:val="00FD7249"/>
    <w:rsid w:val="00FD766A"/>
    <w:rsid w:val="00FE5AEF"/>
    <w:rsid w:val="00FE6A6D"/>
    <w:rsid w:val="00FE6E74"/>
    <w:rsid w:val="00FF00EC"/>
    <w:rsid w:val="00FF02CA"/>
    <w:rsid w:val="00FF1268"/>
    <w:rsid w:val="00FF143F"/>
    <w:rsid w:val="00FF25A8"/>
    <w:rsid w:val="00FF264A"/>
    <w:rsid w:val="00FF3B6F"/>
    <w:rsid w:val="00FF4056"/>
    <w:rsid w:val="00FF53F8"/>
    <w:rsid w:val="00FF5411"/>
    <w:rsid w:val="00FF6793"/>
    <w:rsid w:val="00FF6D75"/>
    <w:rsid w:val="00FF6D79"/>
    <w:rsid w:val="00FF6EB5"/>
    <w:rsid w:val="00FF705D"/>
    <w:rsid w:val="00FF741F"/>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55943E1E"/>
  <w15:docId w15:val="{FA77489A-155A-4B6E-995A-A4D82FED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semiHidden="1" w:uiPriority="59" w:unhideWhenUsed="1"/>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077477494">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29034033">
      <w:bodyDiv w:val="1"/>
      <w:marLeft w:val="0"/>
      <w:marRight w:val="0"/>
      <w:marTop w:val="0"/>
      <w:marBottom w:val="0"/>
      <w:divBdr>
        <w:top w:val="none" w:sz="0" w:space="0" w:color="auto"/>
        <w:left w:val="none" w:sz="0" w:space="0" w:color="auto"/>
        <w:bottom w:val="none" w:sz="0" w:space="0" w:color="auto"/>
        <w:right w:val="none" w:sz="0" w:space="0" w:color="auto"/>
      </w:divBdr>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1972055155">
      <w:bodyDiv w:val="1"/>
      <w:marLeft w:val="0"/>
      <w:marRight w:val="0"/>
      <w:marTop w:val="0"/>
      <w:marBottom w:val="0"/>
      <w:divBdr>
        <w:top w:val="none" w:sz="0" w:space="0" w:color="auto"/>
        <w:left w:val="none" w:sz="0" w:space="0" w:color="auto"/>
        <w:bottom w:val="none" w:sz="0" w:space="0" w:color="auto"/>
        <w:right w:val="none" w:sz="0" w:space="0" w:color="auto"/>
      </w:divBdr>
      <w:divsChild>
        <w:div w:id="1838568106">
          <w:marLeft w:val="360"/>
          <w:marRight w:val="0"/>
          <w:marTop w:val="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DC4"/>
    <w:rsid w:val="0004120D"/>
    <w:rsid w:val="00051F8B"/>
    <w:rsid w:val="00075D70"/>
    <w:rsid w:val="000D177B"/>
    <w:rsid w:val="0012726B"/>
    <w:rsid w:val="0016649B"/>
    <w:rsid w:val="001B0EBE"/>
    <w:rsid w:val="001F1167"/>
    <w:rsid w:val="002054B7"/>
    <w:rsid w:val="0021645F"/>
    <w:rsid w:val="00236FE8"/>
    <w:rsid w:val="0024638F"/>
    <w:rsid w:val="003218E6"/>
    <w:rsid w:val="00336B3F"/>
    <w:rsid w:val="003649A0"/>
    <w:rsid w:val="003B5302"/>
    <w:rsid w:val="003E4832"/>
    <w:rsid w:val="004B5DDB"/>
    <w:rsid w:val="004C78C5"/>
    <w:rsid w:val="00541E95"/>
    <w:rsid w:val="0056298D"/>
    <w:rsid w:val="005C1C14"/>
    <w:rsid w:val="005D3D6C"/>
    <w:rsid w:val="00601A12"/>
    <w:rsid w:val="00680AE1"/>
    <w:rsid w:val="00696DC4"/>
    <w:rsid w:val="006B0888"/>
    <w:rsid w:val="00707F80"/>
    <w:rsid w:val="00726527"/>
    <w:rsid w:val="007B5308"/>
    <w:rsid w:val="008112A5"/>
    <w:rsid w:val="008413A0"/>
    <w:rsid w:val="008615C5"/>
    <w:rsid w:val="008E601A"/>
    <w:rsid w:val="008F41D3"/>
    <w:rsid w:val="00987CE0"/>
    <w:rsid w:val="00A50735"/>
    <w:rsid w:val="00A771F3"/>
    <w:rsid w:val="00A80736"/>
    <w:rsid w:val="00AE7ADC"/>
    <w:rsid w:val="00B219A5"/>
    <w:rsid w:val="00B31441"/>
    <w:rsid w:val="00B66781"/>
    <w:rsid w:val="00B72A45"/>
    <w:rsid w:val="00BC7E72"/>
    <w:rsid w:val="00C156B6"/>
    <w:rsid w:val="00C97F4C"/>
    <w:rsid w:val="00D37CB2"/>
    <w:rsid w:val="00DC0EFA"/>
    <w:rsid w:val="00DE76A9"/>
    <w:rsid w:val="00E52E41"/>
    <w:rsid w:val="00EA5A26"/>
    <w:rsid w:val="00F3369C"/>
    <w:rsid w:val="00F8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3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C022496-92C5-4710-B4F1-FFDB703B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67CFEE-62A0-4870-93CC-994B3AE3D35C}">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4.xml><?xml version="1.0" encoding="utf-8"?>
<ds:datastoreItem xmlns:ds="http://schemas.openxmlformats.org/officeDocument/2006/customXml" ds:itemID="{E7126F76-8BE1-4A5C-9CAD-3BB85354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128</TotalTime>
  <Pages>31</Pages>
  <Words>9374</Words>
  <Characters>53436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Module 10: Analyzing the Threat</vt:lpstr>
    </vt:vector>
  </TitlesOfParts>
  <Company>Office of Antiterrorism Assistance</Company>
  <LinksUpToDate>false</LinksUpToDate>
  <CharactersWithSpaces>62685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10: Analyzing the Threat</dc:title>
  <dc:subject>Critical Infrastructure Security and Resilience (CISR)</dc:subject>
  <dc:creator>ATA</dc:creator>
  <cp:lastModifiedBy>Santantonio, Rosemary</cp:lastModifiedBy>
  <cp:revision>10</cp:revision>
  <dcterms:created xsi:type="dcterms:W3CDTF">2016-11-16T13:50:00Z</dcterms:created>
  <dcterms:modified xsi:type="dcterms:W3CDTF">2020-01-08T15:36:00Z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SantantonioR@state.gov</vt:lpwstr>
  </property>
  <property fmtid="{D5CDD505-2E9C-101B-9397-08002B2CF9AE}" pid="6" name="MSIP_Label_1665d9ee-429a-4d5f-97cc-cfb56e044a6e_SetDate">
    <vt:lpwstr>2020-01-08T15:36:35.8790441Z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3b0ec664-db74-44e6-bea5-6ad9138462e6</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