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9A5E38" w14:textId="2505546B" w:rsidR="00EE7DFC" w:rsidRPr="001D14DE" w:rsidRDefault="006949DE" w:rsidP="001D14DE">
      <w:pPr>
        <w:pStyle w:val="ATAModuleTitle"/>
      </w:pPr>
      <w:r>
        <w:rPr>
          <w:noProof/>
        </w:rPr>
        <w:drawing>
          <wp:anchor distT="0" distB="0" distL="114300" distR="114300" simplePos="0" relativeHeight="251664384" behindDoc="0" locked="0" layoutInCell="1" allowOverlap="1" wp14:anchorId="4FF9ADF0" wp14:editId="44C58A35">
            <wp:simplePos x="0" y="0"/>
            <wp:positionH relativeFrom="column">
              <wp:posOffset>5691505</wp:posOffset>
            </wp:positionH>
            <wp:positionV relativeFrom="paragraph">
              <wp:posOffset>-66675</wp:posOffset>
            </wp:positionV>
            <wp:extent cx="271780" cy="2743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1780" cy="274320"/>
                    </a:xfrm>
                    <a:prstGeom prst="rect">
                      <a:avLst/>
                    </a:prstGeom>
                  </pic:spPr>
                </pic:pic>
              </a:graphicData>
            </a:graphic>
            <wp14:sizeRelH relativeFrom="page">
              <wp14:pctWidth>0</wp14:pctWidth>
            </wp14:sizeRelH>
            <wp14:sizeRelV relativeFrom="page">
              <wp14:pctHeight>0</wp14:pctHeight>
            </wp14:sizeRelV>
          </wp:anchor>
        </w:drawing>
      </w:r>
      <w:r>
        <w:t>Workbook</w:t>
      </w:r>
      <w:r w:rsidR="006B2C72">
        <w:t xml:space="preserve"> </w:t>
      </w:r>
      <w:r w:rsidR="004411F3">
        <w:t>2</w:t>
      </w:r>
      <w:r w:rsidR="006B2C72">
        <w:t>.</w:t>
      </w:r>
      <w:r>
        <w:t>2</w:t>
      </w:r>
      <w:bookmarkStart w:id="0" w:name="_GoBack"/>
      <w:bookmarkEnd w:id="0"/>
      <w:r w:rsidR="006B2C72">
        <w:t xml:space="preserve">: </w:t>
      </w:r>
      <w:r w:rsidR="002A79B8">
        <w:t>P</w:t>
      </w:r>
      <w:r w:rsidR="000D4562">
        <w:t xml:space="preserve">hysical </w:t>
      </w:r>
      <w:r w:rsidR="002A79B8">
        <w:t>P</w:t>
      </w:r>
      <w:r w:rsidR="000D4562">
        <w:t xml:space="preserve">rotection </w:t>
      </w:r>
      <w:r w:rsidR="002A79B8">
        <w:t>S</w:t>
      </w:r>
      <w:r w:rsidR="000D4562">
        <w:t>ystem</w:t>
      </w:r>
      <w:r w:rsidR="002A79B8">
        <w:t xml:space="preserve"> Functions</w:t>
      </w:r>
      <w:r w:rsidR="000D4562" w:rsidRPr="000D4562">
        <w:t xml:space="preserve"> </w:t>
      </w:r>
      <w:r w:rsidR="00A270E9">
        <w:t>&amp; Act</w:t>
      </w:r>
      <w:r w:rsidR="00077C6A">
        <w:t>ivity</w:t>
      </w:r>
    </w:p>
    <w:tbl>
      <w:tblPr>
        <w:tblW w:w="4999" w:type="pct"/>
        <w:tblCellMar>
          <w:left w:w="0" w:type="dxa"/>
          <w:right w:w="0" w:type="dxa"/>
        </w:tblCellMar>
        <w:tblLook w:val="04A0" w:firstRow="1" w:lastRow="0" w:firstColumn="1" w:lastColumn="0" w:noHBand="0" w:noVBand="1"/>
      </w:tblPr>
      <w:tblGrid>
        <w:gridCol w:w="2806"/>
        <w:gridCol w:w="6552"/>
      </w:tblGrid>
      <w:tr w:rsidR="002A79B8" w14:paraId="319A5E3B" w14:textId="77777777" w:rsidTr="002A79B8">
        <w:trPr>
          <w:cantSplit/>
        </w:trPr>
        <w:tc>
          <w:tcPr>
            <w:tcW w:w="1499" w:type="pct"/>
          </w:tcPr>
          <w:p w14:paraId="319A5E39" w14:textId="77777777" w:rsidR="002A79B8" w:rsidRPr="00FC762A" w:rsidRDefault="002A79B8">
            <w:pPr>
              <w:pStyle w:val="ATABody"/>
              <w:rPr>
                <w:b/>
                <w:noProof/>
              </w:rPr>
            </w:pPr>
            <w:r w:rsidRPr="00A9716A">
              <w:rPr>
                <w:rFonts w:asciiTheme="majorHAnsi" w:hAnsiTheme="majorHAnsi"/>
                <w:b/>
              </w:rPr>
              <w:t>Purpose:</w:t>
            </w:r>
          </w:p>
        </w:tc>
        <w:tc>
          <w:tcPr>
            <w:tcW w:w="3501" w:type="pct"/>
          </w:tcPr>
          <w:p w14:paraId="319A5E3A" w14:textId="3A6BC347" w:rsidR="002A79B8" w:rsidRDefault="002A79B8" w:rsidP="00A270E9">
            <w:pPr>
              <w:pStyle w:val="ATABody"/>
              <w:rPr>
                <w:rFonts w:asciiTheme="majorHAnsi" w:hAnsiTheme="majorHAnsi"/>
              </w:rPr>
            </w:pPr>
            <w:r>
              <w:t xml:space="preserve">To </w:t>
            </w:r>
            <w:r w:rsidR="00A270E9">
              <w:t xml:space="preserve">provide information about the functions of </w:t>
            </w:r>
            <w:r>
              <w:t xml:space="preserve">the physical protection system </w:t>
            </w:r>
          </w:p>
        </w:tc>
      </w:tr>
    </w:tbl>
    <w:p w14:paraId="319A5E50" w14:textId="079E59C3" w:rsidR="002A79B8" w:rsidRPr="00D911B8" w:rsidRDefault="0069634E" w:rsidP="00D911B8">
      <w:pPr>
        <w:pStyle w:val="ATAHeadingLevel1"/>
      </w:pPr>
      <w:r>
        <w:t xml:space="preserve">Part 1: </w:t>
      </w:r>
      <w:r w:rsidRPr="00D911B8">
        <w:t>Functions of a Physical Protection System</w:t>
      </w:r>
    </w:p>
    <w:p w14:paraId="233BEB71" w14:textId="3C96A5D9" w:rsidR="00EE1A37" w:rsidRDefault="00EE1A37" w:rsidP="00D911B8">
      <w:pPr>
        <w:pStyle w:val="ATABody"/>
      </w:pPr>
      <w:r w:rsidRPr="00EE1A37">
        <w:t>A functioning physical protection system allows for successful detection and assessment of a terrorist acti</w:t>
      </w:r>
      <w:r w:rsidR="00F55DDA">
        <w:t>on, which results in communicati</w:t>
      </w:r>
      <w:r w:rsidRPr="00EE1A37">
        <w:t xml:space="preserve">ng with and deploying a security force. Once the terrorist is detected, he or she is delayed to allow the security force time to arrive. The security force then interrupts and neutralizes the </w:t>
      </w:r>
      <w:r w:rsidR="00077C6A">
        <w:t>terrorist</w:t>
      </w:r>
      <w:r w:rsidRPr="00EE1A37">
        <w:t>.</w:t>
      </w:r>
    </w:p>
    <w:p w14:paraId="532F5A7A" w14:textId="77777777" w:rsidR="00A270E9" w:rsidRPr="00EE1A37" w:rsidRDefault="00A270E9" w:rsidP="00D911B8">
      <w:pPr>
        <w:pStyle w:val="ATA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8"/>
      </w:tblGrid>
      <w:tr w:rsidR="002A79B8" w:rsidRPr="00185B64" w14:paraId="319A5E52" w14:textId="77777777" w:rsidTr="00EE1A37">
        <w:trPr>
          <w:trHeight w:val="484"/>
        </w:trPr>
        <w:tc>
          <w:tcPr>
            <w:tcW w:w="9468" w:type="dxa"/>
            <w:tcBorders>
              <w:bottom w:val="nil"/>
              <w:right w:val="single" w:sz="4" w:space="0" w:color="000000"/>
            </w:tcBorders>
            <w:shd w:val="clear" w:color="auto" w:fill="D9D9D9" w:themeFill="background1" w:themeFillShade="D9"/>
          </w:tcPr>
          <w:p w14:paraId="319A5E51" w14:textId="32EE9268" w:rsidR="002A79B8" w:rsidRPr="00EE1A37" w:rsidRDefault="004411F3" w:rsidP="00EE1A37">
            <w:pPr>
              <w:keepNext/>
              <w:spacing w:before="120" w:after="120"/>
              <w:rPr>
                <w:rFonts w:asciiTheme="majorHAnsi" w:hAnsiTheme="majorHAnsi"/>
                <w:b/>
                <w:bCs/>
                <w:color w:val="000000" w:themeColor="text1"/>
                <w:szCs w:val="18"/>
              </w:rPr>
            </w:pPr>
            <w:r w:rsidRPr="00EE1A37">
              <w:rPr>
                <w:color w:val="000000" w:themeColor="text1"/>
              </w:rPr>
              <w:br w:type="page"/>
            </w:r>
            <w:r w:rsidR="002A79B8" w:rsidRPr="00EE1A37">
              <w:rPr>
                <w:color w:val="000000" w:themeColor="text1"/>
              </w:rPr>
              <w:br w:type="page"/>
            </w:r>
            <w:r w:rsidR="002A79B8" w:rsidRPr="00EE1A37">
              <w:rPr>
                <w:rFonts w:asciiTheme="majorHAnsi" w:hAnsiTheme="majorHAnsi"/>
                <w:b/>
                <w:bCs/>
                <w:color w:val="000000" w:themeColor="text1"/>
                <w:szCs w:val="18"/>
              </w:rPr>
              <w:t>Figure 1: Physical Protection System — Relationship Functions</w:t>
            </w:r>
          </w:p>
        </w:tc>
      </w:tr>
      <w:tr w:rsidR="002A79B8" w:rsidRPr="00185B64" w14:paraId="319A5E54" w14:textId="77777777" w:rsidTr="00EE1A37">
        <w:trPr>
          <w:cantSplit/>
          <w:trHeight w:val="4698"/>
        </w:trPr>
        <w:tc>
          <w:tcPr>
            <w:tcW w:w="9468" w:type="dxa"/>
            <w:tcBorders>
              <w:top w:val="nil"/>
            </w:tcBorders>
          </w:tcPr>
          <w:p w14:paraId="319A5E53" w14:textId="394E3A35" w:rsidR="002A79B8" w:rsidRPr="00185B64" w:rsidRDefault="000D65F1" w:rsidP="00EE1A37">
            <w:pPr>
              <w:keepNext/>
              <w:spacing w:before="60" w:after="60"/>
              <w:jc w:val="center"/>
            </w:pPr>
            <w:r>
              <w:rPr>
                <w:noProof/>
              </w:rPr>
              <mc:AlternateContent>
                <mc:Choice Requires="wps">
                  <w:drawing>
                    <wp:anchor distT="0" distB="0" distL="114300" distR="114300" simplePos="0" relativeHeight="251652096" behindDoc="0" locked="0" layoutInCell="1" allowOverlap="1" wp14:anchorId="319A5EC5" wp14:editId="3A6999C3">
                      <wp:simplePos x="0" y="0"/>
                      <wp:positionH relativeFrom="column">
                        <wp:posOffset>342900</wp:posOffset>
                      </wp:positionH>
                      <wp:positionV relativeFrom="paragraph">
                        <wp:posOffset>194310</wp:posOffset>
                      </wp:positionV>
                      <wp:extent cx="1162050" cy="523875"/>
                      <wp:effectExtent l="0" t="0" r="0" b="952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A5EE7" w14:textId="25D12CF6" w:rsidR="002A79B8" w:rsidRPr="000D65F1" w:rsidRDefault="000D65F1" w:rsidP="002A79B8">
                                  <w:pPr>
                                    <w:jc w:val="center"/>
                                    <w:rPr>
                                      <w:rFonts w:asciiTheme="majorHAnsi" w:hAnsiTheme="majorHAnsi"/>
                                      <w:b/>
                                      <w:color w:val="0000FF"/>
                                    </w:rPr>
                                  </w:pPr>
                                  <w:r>
                                    <w:rPr>
                                      <w:rFonts w:asciiTheme="majorHAnsi" w:hAnsiTheme="majorHAnsi"/>
                                      <w:b/>
                                      <w:color w:val="0000FF"/>
                                      <w:sz w:val="22"/>
                                    </w:rPr>
                                    <w:t>Terrorist</w:t>
                                  </w:r>
                                  <w:r w:rsidRPr="000D65F1">
                                    <w:rPr>
                                      <w:rFonts w:asciiTheme="majorHAnsi" w:hAnsiTheme="majorHAnsi"/>
                                      <w:b/>
                                      <w:color w:val="0000FF"/>
                                      <w:sz w:val="22"/>
                                    </w:rPr>
                                    <w:t xml:space="preserve"> </w:t>
                                  </w:r>
                                  <w:r w:rsidR="00D7555B">
                                    <w:rPr>
                                      <w:rFonts w:asciiTheme="majorHAnsi" w:hAnsiTheme="majorHAnsi"/>
                                      <w:b/>
                                      <w:color w:val="0000FF"/>
                                      <w:sz w:val="22"/>
                                    </w:rPr>
                                    <w:t>b</w:t>
                                  </w:r>
                                  <w:r w:rsidR="002A79B8" w:rsidRPr="000D65F1">
                                    <w:rPr>
                                      <w:rFonts w:asciiTheme="majorHAnsi" w:hAnsiTheme="majorHAnsi"/>
                                      <w:b/>
                                      <w:color w:val="0000FF"/>
                                      <w:sz w:val="22"/>
                                    </w:rPr>
                                    <w:t xml:space="preserve">egins </w:t>
                                  </w:r>
                                  <w:r w:rsidR="00D7555B">
                                    <w:rPr>
                                      <w:rFonts w:asciiTheme="majorHAnsi" w:hAnsiTheme="majorHAnsi"/>
                                      <w:b/>
                                      <w:color w:val="0000FF"/>
                                      <w:sz w:val="22"/>
                                    </w:rPr>
                                    <w:t>a</w:t>
                                  </w:r>
                                  <w:r w:rsidR="002A79B8" w:rsidRPr="000D65F1">
                                    <w:rPr>
                                      <w:rFonts w:asciiTheme="majorHAnsi" w:hAnsiTheme="majorHAnsi"/>
                                      <w:b/>
                                      <w:color w:val="0000FF"/>
                                      <w:sz w:val="22"/>
                                    </w:rPr>
                                    <w:t xml:space="preserve">ction </w:t>
                                  </w:r>
                                  <w:r w:rsidR="002A79B8" w:rsidRPr="000D65F1">
                                    <w:rPr>
                                      <w:rFonts w:asciiTheme="majorHAnsi" w:hAnsiTheme="majorHAnsi"/>
                                      <w:b/>
                                      <w:color w:val="0000FF"/>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19A5EC5" id="_x0000_t202" coordsize="21600,21600" o:spt="202" path="m,l,21600r21600,l21600,xe">
                      <v:stroke joinstyle="miter"/>
                      <v:path gradientshapeok="t" o:connecttype="rect"/>
                    </v:shapetype>
                    <v:shape id="Text Box 47" o:spid="_x0000_s1026" type="#_x0000_t202" style="position:absolute;left:0;text-align:left;margin-left:27pt;margin-top:15.3pt;width:91.5pt;height:41.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V68tQIAALs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kjpGgPfToge0NupV7BEdQn3HQGbjdD+Bo9nAOfXZc9XAnq68aCblsqdiwG6Xk2DJaQ36hvemf&#10;XZ1wtAVZjx9kDXHo1kgHtG9Ub4sH5UCADn16PPXG5lLZkOEsCmIwVWCLo8tkHrsQNDveHpQ275js&#10;kV3kWEHvHTrd3Wljs6HZ0cUGE7LkXef634lnB+A4nUBsuGptNgvXzh9pkK6SVUI8Es1WHgmKwrsp&#10;l8SbleE8Li6L5bIIf9q4IclaXtdM2DBHaYXkz1p3EPkkipO4tOx4beFsSlpt1stOoR0FaZfuOxTk&#10;zM1/noYrAnB5QSmMSHAbpV45S+YeKUnspfMg8YIwvU1nAUlJUT6ndMcF+3dKaMxxGkfxJKbfcgvc&#10;95obzXpuYHh0vM9xcnKimZXgStSutYbyblqflcKm/1QKaPex0U6wVqOTWs1+vQcUq+K1rB9BukqC&#10;skCEMPFg0Ur1HaMRpkeO9bctVQyj7r0A+achIXbcuA2J5xFs1LllfW6hogKoHBuMpuXSTCNqOyi+&#10;aSHS9OCEvIEn03Cn5qesDg8NJoQjdZhmdgSd753X08xd/AIAAP//AwBQSwMEFAAGAAgAAAAhANtP&#10;uxreAAAACQEAAA8AAABkcnMvZG93bnJldi54bWxMj8FOwzAQRO9I/IO1SNyonaYtEOJUFYgrqIVW&#10;4ubG2yRqvI5itwl/3+0Jjjszmn2TL0fXijP2ofGkIZkoEEiltw1VGr6/3h+eQIRoyJrWE2r4xQDL&#10;4vYmN5n1A63xvImV4BIKmdFQx9hlUoayRmfCxHdI7B1870zks6+k7c3A5a6VU6UW0pmG+ENtOnyt&#10;sTxuTk7D9uPws5upz+rNzbvBj0qSe5Za39+NqxcQEcf4F4YrPqNDwUx7fyIbRKthPuMpUUOqFiDY&#10;n6aPLOw5mKQJyCKX/xcUFwAAAP//AwBQSwECLQAUAAYACAAAACEAtoM4kv4AAADhAQAAEwAAAAAA&#10;AAAAAAAAAAAAAAAAW0NvbnRlbnRfVHlwZXNdLnhtbFBLAQItABQABgAIAAAAIQA4/SH/1gAAAJQB&#10;AAALAAAAAAAAAAAAAAAAAC8BAABfcmVscy8ucmVsc1BLAQItABQABgAIAAAAIQClGV68tQIAALsF&#10;AAAOAAAAAAAAAAAAAAAAAC4CAABkcnMvZTJvRG9jLnhtbFBLAQItABQABgAIAAAAIQDbT7sa3gAA&#10;AAkBAAAPAAAAAAAAAAAAAAAAAA8FAABkcnMvZG93bnJldi54bWxQSwUGAAAAAAQABADzAAAAGgYA&#10;AAAA&#10;" filled="f" stroked="f">
                      <v:textbox>
                        <w:txbxContent>
                          <w:p w14:paraId="319A5EE7" w14:textId="25D12CF6" w:rsidR="002A79B8" w:rsidRPr="000D65F1" w:rsidRDefault="000D65F1" w:rsidP="002A79B8">
                            <w:pPr>
                              <w:jc w:val="center"/>
                              <w:rPr>
                                <w:rFonts w:asciiTheme="majorHAnsi" w:hAnsiTheme="majorHAnsi"/>
                                <w:b/>
                                <w:color w:val="0000FF"/>
                              </w:rPr>
                            </w:pPr>
                            <w:r>
                              <w:rPr>
                                <w:rFonts w:asciiTheme="majorHAnsi" w:hAnsiTheme="majorHAnsi"/>
                                <w:b/>
                                <w:color w:val="0000FF"/>
                                <w:sz w:val="22"/>
                              </w:rPr>
                              <w:t>Terrorist</w:t>
                            </w:r>
                            <w:r w:rsidRPr="000D65F1">
                              <w:rPr>
                                <w:rFonts w:asciiTheme="majorHAnsi" w:hAnsiTheme="majorHAnsi"/>
                                <w:b/>
                                <w:color w:val="0000FF"/>
                                <w:sz w:val="22"/>
                              </w:rPr>
                              <w:t xml:space="preserve"> </w:t>
                            </w:r>
                            <w:r w:rsidR="00D7555B">
                              <w:rPr>
                                <w:rFonts w:asciiTheme="majorHAnsi" w:hAnsiTheme="majorHAnsi"/>
                                <w:b/>
                                <w:color w:val="0000FF"/>
                                <w:sz w:val="22"/>
                              </w:rPr>
                              <w:t>b</w:t>
                            </w:r>
                            <w:r w:rsidR="002A79B8" w:rsidRPr="000D65F1">
                              <w:rPr>
                                <w:rFonts w:asciiTheme="majorHAnsi" w:hAnsiTheme="majorHAnsi"/>
                                <w:b/>
                                <w:color w:val="0000FF"/>
                                <w:sz w:val="22"/>
                              </w:rPr>
                              <w:t xml:space="preserve">egins </w:t>
                            </w:r>
                            <w:r w:rsidR="00D7555B">
                              <w:rPr>
                                <w:rFonts w:asciiTheme="majorHAnsi" w:hAnsiTheme="majorHAnsi"/>
                                <w:b/>
                                <w:color w:val="0000FF"/>
                                <w:sz w:val="22"/>
                              </w:rPr>
                              <w:t>a</w:t>
                            </w:r>
                            <w:r w:rsidR="002A79B8" w:rsidRPr="000D65F1">
                              <w:rPr>
                                <w:rFonts w:asciiTheme="majorHAnsi" w:hAnsiTheme="majorHAnsi"/>
                                <w:b/>
                                <w:color w:val="0000FF"/>
                                <w:sz w:val="22"/>
                              </w:rPr>
                              <w:t xml:space="preserve">ction </w:t>
                            </w:r>
                            <w:r w:rsidR="002A79B8" w:rsidRPr="000D65F1">
                              <w:rPr>
                                <w:rFonts w:asciiTheme="majorHAnsi" w:hAnsiTheme="majorHAnsi"/>
                                <w:b/>
                                <w:color w:val="0000FF"/>
                              </w:rPr>
                              <w:t xml:space="preserve">                                        </w:t>
                            </w:r>
                          </w:p>
                        </w:txbxContent>
                      </v:textbox>
                    </v:shape>
                  </w:pict>
                </mc:Fallback>
              </mc:AlternateContent>
            </w:r>
            <w:r w:rsidR="00EE1A37">
              <w:rPr>
                <w:noProof/>
              </w:rPr>
              <mc:AlternateContent>
                <mc:Choice Requires="wps">
                  <w:drawing>
                    <wp:anchor distT="0" distB="0" distL="114300" distR="114300" simplePos="0" relativeHeight="251658240" behindDoc="0" locked="0" layoutInCell="1" allowOverlap="1" wp14:anchorId="319A5EB9" wp14:editId="6BEE60AF">
                      <wp:simplePos x="0" y="0"/>
                      <wp:positionH relativeFrom="column">
                        <wp:posOffset>1154430</wp:posOffset>
                      </wp:positionH>
                      <wp:positionV relativeFrom="paragraph">
                        <wp:posOffset>1826260</wp:posOffset>
                      </wp:positionV>
                      <wp:extent cx="305435" cy="200660"/>
                      <wp:effectExtent l="19050" t="19050" r="75565" b="46990"/>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5435" cy="200660"/>
                              </a:xfrm>
                              <a:prstGeom prst="straightConnector1">
                                <a:avLst/>
                              </a:prstGeom>
                              <a:noFill/>
                              <a:ln w="3810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DA454E4" id="_x0000_t32" coordsize="21600,21600" o:spt="32" o:oned="t" path="m,l21600,21600e" filled="f">
                      <v:path arrowok="t" fillok="f" o:connecttype="none"/>
                      <o:lock v:ext="edit" shapetype="t"/>
                    </v:shapetype>
                    <v:shape id="Straight Arrow Connector 53" o:spid="_x0000_s1026" type="#_x0000_t32" style="position:absolute;margin-left:90.9pt;margin-top:143.8pt;width:24.05pt;height:1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8PQQIAAHMEAAAOAAAAZHJzL2Uyb0RvYy54bWysVE1v2zAMvQ/YfxB0T203TpYadYrCTnbp&#10;tgLtfoAiybEwWRQkNU4w7L+PUj7WbpdhmA8yZZGPj+STb+/2gyY76bwCU9PiKqdEGg5CmW1Nvz6v&#10;JwtKfGBGMA1G1vQgPb1bvn93O9pKXkMPWkhHEMT4arQ17UOwVZZ53suB+Suw0uBhB25gAbdumwnH&#10;RkQfdHad5/NsBCesAy69x6/t8ZAuE37XSR6+dJ2XgeiaIreQVpfWTVyz5S2rto7ZXvETDfYPLAam&#10;DCa9QLUsMPLi1B9Qg+IOPHThisOQQdcpLlMNWE2R/1bNU8+sTLVgc7y9tMn/P1j+effoiBI1nU0p&#10;MWzAGT0Fx9S2D+TeORhJA8ZgH8ERdMF+jdZXGNaYRxcr5nvzZB+Af/PEQNMzs5WJ9/PBIlYRI7I3&#10;IXHjLWbdjJ9AoA97CZCat+/cECGxLWSfZnS4zEjuA+H4cZrPyumMEo5HUQDzNMOMVedg63z4KGEg&#10;0aipPxVzqaJIqdjuwYdIjVXngJjZwFppnUShDRkx3aLI8xThQSsRT6Ofd9tNox3ZsagrfNbrVCie&#10;vHZz8GJEQuslE6uTHZjSaJOQOhScwp5pSWO6QQpKtMSrFK0jP21iRqwfGZ+so7S+3+Q3q8VqUU7K&#10;6/lqUuZtO7lfN+Vkvi4+zNpp2zRt8SOSL8qqV0JIE/mfZV6Ufyej04U7CvQi9EunsrfoqaVI9vxO&#10;pJMA4syP6tmAODy6WF3UAio7OZ9uYbw6r/fJ69e/YvkTAAD//wMAUEsDBBQABgAIAAAAIQC4p7du&#10;3wAAAAsBAAAPAAAAZHJzL2Rvd25yZXYueG1sTI9BS8QwFITvgv8hPMGLuGkjxLY2XaQgngTdFcFb&#10;tnnbFpOX0mS79d8bT3ocZpj5pt6uzrIF5zB6UpBvMmBInTcj9Qre90+3BbAQNRltPaGCbwywbS4v&#10;al0Zf6Y3XHaxZ6mEQqUVDDFOFeehG9DpsPETUvKOfnY6Jjn33Mz6nMqd5SLLJHd6pLQw6AnbAbuv&#10;3ckpON4swX9I+nyh59dR2jbfy9YqdX21Pj4Ai7jGvzD84id0aBLTwZ/IBGaTLvKEHhWI4l4CSwkh&#10;yhLYQcFdXgrgTc3/f2h+AAAA//8DAFBLAQItABQABgAIAAAAIQC2gziS/gAAAOEBAAATAAAAAAAA&#10;AAAAAAAAAAAAAABbQ29udGVudF9UeXBlc10ueG1sUEsBAi0AFAAGAAgAAAAhADj9If/WAAAAlAEA&#10;AAsAAAAAAAAAAAAAAAAALwEAAF9yZWxzLy5yZWxzUEsBAi0AFAAGAAgAAAAhAL6wvw9BAgAAcwQA&#10;AA4AAAAAAAAAAAAAAAAALgIAAGRycy9lMm9Eb2MueG1sUEsBAi0AFAAGAAgAAAAhALint27fAAAA&#10;CwEAAA8AAAAAAAAAAAAAAAAAmwQAAGRycy9kb3ducmV2LnhtbFBLBQYAAAAABAAEAPMAAACnBQAA&#10;AAA=&#10;" strokecolor="blue" strokeweight="3pt">
                      <v:stroke endarrow="block"/>
                    </v:shape>
                  </w:pict>
                </mc:Fallback>
              </mc:AlternateContent>
            </w:r>
            <w:r w:rsidR="00EE1A37">
              <w:rPr>
                <w:noProof/>
              </w:rPr>
              <mc:AlternateContent>
                <mc:Choice Requires="wps">
                  <w:drawing>
                    <wp:anchor distT="0" distB="0" distL="114300" distR="114300" simplePos="0" relativeHeight="251657216" behindDoc="0" locked="0" layoutInCell="1" allowOverlap="1" wp14:anchorId="319A5EBB" wp14:editId="5E9D0E42">
                      <wp:simplePos x="0" y="0"/>
                      <wp:positionH relativeFrom="column">
                        <wp:posOffset>772795</wp:posOffset>
                      </wp:positionH>
                      <wp:positionV relativeFrom="paragraph">
                        <wp:posOffset>1411605</wp:posOffset>
                      </wp:positionV>
                      <wp:extent cx="621665" cy="447675"/>
                      <wp:effectExtent l="0" t="0" r="0" b="952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A5EE1" w14:textId="112F6E3E" w:rsidR="002A79B8" w:rsidRPr="00676D2A" w:rsidRDefault="002A79B8" w:rsidP="002A79B8">
                                  <w:pPr>
                                    <w:jc w:val="center"/>
                                    <w:rPr>
                                      <w:b/>
                                      <w:color w:val="009242"/>
                                    </w:rPr>
                                  </w:pPr>
                                  <w:r w:rsidRPr="00676D2A">
                                    <w:rPr>
                                      <w:b/>
                                      <w:color w:val="009242"/>
                                      <w:sz w:val="22"/>
                                    </w:rPr>
                                    <w:t xml:space="preserve">First </w:t>
                                  </w:r>
                                  <w:r w:rsidR="00D7555B">
                                    <w:rPr>
                                      <w:b/>
                                      <w:color w:val="009242"/>
                                      <w:sz w:val="22"/>
                                    </w:rPr>
                                    <w:t>a</w:t>
                                  </w:r>
                                  <w:r w:rsidRPr="00676D2A">
                                    <w:rPr>
                                      <w:b/>
                                      <w:color w:val="009242"/>
                                      <w:sz w:val="22"/>
                                    </w:rPr>
                                    <w:t xml:space="preserve">larm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19A5EBB" id="Text Box 52" o:spid="_x0000_s1027" type="#_x0000_t202" style="position:absolute;left:0;text-align:left;margin-left:60.85pt;margin-top:111.15pt;width:48.95pt;height:3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qDnuAIAAMEFAAAOAAAAZHJzL2Uyb0RvYy54bWysVG1vmzAQ/j5p/8Hyd8rLDAmopGpDmCZ1&#10;L1K7H+CACdbAZrYT0lX77zubJE1bTZq28QHZ5/Nz99w9vsurfd+hHVOaS5Hj8CLAiIlK1lxscvz1&#10;vvTmGGlDRU07KViOH5jGV4u3by7HIWORbGVXM4UAROhsHHLcGjNkvq+rlvVUX8iBCThspOqpga3a&#10;+LWiI6D3nR8FQeKPUtWDkhXTGqzFdIgXDr9pWGU+N41mBnU5htyM+yv3X9u/v7ik2UbRoeXVIQ36&#10;F1n0lAsIeoIqqKFoq/grqJ5XSmrZmItK9r5sGl4xxwHYhMELNnctHZjjAsXRw6lM+v/BVp92XxTi&#10;dY7jCCNBe+jRPdsbdCP3CExQn3HQGbjdDeBo9mCHPjuueriV1TeNhFy2VGzYtVJybBmtIb/Q3vTP&#10;rk442oKsx4+yhjh0a6QD2jeqt8WDciBAhz49nHpjc6nAmERhksQYVXBEyCyZxS4CzY6XB6XNeyZ7&#10;ZBc5VtB6B053t9rYZGh2dLGxhCx517n2d+KZARwnC4SGq/bMJuG6+ZgG6Wq+mhOPRMnKI0FReNfl&#10;knhJGc7i4l2xXBbhTxs3JFnL65oJG+aorJD8WecOGp80cdKWlh2vLZxNSavNetkptKOg7NJ9h4Kc&#10;ufnP03BFAC4vKIURCW6i1CuT+cwjJYm9dBbMvSBMb9IkICkpyueUbrlg/04JjTlO4yietPRbboH7&#10;XnOjWc8NzI6O9zmen5xoZhW4ErVrraG8m9ZnpbDpP5UC2n1stNOrlegkVrNf793TcGK2Wl7L+gEE&#10;rCQIDFQKcw8WrVQ/MBphhuRYf99SxTDqPgh4BGlIiB06bkPiWQQbdX6yPj+hogKoHBuMpuXSTINq&#10;Oyi+aSHS9OyEvIaH03An6qesDs8N5oTjdphpdhCd753X0+Rd/AIAAP//AwBQSwMEFAAGAAgAAAAh&#10;AE/ZKvjeAAAACwEAAA8AAABkcnMvZG93bnJldi54bWxMj8FOwzAMhu9IvENkJG4saYBtLU0nBOIK&#10;YjAkblnjtRWNUzXZWt4ec4Kbf/nT78/lZva9OOEYu0AGsoUCgVQH11Fj4P3t6WoNIiZLzvaB0MA3&#10;RthU52elLVyY6BVP29QILqFYWANtSkMhZaxb9DYuwoDEu0MYvU0cx0a60U5c7nuplVpKbzviC60d&#10;8KHF+mt79AZ2z4fPjxv10jz622EKs5Lkc2nM5cV8fwci4Zz+YPjVZ3Wo2GkfjuSi6DnrbMWoAa31&#10;NQgmdJYvQex5yPUaZFXK/z9UPwAAAP//AwBQSwECLQAUAAYACAAAACEAtoM4kv4AAADhAQAAEwAA&#10;AAAAAAAAAAAAAAAAAAAAW0NvbnRlbnRfVHlwZXNdLnhtbFBLAQItABQABgAIAAAAIQA4/SH/1gAA&#10;AJQBAAALAAAAAAAAAAAAAAAAAC8BAABfcmVscy8ucmVsc1BLAQItABQABgAIAAAAIQBllqDnuAIA&#10;AMEFAAAOAAAAAAAAAAAAAAAAAC4CAABkcnMvZTJvRG9jLnhtbFBLAQItABQABgAIAAAAIQBP2Sr4&#10;3gAAAAsBAAAPAAAAAAAAAAAAAAAAABIFAABkcnMvZG93bnJldi54bWxQSwUGAAAAAAQABADzAAAA&#10;HQYAAAAA&#10;" filled="f" stroked="f">
                      <v:textbox>
                        <w:txbxContent>
                          <w:p w14:paraId="319A5EE1" w14:textId="112F6E3E" w:rsidR="002A79B8" w:rsidRPr="00676D2A" w:rsidRDefault="002A79B8" w:rsidP="002A79B8">
                            <w:pPr>
                              <w:jc w:val="center"/>
                              <w:rPr>
                                <w:b/>
                                <w:color w:val="009242"/>
                              </w:rPr>
                            </w:pPr>
                            <w:r w:rsidRPr="00676D2A">
                              <w:rPr>
                                <w:b/>
                                <w:color w:val="009242"/>
                                <w:sz w:val="22"/>
                              </w:rPr>
                              <w:t xml:space="preserve">First </w:t>
                            </w:r>
                            <w:r w:rsidR="00D7555B">
                              <w:rPr>
                                <w:b/>
                                <w:color w:val="009242"/>
                                <w:sz w:val="22"/>
                              </w:rPr>
                              <w:t>a</w:t>
                            </w:r>
                            <w:r w:rsidRPr="00676D2A">
                              <w:rPr>
                                <w:b/>
                                <w:color w:val="009242"/>
                                <w:sz w:val="22"/>
                              </w:rPr>
                              <w:t xml:space="preserve">larm </w:t>
                            </w:r>
                          </w:p>
                        </w:txbxContent>
                      </v:textbox>
                    </v:shape>
                  </w:pict>
                </mc:Fallback>
              </mc:AlternateContent>
            </w:r>
            <w:r w:rsidR="00EE1A37">
              <w:rPr>
                <w:noProof/>
              </w:rPr>
              <mc:AlternateContent>
                <mc:Choice Requires="wps">
                  <w:drawing>
                    <wp:anchor distT="0" distB="0" distL="114300" distR="114300" simplePos="0" relativeHeight="251663360" behindDoc="0" locked="0" layoutInCell="1" allowOverlap="1" wp14:anchorId="319A5EB1" wp14:editId="2FC6FADF">
                      <wp:simplePos x="0" y="0"/>
                      <wp:positionH relativeFrom="column">
                        <wp:posOffset>4388485</wp:posOffset>
                      </wp:positionH>
                      <wp:positionV relativeFrom="paragraph">
                        <wp:posOffset>1626870</wp:posOffset>
                      </wp:positionV>
                      <wp:extent cx="523875" cy="1133475"/>
                      <wp:effectExtent l="0" t="0" r="0" b="9525"/>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133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A5EDD" w14:textId="2B9067A4" w:rsidR="002A79B8" w:rsidRPr="00676D2A" w:rsidRDefault="000D65F1" w:rsidP="002A79B8">
                                  <w:pPr>
                                    <w:jc w:val="center"/>
                                    <w:rPr>
                                      <w:b/>
                                    </w:rPr>
                                  </w:pPr>
                                  <w:r>
                                    <w:rPr>
                                      <w:b/>
                                      <w:sz w:val="22"/>
                                    </w:rPr>
                                    <w:t>Terrorist</w:t>
                                  </w:r>
                                  <w:r w:rsidRPr="00676D2A">
                                    <w:rPr>
                                      <w:b/>
                                      <w:sz w:val="22"/>
                                    </w:rPr>
                                    <w:t xml:space="preserve"> </w:t>
                                  </w:r>
                                  <w:r w:rsidR="00D7555B">
                                    <w:rPr>
                                      <w:b/>
                                      <w:sz w:val="22"/>
                                    </w:rPr>
                                    <w:t>n</w:t>
                                  </w:r>
                                  <w:r w:rsidR="002A79B8" w:rsidRPr="00676D2A">
                                    <w:rPr>
                                      <w:b/>
                                      <w:sz w:val="22"/>
                                    </w:rPr>
                                    <w:t>eutralized</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19A5EB1" id="Text Box 57" o:spid="_x0000_s1028" type="#_x0000_t202" style="position:absolute;left:0;text-align:left;margin-left:345.55pt;margin-top:128.1pt;width:41.25pt;height:8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gYBuQIAAMUFAAAOAAAAZHJzL2Uyb0RvYy54bWysVFtv2yAUfp+0/4B4d30JTmyrztTG8TSp&#10;u0jtfgCxcYxmgwckTjXtv++AkzRtNWnaxgPiHA7fuX2c63eHvkN7pjSXIsfhVYARE5Wsudjm+OtD&#10;6SUYaUNFTTspWI4fmcbvlm/fXI9DxiLZyq5mCgGI0Nk45Lg1Zsh8X1ct66m+kgMTcNlI1VMDotr6&#10;taIjoPedHwXB3B+lqgclK6Y1aIvpEi8dftOwynxuGs0M6nIMsRm3K7dv7O4vr2m2VXRoeXUMg/5F&#10;FD3lApyeoQpqKNop/gqq55WSWjbmqpK9L5uGV8zlANmEwYts7ls6MJcLFEcP5zLp/wdbfdp/UYjX&#10;OY4XGAnaQ48e2MGgW3lAoIL6jIPOwOx+AENzAD302eWqhztZfdNIyFVLxZbdKCXHltEa4gvtS//i&#10;6YSjLchm/Chr8EN3RjqgQ6N6WzwoBwJ06NPjuTc2lgqUcTRLFjFGFVyF4WxGQLAuaHZ6PSht3jPZ&#10;I3vIsYLeO3S6v9NmMj2ZWGdClrzrQE+zTjxTAOakAd/w1N7ZKFw7f6RBuk7WCfFINF97JCgK76Zc&#10;EW9ehou4mBWrVRH+tH5DkrW8rpmwbk7UCsmfte5I8okUZ3Jp2fHawtmQtNpuVp1CewrULt06FuTC&#10;zH8ehqsX5PIipTAiwW2UeuU8WXikJLGXLoLEC8L0Np0HJCVF+TylOy7Yv6eExhyncRRPZPptboFb&#10;r3OjWc8NDI+O9zlOzkY0sxRci9q11lDeTeeLUtjwn0oB7T412hHWcnRiqzlsDu5vRNa7JfNG1o/A&#10;YCWBYEBTGHxwsHu0AHGEOZJj/X1HFcOo+yDgI6QhIXbwOIHEiwgEdXmzubyhomoljCeD0XRcmWlY&#10;7QbFty04m76ekDfweRrueP0U2PHLwaxw6R3nmh1Gl7Kzepq+y18AAAD//wMAUEsDBBQABgAIAAAA&#10;IQClCbAF4gAAAAsBAAAPAAAAZHJzL2Rvd25yZXYueG1sTI/LTsMwEEX3SPyDNUjsqPMoCYRMKgSi&#10;EhvUBliwc+IhifAjxG6T/j1mBcvRPbr3TLlZtGJHmtxgDUK8ioCRaa0cTIfw9vp0dQPMeWGkUNYQ&#10;wokcbKrzs1IU0s5mT8fadyyUGFcIhN77seDctT1p4VZ2JBOyTztp4cM5dVxOYg7lWvEkijKuxWDC&#10;Qi9Geuip/aoPGuG9eTmp/Zh+RMP8vFu237v6cdshXl4s93fAPC3+D4Zf/aAOVXBq7MFIxxRCdhvH&#10;AUVIrrMEWCDyPM2ANQjrdJ0Dr0r+/4fqBwAA//8DAFBLAQItABQABgAIAAAAIQC2gziS/gAAAOEB&#10;AAATAAAAAAAAAAAAAAAAAAAAAABbQ29udGVudF9UeXBlc10ueG1sUEsBAi0AFAAGAAgAAAAhADj9&#10;If/WAAAAlAEAAAsAAAAAAAAAAAAAAAAALwEAAF9yZWxzLy5yZWxzUEsBAi0AFAAGAAgAAAAhAFbi&#10;BgG5AgAAxQUAAA4AAAAAAAAAAAAAAAAALgIAAGRycy9lMm9Eb2MueG1sUEsBAi0AFAAGAAgAAAAh&#10;AKUJsAXiAAAACwEAAA8AAAAAAAAAAAAAAAAAEwUAAGRycy9kb3ducmV2LnhtbFBLBQYAAAAABAAE&#10;APMAAAAiBgAAAAA=&#10;" filled="f" stroked="f">
                      <v:textbox style="layout-flow:vertical;mso-layout-flow-alt:bottom-to-top">
                        <w:txbxContent>
                          <w:p w14:paraId="319A5EDD" w14:textId="2B9067A4" w:rsidR="002A79B8" w:rsidRPr="00676D2A" w:rsidRDefault="000D65F1" w:rsidP="002A79B8">
                            <w:pPr>
                              <w:jc w:val="center"/>
                              <w:rPr>
                                <w:b/>
                              </w:rPr>
                            </w:pPr>
                            <w:r>
                              <w:rPr>
                                <w:b/>
                                <w:sz w:val="22"/>
                              </w:rPr>
                              <w:t>Terrorist</w:t>
                            </w:r>
                            <w:r w:rsidRPr="00676D2A">
                              <w:rPr>
                                <w:b/>
                                <w:sz w:val="22"/>
                              </w:rPr>
                              <w:t xml:space="preserve"> </w:t>
                            </w:r>
                            <w:r w:rsidR="00D7555B">
                              <w:rPr>
                                <w:b/>
                                <w:sz w:val="22"/>
                              </w:rPr>
                              <w:t>n</w:t>
                            </w:r>
                            <w:r w:rsidR="002A79B8" w:rsidRPr="00676D2A">
                              <w:rPr>
                                <w:b/>
                                <w:sz w:val="22"/>
                              </w:rPr>
                              <w:t>eutralized</w:t>
                            </w:r>
                          </w:p>
                        </w:txbxContent>
                      </v:textbox>
                    </v:shape>
                  </w:pict>
                </mc:Fallback>
              </mc:AlternateContent>
            </w:r>
            <w:r w:rsidR="00EE1A37">
              <w:rPr>
                <w:noProof/>
              </w:rPr>
              <mc:AlternateContent>
                <mc:Choice Requires="wps">
                  <w:drawing>
                    <wp:anchor distT="0" distB="0" distL="114300" distR="114300" simplePos="0" relativeHeight="251659264" behindDoc="0" locked="0" layoutInCell="1" allowOverlap="1" wp14:anchorId="319A5EB7" wp14:editId="58573339">
                      <wp:simplePos x="0" y="0"/>
                      <wp:positionH relativeFrom="column">
                        <wp:posOffset>2714625</wp:posOffset>
                      </wp:positionH>
                      <wp:positionV relativeFrom="paragraph">
                        <wp:posOffset>2038350</wp:posOffset>
                      </wp:positionV>
                      <wp:extent cx="1000125" cy="361950"/>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A5EE0" w14:textId="77777777" w:rsidR="002A79B8" w:rsidRPr="00D7555B" w:rsidRDefault="002A79B8" w:rsidP="002A79B8">
                                  <w:pPr>
                                    <w:jc w:val="center"/>
                                    <w:rPr>
                                      <w:b/>
                                      <w:color w:val="C00000"/>
                                      <w:sz w:val="32"/>
                                      <w:szCs w:val="32"/>
                                    </w:rPr>
                                  </w:pPr>
                                  <w:r w:rsidRPr="00D7555B">
                                    <w:rPr>
                                      <w:b/>
                                      <w:color w:val="C00000"/>
                                      <w:sz w:val="32"/>
                                      <w:szCs w:val="32"/>
                                    </w:rPr>
                                    <w:t>Respond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19A5EB7" id="Text Box 54" o:spid="_x0000_s1029" type="#_x0000_t202" style="position:absolute;left:0;text-align:left;margin-left:213.75pt;margin-top:160.5pt;width:78.7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LRGvAIAAMIFAAAOAAAAZHJzL2Uyb0RvYy54bWysVNtunDAQfa/Uf7D8TrjE7C4obJUsS1Up&#10;vUhJP8ALZrEKNrW9C2nVf+/Y7C3JS9WWB2R77DOXc2Zu3o1di/ZMaS5FhsOrACMmSllxsc3w18fC&#10;W2CkDRUVbaVgGX5iGr9bvn1zM/Qpi2Qj24opBCBCp0Of4caYPvV9XTaso/pK9kyAsZaqowa2autX&#10;ig6A3rV+FAQzf5Cq6pUsmdZwmk9GvHT4dc1K87muNTOozTDEZtxfuf/G/v3lDU23ivYNLw9h0L+I&#10;oqNcgNMTVE4NRTvFX0F1vFRSy9pclbLzZV3zkrkcIJsweJHNQ0N75nKB4uj+VCb9/2DLT/svCvEq&#10;wzHBSNAOOHpko0F3ckRwBPUZep3CtYceLpoRzoFnl6vu72X5TSMhVw0VW3arlBwaRiuIL7Qv/Yun&#10;E462IJvho6zAD90Z6YDGWnW2eFAOBOjA09OJGxtLaV0GQRBGMUYl2K5nYRI78nyaHl/3Spv3THbI&#10;LjKsgHuHTvf32thoaHq8Yp0JWfC2dfy34tkBXJxOwDc8tTYbhaPzZxIk68V6QTwSzdYeCfLcuy1W&#10;xJsV4TzOr/PVKg9/Wb8hSRteVUxYN0dpheTPqDuIfBLFSVxatryycDYkrbabVavQnoK0C/e5moPl&#10;fM1/HoYrAuTyIqUwIsFdlHjFbDH3SEFiL5kHCy8Ik7tkFpCE5MXzlO65YP+eEhoynMTAqUvnHPSL&#10;3IB4+F7nRtOOGxgeLe8yvDhdoqmV4FpUjlpDeTutL0phwz+XAug+Eu0EazU6qdWMm9H1xvWxDzay&#10;egIFKwkCA5nC4INFI9UPjAYYIhnW33dUMYzaDwK6IAkJsVPHbUg8j2CjLi2bSwsVJUBl2GA0LVdm&#10;mlS7XvFtA56mvhPyFjqn5k7UtsWmqA79BoPC5XYYanYSXe7drfPoXf4GAAD//wMAUEsDBBQABgAI&#10;AAAAIQBi/ESG4AAAAAsBAAAPAAAAZHJzL2Rvd25yZXYueG1sTI/NTsMwEITvSH0Ha5G4UbuhoSHE&#10;qRCIK6jlR+LmxtskaryOYrcJb9/tCW67O6PZb4r15DpxwiG0njQs5goEUuVtS7WGz4/X2wxEiIas&#10;6Tyhhl8MsC5nV4XJrR9pg6dtrAWHUMiNhibGPpcyVA06E+a+R2Jt7wdnIq9DLe1gRg53nUyUupfO&#10;tMQfGtPjc4PVYXt0Gr7e9j/fS/Vev7i0H/2kJLkHqfXN9fT0CCLiFP/McMFndCiZaeePZIPoNCyT&#10;VcpWDXfJgkuxI81SHnZ8WWUKZFnI/x3KMwAAAP//AwBQSwECLQAUAAYACAAAACEAtoM4kv4AAADh&#10;AQAAEwAAAAAAAAAAAAAAAAAAAAAAW0NvbnRlbnRfVHlwZXNdLnhtbFBLAQItABQABgAIAAAAIQA4&#10;/SH/1gAAAJQBAAALAAAAAAAAAAAAAAAAAC8BAABfcmVscy8ucmVsc1BLAQItABQABgAIAAAAIQD9&#10;tLRGvAIAAMIFAAAOAAAAAAAAAAAAAAAAAC4CAABkcnMvZTJvRG9jLnhtbFBLAQItABQABgAIAAAA&#10;IQBi/ESG4AAAAAsBAAAPAAAAAAAAAAAAAAAAABYFAABkcnMvZG93bnJldi54bWxQSwUGAAAAAAQA&#10;BADzAAAAIwYAAAAA&#10;" filled="f" stroked="f">
                      <v:textbox>
                        <w:txbxContent>
                          <w:p w14:paraId="319A5EE0" w14:textId="77777777" w:rsidR="002A79B8" w:rsidRPr="00D7555B" w:rsidRDefault="002A79B8" w:rsidP="002A79B8">
                            <w:pPr>
                              <w:jc w:val="center"/>
                              <w:rPr>
                                <w:b/>
                                <w:color w:val="C00000"/>
                                <w:sz w:val="32"/>
                                <w:szCs w:val="32"/>
                              </w:rPr>
                            </w:pPr>
                            <w:r w:rsidRPr="00D7555B">
                              <w:rPr>
                                <w:b/>
                                <w:color w:val="C00000"/>
                                <w:sz w:val="32"/>
                                <w:szCs w:val="32"/>
                              </w:rPr>
                              <w:t>Respond</w:t>
                            </w:r>
                          </w:p>
                        </w:txbxContent>
                      </v:textbox>
                    </v:shape>
                  </w:pict>
                </mc:Fallback>
              </mc:AlternateContent>
            </w:r>
            <w:r w:rsidR="00EE1A37">
              <w:rPr>
                <w:noProof/>
              </w:rPr>
              <mc:AlternateContent>
                <mc:Choice Requires="wps">
                  <w:drawing>
                    <wp:anchor distT="0" distB="0" distL="114300" distR="114300" simplePos="0" relativeHeight="251660288" behindDoc="0" locked="0" layoutInCell="1" allowOverlap="1" wp14:anchorId="319A5EB5" wp14:editId="59F0BA99">
                      <wp:simplePos x="0" y="0"/>
                      <wp:positionH relativeFrom="column">
                        <wp:posOffset>3741420</wp:posOffset>
                      </wp:positionH>
                      <wp:positionV relativeFrom="paragraph">
                        <wp:posOffset>1692910</wp:posOffset>
                      </wp:positionV>
                      <wp:extent cx="523875" cy="1133475"/>
                      <wp:effectExtent l="0" t="0" r="0" b="952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133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A5EDF" w14:textId="1D8CBFE7" w:rsidR="002A79B8" w:rsidRPr="00676D2A" w:rsidRDefault="000D65F1" w:rsidP="002A79B8">
                                  <w:pPr>
                                    <w:jc w:val="center"/>
                                    <w:rPr>
                                      <w:b/>
                                    </w:rPr>
                                  </w:pPr>
                                  <w:r>
                                    <w:rPr>
                                      <w:b/>
                                      <w:sz w:val="22"/>
                                    </w:rPr>
                                    <w:t xml:space="preserve">Terrorist </w:t>
                                  </w:r>
                                  <w:r w:rsidR="00D7555B">
                                    <w:rPr>
                                      <w:b/>
                                      <w:sz w:val="22"/>
                                    </w:rPr>
                                    <w:t>i</w:t>
                                  </w:r>
                                  <w:r w:rsidR="002A79B8" w:rsidRPr="00676D2A">
                                    <w:rPr>
                                      <w:b/>
                                      <w:sz w:val="22"/>
                                    </w:rPr>
                                    <w:t>nterrupted</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19A5EB5" id="Text Box 55" o:spid="_x0000_s1030" type="#_x0000_t202" style="position:absolute;left:0;text-align:left;margin-left:294.6pt;margin-top:133.3pt;width:41.25pt;height:8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flouAIAAMUFAAAOAAAAZHJzL2Uyb0RvYy54bWysVFtv2yAUfp+0/4B4d30JTmyrztTG8TSp&#10;u0jtfgCxcYxmgwckTjXtv++AkzRtNWnaxgPiHA7fuX2c63eHvkN7pjSXIsfhVYARE5Wsudjm+OtD&#10;6SUYaUNFTTspWI4fmcbvlm/fXI9DxiLZyq5mCgGI0Nk45Lg1Zsh8X1ct66m+kgMTcNlI1VMDotr6&#10;taIjoPedHwXB3B+lqgclK6Y1aIvpEi8dftOwynxuGs0M6nIMsRm3K7dv7O4vr2m2VXRoeXUMg/5F&#10;FD3lApyeoQpqKNop/gqq55WSWjbmqpK9L5uGV8zlANmEwYts7ls6MJcLFEcP5zLp/wdbfdp/UYjX&#10;OY5jjATtoUcP7GDQrTwgUEF9xkFnYHY/gKE5gB767HLVw52svmkk5KqlYstulJJjy2gN8YX2pX/x&#10;dMLRFmQzfpQ1+KE7Ix3QoVG9LR6UAwE69Onx3BsbSwXKOJolCwixgqswnM0ICNYFzU6vB6XNeyZ7&#10;ZA85VtB7h073d9pMpicT60zIkncd6GnWiWcKwJw04Bue2jsbhWvnjzRI18k6IR6J5muPBEXh3ZQr&#10;4s3LcBEXs2K1KsKf1m9IspbXNRPWzYlaIfmz1h1JPpHiTC4tO15bOBuSVtvNqlNoT4HapVvHglyY&#10;+c/DcPWCXF6kFEYkuI1Sr5wnC4+UJPbSRZB4QZjepvOApKQon6d0xwX795TQmOM0juKJTL/NLXDr&#10;dW4067mB4dHxPsfJ2YhmloJrUbvWGsq76XxRChv+Uymg3adGO8Jajk5sNYfNwf0NYr1bMm9k/QgM&#10;VhIIBjSFwQcHu0cLEEeYIznW33dUMYy6DwI+QhoSYgePE0i8iEBQlzebyxsqqlbCeDIYTceVmYbV&#10;blB824Kz6esJeQOfp+GO10+BHb8czAqX3nGu2WF0KTurp+m7/AUAAP//AwBQSwMEFAAGAAgAAAAh&#10;AN8yIerjAAAACwEAAA8AAABkcnMvZG93bnJldi54bWxMj8FOwzAQRO9I/IO1SNyok9CmJcSpEIhK&#10;XKo2tAduTrwkEfY6xG6T/j3mBMfVPM28zdeT0eyMg+ssCYhnETCk2qqOGgGH99e7FTDnJSmpLaGA&#10;CzpYF9dXucyUHWmP59I3LJSQy6SA1vs+49zVLRrpZrZHCtmnHYz04RwargY5hnKjeRJFKTeyo7DQ&#10;yh6fW6y/ypMRcKy2F73v7z+ibnzbTZvvXfmyaYS4vZmeHoF5nPwfDL/6QR2K4FTZEynHtIDF6iEJ&#10;qIAkTVNggUiX8RJYJWA+X8TAi5z//6H4AQAA//8DAFBLAQItABQABgAIAAAAIQC2gziS/gAAAOEB&#10;AAATAAAAAAAAAAAAAAAAAAAAAABbQ29udGVudF9UeXBlc10ueG1sUEsBAi0AFAAGAAgAAAAhADj9&#10;If/WAAAAlAEAAAsAAAAAAAAAAAAAAAAALwEAAF9yZWxzLy5yZWxzUEsBAi0AFAAGAAgAAAAhAIFp&#10;+Wi4AgAAxQUAAA4AAAAAAAAAAAAAAAAALgIAAGRycy9lMm9Eb2MueG1sUEsBAi0AFAAGAAgAAAAh&#10;AN8yIerjAAAACwEAAA8AAAAAAAAAAAAAAAAAEgUAAGRycy9kb3ducmV2LnhtbFBLBQYAAAAABAAE&#10;APMAAAAiBgAAAAA=&#10;" filled="f" stroked="f">
                      <v:textbox style="layout-flow:vertical;mso-layout-flow-alt:bottom-to-top">
                        <w:txbxContent>
                          <w:p w14:paraId="319A5EDF" w14:textId="1D8CBFE7" w:rsidR="002A79B8" w:rsidRPr="00676D2A" w:rsidRDefault="000D65F1" w:rsidP="002A79B8">
                            <w:pPr>
                              <w:jc w:val="center"/>
                              <w:rPr>
                                <w:b/>
                              </w:rPr>
                            </w:pPr>
                            <w:r>
                              <w:rPr>
                                <w:b/>
                                <w:sz w:val="22"/>
                              </w:rPr>
                              <w:t xml:space="preserve">Terrorist </w:t>
                            </w:r>
                            <w:r w:rsidR="00D7555B">
                              <w:rPr>
                                <w:b/>
                                <w:sz w:val="22"/>
                              </w:rPr>
                              <w:t>i</w:t>
                            </w:r>
                            <w:r w:rsidR="002A79B8" w:rsidRPr="00676D2A">
                              <w:rPr>
                                <w:b/>
                                <w:sz w:val="22"/>
                              </w:rPr>
                              <w:t>nterrupted</w:t>
                            </w:r>
                          </w:p>
                        </w:txbxContent>
                      </v:textbox>
                    </v:shape>
                  </w:pict>
                </mc:Fallback>
              </mc:AlternateContent>
            </w:r>
            <w:r w:rsidR="00EE1A37">
              <w:rPr>
                <w:noProof/>
              </w:rPr>
              <mc:AlternateContent>
                <mc:Choice Requires="wps">
                  <w:drawing>
                    <wp:anchor distT="0" distB="0" distL="114300" distR="114300" simplePos="0" relativeHeight="251662336" behindDoc="0" locked="0" layoutInCell="1" allowOverlap="1" wp14:anchorId="319A5EB3" wp14:editId="3E51283A">
                      <wp:simplePos x="0" y="0"/>
                      <wp:positionH relativeFrom="column">
                        <wp:posOffset>2242185</wp:posOffset>
                      </wp:positionH>
                      <wp:positionV relativeFrom="paragraph">
                        <wp:posOffset>1670685</wp:posOffset>
                      </wp:positionV>
                      <wp:extent cx="359410" cy="1133475"/>
                      <wp:effectExtent l="0" t="0" r="0" b="9525"/>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1133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A5EDE" w14:textId="77777777" w:rsidR="002A79B8" w:rsidRPr="00676D2A" w:rsidRDefault="002A79B8" w:rsidP="002A79B8">
                                  <w:pPr>
                                    <w:jc w:val="center"/>
                                    <w:rPr>
                                      <w:b/>
                                    </w:rPr>
                                  </w:pPr>
                                  <w:r w:rsidRPr="00676D2A">
                                    <w:rPr>
                                      <w:b/>
                                      <w:sz w:val="22"/>
                                    </w:rPr>
                                    <w:t>Alarm Assessed</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19A5EB3" id="Text Box 56" o:spid="_x0000_s1031" type="#_x0000_t202" style="position:absolute;left:0;text-align:left;margin-left:176.55pt;margin-top:131.55pt;width:28.3pt;height:8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WqZuAIAAMUFAAAOAAAAZHJzL2Uyb0RvYy54bWysVFtv2yAUfp+0/4B4d30JTmKrztTG8TSp&#10;u0jtfgCxcYxmgwckdjXtv++AkzRtNWnaxgOCcw7fuX2c63dj16IDU5pLkeHwKsCIiVJWXOwy/PWh&#10;8JYYaUNFRVspWIYfmcbvVm/fXA99yiLZyLZiCgGI0OnQZ7gxpk99X5cN66i+kj0ToKyl6qiBq9r5&#10;laIDoHetHwXB3B+kqnolS6Y1SPNJiVcOv65ZaT7XtWYGtRmG2Izbldu3dvdX1zTdKdo3vDyGQf8i&#10;io5yAU7PUDk1FO0VfwXV8VJJLWtzVcrOl3XNS+ZygGzC4EU29w3tmcsFiqP7c5n0/4MtPx2+KMSr&#10;DMdzjATtoEcPbDToVo4IRFCfodcpmN33YGhGkEOfXa66v5PlN42EXDdU7NiNUnJoGK0gvtC+9C+e&#10;TjjagmyHj7ICP3RvpAMaa9XZ4kE5EKBDnx7PvbGxlCCcxQkJQVOCKgxnM7KInQuanl73Spv3THbI&#10;HjKsoPcOnR7utLHR0PRkYp0JWfC2df1vxTMBGE4S8A1Prc5G4dr5IwmSzXKzJB6J5huPBHnu3RRr&#10;4s2LcBHns3y9zsOf1m9I0oZXFRPWzYlaIfmz1h1JPpHiTC4tW15ZOBuSVrvtulXoQIHahVvHglyY&#10;+c/DcEWAXF6kFEYkuI0Sr5gvFx4pSOwli2DpBWFym8wDkpC8eJ7SHRfs31NCQ4aTOIonMv02t8Ct&#10;17nRtOMGhkfLuwwvz0Y0tRTciMq11lDeTueLUtjwn0oB7T412hHWcnRiqxm34/Q3rHdL5q2sHoHB&#10;SgLBgIww+OBg92gB1wHmSIb19z1VDKP2g4CPkISEgMq4C4kXEVzUpWZ7qaGibCSMJ4PRdFybaVjt&#10;e8V3DTibvp6QN/B5au54/RTY8cvBrHDpHeeaHUaXd2f1NH1XvwAAAP//AwBQSwMEFAAGAAgAAAAh&#10;ALO68c3hAAAACwEAAA8AAABkcnMvZG93bnJldi54bWxMj8FOwzAMhu9IvENkJG4s6ToKlKYTAjGJ&#10;C9oKHLilTWgrEqc02dq9Pd4Jbr/lT78/F+vZWXYwY+g9SkgWApjBxuseWwnvb89Xt8BCVKiV9Wgk&#10;HE2AdXl+Vqhc+wl35lDFllEJhlxJ6GIccs5D0xmnwsIPBmn35UenIo1jy/WoJip3li+FyLhTPdKF&#10;Tg3msTPNd7V3Ej7q16PdDemn6KeX7bz52VZPm1bKy4v54R5YNHP8g+GkT+pQklPt96gDsxLS6zQh&#10;VMIyOwUiVuLuBlhNYZVkwMuC//+h/AUAAP//AwBQSwECLQAUAAYACAAAACEAtoM4kv4AAADhAQAA&#10;EwAAAAAAAAAAAAAAAAAAAAAAW0NvbnRlbnRfVHlwZXNdLnhtbFBLAQItABQABgAIAAAAIQA4/SH/&#10;1gAAAJQBAAALAAAAAAAAAAAAAAAAAC8BAABfcmVscy8ucmVsc1BLAQItABQABgAIAAAAIQBvyWqZ&#10;uAIAAMUFAAAOAAAAAAAAAAAAAAAAAC4CAABkcnMvZTJvRG9jLnhtbFBLAQItABQABgAIAAAAIQCz&#10;uvHN4QAAAAsBAAAPAAAAAAAAAAAAAAAAABIFAABkcnMvZG93bnJldi54bWxQSwUGAAAAAAQABADz&#10;AAAAIAYAAAAA&#10;" filled="f" stroked="f">
                      <v:textbox style="layout-flow:vertical;mso-layout-flow-alt:bottom-to-top">
                        <w:txbxContent>
                          <w:p w14:paraId="319A5EDE" w14:textId="77777777" w:rsidR="002A79B8" w:rsidRPr="00676D2A" w:rsidRDefault="002A79B8" w:rsidP="002A79B8">
                            <w:pPr>
                              <w:jc w:val="center"/>
                              <w:rPr>
                                <w:b/>
                              </w:rPr>
                            </w:pPr>
                            <w:r w:rsidRPr="00676D2A">
                              <w:rPr>
                                <w:b/>
                                <w:sz w:val="22"/>
                              </w:rPr>
                              <w:t>Alarm Assessed</w:t>
                            </w:r>
                          </w:p>
                        </w:txbxContent>
                      </v:textbox>
                    </v:shape>
                  </w:pict>
                </mc:Fallback>
              </mc:AlternateContent>
            </w:r>
            <w:r w:rsidR="00EE1A37">
              <w:rPr>
                <w:noProof/>
              </w:rPr>
              <mc:AlternateContent>
                <mc:Choice Requires="wps">
                  <w:drawing>
                    <wp:anchor distT="0" distB="0" distL="114300" distR="114300" simplePos="0" relativeHeight="251661312" behindDoc="0" locked="0" layoutInCell="1" allowOverlap="1" wp14:anchorId="319A5EAF" wp14:editId="4E5663A5">
                      <wp:simplePos x="0" y="0"/>
                      <wp:positionH relativeFrom="column">
                        <wp:posOffset>1508760</wp:posOffset>
                      </wp:positionH>
                      <wp:positionV relativeFrom="paragraph">
                        <wp:posOffset>1731010</wp:posOffset>
                      </wp:positionV>
                      <wp:extent cx="864870" cy="935990"/>
                      <wp:effectExtent l="0" t="0" r="0" b="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935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A5EDC" w14:textId="4A4B5482" w:rsidR="002A79B8" w:rsidRPr="00D7555B" w:rsidRDefault="002A79B8" w:rsidP="002A79B8">
                                  <w:pPr>
                                    <w:jc w:val="center"/>
                                    <w:rPr>
                                      <w:b/>
                                      <w:color w:val="C00000"/>
                                      <w:sz w:val="32"/>
                                      <w:szCs w:val="32"/>
                                    </w:rPr>
                                  </w:pPr>
                                  <w:r w:rsidRPr="00D7555B">
                                    <w:rPr>
                                      <w:b/>
                                      <w:color w:val="C00000"/>
                                      <w:sz w:val="32"/>
                                      <w:szCs w:val="32"/>
                                    </w:rPr>
                                    <w:t xml:space="preserve">Detect and </w:t>
                                  </w:r>
                                  <w:r w:rsidR="00D7555B" w:rsidRPr="00D7555B">
                                    <w:rPr>
                                      <w:b/>
                                      <w:color w:val="C00000"/>
                                      <w:sz w:val="32"/>
                                      <w:szCs w:val="32"/>
                                    </w:rPr>
                                    <w:t>a</w:t>
                                  </w:r>
                                  <w:r w:rsidRPr="00D7555B">
                                    <w:rPr>
                                      <w:b/>
                                      <w:color w:val="C00000"/>
                                      <w:sz w:val="32"/>
                                      <w:szCs w:val="32"/>
                                    </w:rPr>
                                    <w:t>ssess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19A5EAF" id="Text Box 58" o:spid="_x0000_s1032" type="#_x0000_t202" style="position:absolute;left:0;text-align:left;margin-left:118.8pt;margin-top:136.3pt;width:68.1pt;height:7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pfRuQIAAMEFAAAOAAAAZHJzL2Uyb0RvYy54bWysVNtunDAQfa/Uf7D8ToCtYQGFjZJlqSql&#10;FynpB3jBLFbBprZ32bTqv3ds9pbkpWrLA7JnxnM7Z+b6Zt93aMeU5lLkOLwKMGKikjUXmxx/fSy9&#10;BCNtqKhpJwXL8RPT+Gbx9s31OGRsJlvZ1UwhcCJ0Ng45bo0ZMt/XVct6qq/kwAQoG6l6auCqNn6t&#10;6Aje+86fBUHsj1LVg5IV0xqkxaTEC+e/aVhlPjeNZgZ1OYbcjPsr91/bv7+4ptlG0aHl1SEN+hdZ&#10;9JQLCHpyVVBD0VbxV656XimpZWOuKtn7sml4xVwNUE0YvKjmoaUDc7VAc/RwapP+f26rT7svCvE6&#10;xxEgJWgPGD2yvUF3co9ABP0ZB52B2cMAhmYPcsDZ1aqHe1l900jIZUvFht0qJceW0RryC+1L/+Lp&#10;5EdbJ+vxo6whDt0a6RztG9Xb5kE7EHgHnJ5O2NhcKhAmMUnmoKlAlb6L0tRh59Ps+HhQ2rxnskf2&#10;kGMF0DvndHevjU2GZkcTG0vIknedg78TzwRgOEkgNDy1OpuEQ/NnGqSrZJUQj8zilUeCovBuyyXx&#10;4jKcR8W7Yrkswl82bkiyltc1EzbMkVkh+TPkDhyfOHHilpYdr607m5JWm/WyU2hHgdml+1zLQXM2&#10;85+n4ZoAtbwoKZyR4G6WemWczD1SkshL50HiBWF6l8YBSUlRPi/pngv27yWhEZCMZtHEpXPSL2oL&#10;3Pe6Npr13MDu6HgP7DgZ0cwycCVqB62hvJvOF62w6Z9bAXAfgXZ8tRSdyGr2670bjfg4BmtZPwGB&#10;lQSCARdh78GhleoHRiPskBzr71uqGEbdBwFDkIaE2KXjLiSaz+CiLjXrSw0VFbjKscFoOi7NtKi2&#10;g+KbFiJNYyfkLQxOwx2p7YRNWR3GDfaEq+2w0+wiurw7q/PmXfwGAAD//wMAUEsDBBQABgAIAAAA&#10;IQA2D8QV3gAAAAsBAAAPAAAAZHJzL2Rvd25yZXYueG1sTI/BTsMwEETvSP0Ha5G4UZukNBDiVAjE&#10;tYhCK3Fz420SNV5HsduEv+9ygtusdjTzplhNrhNnHELrScPdXIFAqrxtqdbw9fl2+wAiREPWdJ5Q&#10;ww8GWJWzq8Lk1o/0gedNrAWHUMiNhibGPpcyVA06E+a+R+LfwQ/ORD6HWtrBjBzuOpkotZTOtMQN&#10;jenxpcHquDk5Ddv14Xu3UO/1q7vvRz8pSe5Ran1zPT0/gYg4xT8z/OIzOpTMtPcnskF0GpI0W7KV&#10;RZawYEeapTxmr2HBzSDLQv7fUF4AAAD//wMAUEsBAi0AFAAGAAgAAAAhALaDOJL+AAAA4QEAABMA&#10;AAAAAAAAAAAAAAAAAAAAAFtDb250ZW50X1R5cGVzXS54bWxQSwECLQAUAAYACAAAACEAOP0h/9YA&#10;AACUAQAACwAAAAAAAAAAAAAAAAAvAQAAX3JlbHMvLnJlbHNQSwECLQAUAAYACAAAACEA5nqX0bkC&#10;AADBBQAADgAAAAAAAAAAAAAAAAAuAgAAZHJzL2Uyb0RvYy54bWxQSwECLQAUAAYACAAAACEANg/E&#10;Fd4AAAALAQAADwAAAAAAAAAAAAAAAAATBQAAZHJzL2Rvd25yZXYueG1sUEsFBgAAAAAEAAQA8wAA&#10;AB4GAAAAAA==&#10;" filled="f" stroked="f">
                      <v:textbox>
                        <w:txbxContent>
                          <w:p w14:paraId="319A5EDC" w14:textId="4A4B5482" w:rsidR="002A79B8" w:rsidRPr="00D7555B" w:rsidRDefault="002A79B8" w:rsidP="002A79B8">
                            <w:pPr>
                              <w:jc w:val="center"/>
                              <w:rPr>
                                <w:b/>
                                <w:color w:val="C00000"/>
                                <w:sz w:val="32"/>
                                <w:szCs w:val="32"/>
                              </w:rPr>
                            </w:pPr>
                            <w:r w:rsidRPr="00D7555B">
                              <w:rPr>
                                <w:b/>
                                <w:color w:val="C00000"/>
                                <w:sz w:val="32"/>
                                <w:szCs w:val="32"/>
                              </w:rPr>
                              <w:t xml:space="preserve">Detect and </w:t>
                            </w:r>
                            <w:r w:rsidR="00D7555B" w:rsidRPr="00D7555B">
                              <w:rPr>
                                <w:b/>
                                <w:color w:val="C00000"/>
                                <w:sz w:val="32"/>
                                <w:szCs w:val="32"/>
                              </w:rPr>
                              <w:t>a</w:t>
                            </w:r>
                            <w:r w:rsidRPr="00D7555B">
                              <w:rPr>
                                <w:b/>
                                <w:color w:val="C00000"/>
                                <w:sz w:val="32"/>
                                <w:szCs w:val="32"/>
                              </w:rPr>
                              <w:t>ssess</w:t>
                            </w:r>
                          </w:p>
                        </w:txbxContent>
                      </v:textbox>
                    </v:shape>
                  </w:pict>
                </mc:Fallback>
              </mc:AlternateContent>
            </w:r>
            <w:r w:rsidR="00EE1A37">
              <w:rPr>
                <w:noProof/>
              </w:rPr>
              <mc:AlternateContent>
                <mc:Choice Requires="wps">
                  <w:drawing>
                    <wp:anchor distT="0" distB="0" distL="114300" distR="114300" simplePos="0" relativeHeight="251654144" behindDoc="0" locked="0" layoutInCell="1" allowOverlap="1" wp14:anchorId="319A5EC1" wp14:editId="73CE4F42">
                      <wp:simplePos x="0" y="0"/>
                      <wp:positionH relativeFrom="column">
                        <wp:posOffset>2051685</wp:posOffset>
                      </wp:positionH>
                      <wp:positionV relativeFrom="paragraph">
                        <wp:posOffset>512445</wp:posOffset>
                      </wp:positionV>
                      <wp:extent cx="1781175" cy="302260"/>
                      <wp:effectExtent l="0" t="0" r="0" b="254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A5EE4" w14:textId="6161453B" w:rsidR="002A79B8" w:rsidRPr="00255F59" w:rsidRDefault="000D65F1" w:rsidP="002A79B8">
                                  <w:pPr>
                                    <w:jc w:val="center"/>
                                    <w:rPr>
                                      <w:b/>
                                      <w:color w:val="0000FF"/>
                                    </w:rPr>
                                  </w:pPr>
                                  <w:r>
                                    <w:rPr>
                                      <w:b/>
                                      <w:color w:val="0000FF"/>
                                    </w:rPr>
                                    <w:t>Terrorist</w:t>
                                  </w:r>
                                  <w:r w:rsidRPr="00041038">
                                    <w:rPr>
                                      <w:b/>
                                      <w:color w:val="0000FF"/>
                                    </w:rPr>
                                    <w:t xml:space="preserve"> </w:t>
                                  </w:r>
                                  <w:r w:rsidR="00D7555B">
                                    <w:rPr>
                                      <w:b/>
                                      <w:color w:val="0000FF"/>
                                    </w:rPr>
                                    <w:t>t</w:t>
                                  </w:r>
                                  <w:r w:rsidR="002A79B8" w:rsidRPr="00041038">
                                    <w:rPr>
                                      <w:b/>
                                      <w:color w:val="0000FF"/>
                                    </w:rPr>
                                    <w:t xml:space="preserve">ask </w:t>
                                  </w:r>
                                  <w:r w:rsidR="00D7555B">
                                    <w:rPr>
                                      <w:b/>
                                      <w:color w:val="0000FF"/>
                                    </w:rPr>
                                    <w:t>t</w:t>
                                  </w:r>
                                  <w:r w:rsidR="002A79B8" w:rsidRPr="00041038">
                                    <w:rPr>
                                      <w:b/>
                                      <w:color w:val="0000FF"/>
                                    </w:rPr>
                                    <w:t>ime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19A5EC1" id="Text Box 49" o:spid="_x0000_s1033" type="#_x0000_t202" style="position:absolute;left:0;text-align:left;margin-left:161.55pt;margin-top:40.35pt;width:140.25pt;height:23.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AEBuwIAAMIFAAAOAAAAZHJzL2Uyb0RvYy54bWysVNtunDAQfa/Uf7D8TrjUuwsobJQsS1Up&#10;vUhJP8ALZrEKNrW9C2nVf+/Y7C3JS9WWB2R77DNnZs7M9c3YtWjPlOZSZDi8CjBiopQVF9sMf30s&#10;vBgjbaioaCsFy/AT0/hm+fbN9dCnLJKNbCumEIAInQ59hhtj+tT3ddmwjuor2TMBxlqqjhrYqq1f&#10;KToAetf6URDM/UGqqleyZFrDaT4Z8dLh1zUrzee61sygNsPAzbi/cv+N/fvLa5puFe0bXh5o0L9g&#10;0VEuwOkJKqeGop3ir6A6XiqpZW2uStn5sq55yVwMEE0YvIjmoaE9c7FAcnR/SpP+f7Dlp/0XhXiV&#10;YZJgJGgHNXpko0F3ckRwBPkZep3CtYceLpoRzqHOLlbd38vym0ZCrhoqtuxWKTk0jFbAL7Qv/Yun&#10;E462IJvho6zAD90Z6YDGWnU2eZAOBOhQp6dTbSyX0rpcxGG4mGFUgu1dEEVzVzyfpsfXvdLmPZMd&#10;sosMK6i9Q6f7e20sG5oer1hnQha8bV39W/HsAC5OJ+AbnlqbZeHK+TMJknW8jolHovnaI0Gee7fF&#10;injzAtjl7/LVKg9/Wb8hSRteVUxYN0dpheTPSncQ+SSKk7i0bHll4SwlrbabVavQnoK0C/e5nIPl&#10;fM1/TsMlAWJ5EVIYkeAuSrxiHi88UpCZlyyC2AvC5C6ZByQhefE8pHsu2L+HhIYMJ7NoNonpTPpF&#10;bIH7XsdG044bGB4t7zIcny7R1EpwLSpXWkN5O60vUmHpn1MB5T4W2gnWanRSqxk3o+uNxbEPNrJ6&#10;AgUrCQIDmcLgg0Uj1Q+MBhgiGdbfd1QxjNoPArogCQmxU8dtyGwRwUZdWjaXFipKgMqwwWharsw0&#10;qXa94tsGPE19J+QtdE7Nnahti02sDv0Gg8LFdhhqdhJd7t2t8+hd/gYAAP//AwBQSwMEFAAGAAgA&#10;AAAhAIERoNveAAAACgEAAA8AAABkcnMvZG93bnJldi54bWxMj8tOwzAQRfdI/IM1SOyo3QRCmsap&#10;KhBbEOUhsXPjaRI1Hkex24S/Z1jBcnSP7j1TbmbXizOOofOkYblQIJBqbztqNLy/Pd3kIEI0ZE3v&#10;CTV8Y4BNdXlRmsL6iV7xvIuN4BIKhdHQxjgUUoa6RWfCwg9InB386Ezkc2ykHc3E5a6XiVKZdKYj&#10;XmjNgA8t1sfdyWn4eD58fd6ql+bR3Q2Tn5Ukt5JaX1/N2zWIiHP8g+FXn9WhYqe9P5ENoteQJumS&#10;UQ25ugfBQKbSDMSeySRPQVal/P9C9QMAAP//AwBQSwECLQAUAAYACAAAACEAtoM4kv4AAADhAQAA&#10;EwAAAAAAAAAAAAAAAAAAAAAAW0NvbnRlbnRfVHlwZXNdLnhtbFBLAQItABQABgAIAAAAIQA4/SH/&#10;1gAAAJQBAAALAAAAAAAAAAAAAAAAAC8BAABfcmVscy8ucmVsc1BLAQItABQABgAIAAAAIQDHtAEB&#10;uwIAAMIFAAAOAAAAAAAAAAAAAAAAAC4CAABkcnMvZTJvRG9jLnhtbFBLAQItABQABgAIAAAAIQCB&#10;EaDb3gAAAAoBAAAPAAAAAAAAAAAAAAAAABUFAABkcnMvZG93bnJldi54bWxQSwUGAAAAAAQABADz&#10;AAAAIAYAAAAA&#10;" filled="f" stroked="f">
                      <v:textbox>
                        <w:txbxContent>
                          <w:p w14:paraId="319A5EE4" w14:textId="6161453B" w:rsidR="002A79B8" w:rsidRPr="00255F59" w:rsidRDefault="000D65F1" w:rsidP="002A79B8">
                            <w:pPr>
                              <w:jc w:val="center"/>
                              <w:rPr>
                                <w:b/>
                                <w:color w:val="0000FF"/>
                              </w:rPr>
                            </w:pPr>
                            <w:r>
                              <w:rPr>
                                <w:b/>
                                <w:color w:val="0000FF"/>
                              </w:rPr>
                              <w:t>Terrorist</w:t>
                            </w:r>
                            <w:r w:rsidRPr="00041038">
                              <w:rPr>
                                <w:b/>
                                <w:color w:val="0000FF"/>
                              </w:rPr>
                              <w:t xml:space="preserve"> </w:t>
                            </w:r>
                            <w:r w:rsidR="00D7555B">
                              <w:rPr>
                                <w:b/>
                                <w:color w:val="0000FF"/>
                              </w:rPr>
                              <w:t>t</w:t>
                            </w:r>
                            <w:r w:rsidR="002A79B8" w:rsidRPr="00041038">
                              <w:rPr>
                                <w:b/>
                                <w:color w:val="0000FF"/>
                              </w:rPr>
                              <w:t xml:space="preserve">ask </w:t>
                            </w:r>
                            <w:r w:rsidR="00D7555B">
                              <w:rPr>
                                <w:b/>
                                <w:color w:val="0000FF"/>
                              </w:rPr>
                              <w:t>t</w:t>
                            </w:r>
                            <w:r w:rsidR="002A79B8" w:rsidRPr="00041038">
                              <w:rPr>
                                <w:b/>
                                <w:color w:val="0000FF"/>
                              </w:rPr>
                              <w:t>ime</w:t>
                            </w:r>
                          </w:p>
                        </w:txbxContent>
                      </v:textbox>
                    </v:shape>
                  </w:pict>
                </mc:Fallback>
              </mc:AlternateContent>
            </w:r>
            <w:r w:rsidR="00EE1A37">
              <w:rPr>
                <w:noProof/>
              </w:rPr>
              <mc:AlternateContent>
                <mc:Choice Requires="wps">
                  <w:drawing>
                    <wp:anchor distT="0" distB="0" distL="114300" distR="114300" simplePos="0" relativeHeight="251653120" behindDoc="0" locked="0" layoutInCell="1" allowOverlap="1" wp14:anchorId="319A5EC3" wp14:editId="091BC771">
                      <wp:simplePos x="0" y="0"/>
                      <wp:positionH relativeFrom="column">
                        <wp:posOffset>4525010</wp:posOffset>
                      </wp:positionH>
                      <wp:positionV relativeFrom="paragraph">
                        <wp:posOffset>78740</wp:posOffset>
                      </wp:positionV>
                      <wp:extent cx="986155" cy="632460"/>
                      <wp:effectExtent l="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155" cy="632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A5EE5" w14:textId="7E8AE3F7" w:rsidR="002A79B8" w:rsidRPr="00255F59" w:rsidRDefault="000D65F1" w:rsidP="002A79B8">
                                  <w:pPr>
                                    <w:jc w:val="center"/>
                                    <w:rPr>
                                      <w:b/>
                                      <w:color w:val="0000FF"/>
                                    </w:rPr>
                                  </w:pPr>
                                  <w:r>
                                    <w:rPr>
                                      <w:b/>
                                      <w:color w:val="0000FF"/>
                                      <w:sz w:val="22"/>
                                    </w:rPr>
                                    <w:t xml:space="preserve">Terrorist </w:t>
                                  </w:r>
                                  <w:r w:rsidR="00D7555B">
                                    <w:rPr>
                                      <w:b/>
                                      <w:color w:val="0000FF"/>
                                      <w:sz w:val="22"/>
                                    </w:rPr>
                                    <w:t>task c</w:t>
                                  </w:r>
                                  <w:r w:rsidR="002A79B8" w:rsidRPr="00041038">
                                    <w:rPr>
                                      <w:b/>
                                      <w:color w:val="0000FF"/>
                                      <w:sz w:val="22"/>
                                    </w:rPr>
                                    <w:t>omplete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19A5EC3" id="Text Box 48" o:spid="_x0000_s1034" type="#_x0000_t202" style="position:absolute;left:0;text-align:left;margin-left:356.3pt;margin-top:6.2pt;width:77.65pt;height:49.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zYvuQIAAMEFAAAOAAAAZHJzL2Uyb0RvYy54bWysVNtunDAQfa/Uf7D8TrjUywIKGyXLUlVK&#10;L1LSD/CCWayCTW3vsmnVf+/Y7C3JS9WWB2TPjOd2zsz1zb7v0I4pzaXIcXgVYMREJWsuNjn++lh6&#10;CUbaUFHTTgqW4yem8c3i7ZvrcchYJFvZ1UwhcCJ0Ng45bo0ZMt/XVct6qq/kwAQoG6l6auCqNn6t&#10;6Aje+86PgiD2R6nqQcmKaQ3SYlLihfPfNKwyn5tGM4O6HENuxv2V+6/t319c02yj6NDy6pAG/Yss&#10;esoFBD25KqihaKv4K1c9r5TUsjFXlex92TS8Yq4GqCYMXlTz0NKBuVqgOXo4tUn/P7fVp90XhXid&#10;YwJICdoDRo9sb9Cd3CMQQX/GQWdg9jCAodmDHHB2terhXlbfNBJy2VKxYbdKybFltIb8QvvSv3g6&#10;+dHWyXr8KGuIQ7dGOkf7RvW2edAOBN4Bp6cTNjaXCoRpEoezGUYVqOJ3EYkddj7Njo8Hpc17Jntk&#10;DzlWAL1zTnf32thkaHY0sbGELHnXOfg78UwAhpMEQsNTq7NJODR/pkG6SlYJ8UgUrzwSFIV3Wy6J&#10;F5fhfFa8K5bLIvxl44Yka3ldM2HDHJkVkj9D7sDxiRMnbmnZ8dq6sylptVkvO4V2FJhdus+1HDRn&#10;M/95Gq4JUMuLksKIBHdR6pVxMvdISWZeOg8SLwjTuzQOSEqK8nlJ91ywfy8JjYDqLJpNXDon/aK2&#10;wH2va6NZzw3sjo73OU5ORjSzDFyJ2kFrKO+m80UrbPrnVgDcR6AdXy1FJ7Ka/XrvRuM0BmtZPwGB&#10;lQSCAUth78GhleoHRiPskBzr71uqGEbdBwFDkIaE2KXjLmQ2j+CiLjXrSw0VFbjKscFoOi7NtKi2&#10;g+KbFiJNYyfkLQxOwx2p7YRNWR3GDfaEq+2w0+wiurw7q/PmXfwGAAD//wMAUEsDBBQABgAIAAAA&#10;IQAszM7x3gAAAAoBAAAPAAAAZHJzL2Rvd25yZXYueG1sTI/BTsMwDIbvSHuHyEjcWNJqdFtpOk0g&#10;riC2gcQta7y2onGqJlvL22NO7Gj/n35/LjaT68QFh9B60pDMFQikytuWag2H/cv9CkSIhqzpPKGG&#10;HwywKWc3hcmtH+kdL7tYCy6hkBsNTYx9LmWoGnQmzH2PxNnJD85EHoda2sGMXO46mSqVSWda4guN&#10;6fGpwep7d3YaPl5PX58L9VY/u4d+9JOS5NZS67vbafsIIuIU/2H402d1KNnp6M9kg+g0LJM0Y5SD&#10;dAGCgVW2XIM48iJJFciykNcvlL8AAAD//wMAUEsBAi0AFAAGAAgAAAAhALaDOJL+AAAA4QEAABMA&#10;AAAAAAAAAAAAAAAAAAAAAFtDb250ZW50X1R5cGVzXS54bWxQSwECLQAUAAYACAAAACEAOP0h/9YA&#10;AACUAQAACwAAAAAAAAAAAAAAAAAvAQAAX3JlbHMvLnJlbHNQSwECLQAUAAYACAAAACEAOi82L7kC&#10;AADBBQAADgAAAAAAAAAAAAAAAAAuAgAAZHJzL2Uyb0RvYy54bWxQSwECLQAUAAYACAAAACEALMzO&#10;8d4AAAAKAQAADwAAAAAAAAAAAAAAAAATBQAAZHJzL2Rvd25yZXYueG1sUEsFBgAAAAAEAAQA8wAA&#10;AB4GAAAAAA==&#10;" filled="f" stroked="f">
                      <v:textbox>
                        <w:txbxContent>
                          <w:p w14:paraId="319A5EE5" w14:textId="7E8AE3F7" w:rsidR="002A79B8" w:rsidRPr="00255F59" w:rsidRDefault="000D65F1" w:rsidP="002A79B8">
                            <w:pPr>
                              <w:jc w:val="center"/>
                              <w:rPr>
                                <w:b/>
                                <w:color w:val="0000FF"/>
                              </w:rPr>
                            </w:pPr>
                            <w:r>
                              <w:rPr>
                                <w:b/>
                                <w:color w:val="0000FF"/>
                                <w:sz w:val="22"/>
                              </w:rPr>
                              <w:t xml:space="preserve">Terrorist </w:t>
                            </w:r>
                            <w:r w:rsidR="00D7555B">
                              <w:rPr>
                                <w:b/>
                                <w:color w:val="0000FF"/>
                                <w:sz w:val="22"/>
                              </w:rPr>
                              <w:t>task c</w:t>
                            </w:r>
                            <w:r w:rsidR="002A79B8" w:rsidRPr="00041038">
                              <w:rPr>
                                <w:b/>
                                <w:color w:val="0000FF"/>
                                <w:sz w:val="22"/>
                              </w:rPr>
                              <w:t>omplete</w:t>
                            </w:r>
                          </w:p>
                        </w:txbxContent>
                      </v:textbox>
                    </v:shape>
                  </w:pict>
                </mc:Fallback>
              </mc:AlternateContent>
            </w:r>
            <w:r w:rsidR="002A79B8">
              <w:rPr>
                <w:noProof/>
              </w:rPr>
              <mc:AlternateContent>
                <mc:Choice Requires="wps">
                  <w:drawing>
                    <wp:anchor distT="0" distB="0" distL="114300" distR="114300" simplePos="0" relativeHeight="251656192" behindDoc="0" locked="0" layoutInCell="1" allowOverlap="1" wp14:anchorId="319A5EBD" wp14:editId="319A5EBE">
                      <wp:simplePos x="0" y="0"/>
                      <wp:positionH relativeFrom="column">
                        <wp:posOffset>2621915</wp:posOffset>
                      </wp:positionH>
                      <wp:positionV relativeFrom="paragraph">
                        <wp:posOffset>814705</wp:posOffset>
                      </wp:positionV>
                      <wp:extent cx="1057275" cy="298450"/>
                      <wp:effectExtent l="0" t="0" r="0" b="635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A5EE2" w14:textId="77777777" w:rsidR="002A79B8" w:rsidRPr="00D7555B" w:rsidRDefault="002A79B8" w:rsidP="002A79B8">
                                  <w:pPr>
                                    <w:jc w:val="center"/>
                                    <w:rPr>
                                      <w:b/>
                                      <w:color w:val="C00000"/>
                                      <w:sz w:val="28"/>
                                      <w:szCs w:val="28"/>
                                    </w:rPr>
                                  </w:pPr>
                                  <w:r w:rsidRPr="00D7555B">
                                    <w:rPr>
                                      <w:b/>
                                      <w:color w:val="C00000"/>
                                      <w:sz w:val="28"/>
                                      <w:szCs w:val="28"/>
                                    </w:rPr>
                                    <w:t>Delay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19A5EBD" id="Text Box 51" o:spid="_x0000_s1035" type="#_x0000_t202" style="position:absolute;left:0;text-align:left;margin-left:206.45pt;margin-top:64.15pt;width:83.25pt;height:2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XP9ugIAAMIFAAAOAAAAZHJzL2Uyb0RvYy54bWysVG1vmzAQ/j5p/8Hyd8rLTAKoZGpDmCZ1&#10;L1K7H+CACdbAZrYT6Kb9951Nk6atJk3b+IBs3/m5e+4e3+Xbqe/QgSnNpchxeBFgxEQlay52Of5y&#10;V3oJRtpQUdNOCpbje6bx29XrV5fjkLFItrKrmUIAInQ2DjlujRky39dVy3qqL+TABBgbqXpqYKt2&#10;fq3oCOh950dBsPBHqepByYppDafFbMQrh980rDKfmkYzg7ocQ27G/ZX7b+3fX13SbKfo0PLqIQ36&#10;F1n0lAsIeoIqqKFor/gLqJ5XSmrZmItK9r5sGl4xxwHYhMEzNrctHZjjAsXRw6lM+v/BVh8PnxXi&#10;dY7jECNBe+jRHZsMupYTgiOozzjoDNxuB3A0E5xDnx1XPdzI6qtGQq5bKnbsSik5tozWkJ+76Z9d&#10;nXG0BdmOH2QNcejeSAc0Naq3xYNyIECHPt2femNzqWzIIF5GyxijCmxRmpDYNc+n2fH2oLR5x2SP&#10;7CLHCnrv0OnhRhvgAa5HFxtMyJJ3net/J54cgON8ArHhqrXZLFw7f6RBukk2CfFItNh4JCgK76pc&#10;E29Rhsu4eFOs10X408YNSdbyumbChjlKKyR/1roHkc+iOIlLy47XFs6mpNVuu+4UOlCQduk+2y1I&#10;/szNf5qGMwOXZ5TCiATXUeqVi2TpkZLEXroMEi8I0+t0EZCUFOVTSjdcsH+nhMYcp3EUz2L6LbfA&#10;fS+50aznBoZHx/scJycnmlkJbkTtWmso7+b1WSls+o+lgIodG+0EazU6q9VM28m9jfT4DrayvgcF&#10;KwkCA5nC4INFK9V3jEYYIjnW3/ZUMYy69wJeQRoSYqeO2xAQMGzUuWV7bqGiAqgcG4zm5drMk2o/&#10;KL5rIdL87oS8gpfTcCdq+8TmrICR3cCgcNwehpqdROd75/U4ele/AAAA//8DAFBLAwQUAAYACAAA&#10;ACEAwOaVF98AAAALAQAADwAAAGRycy9kb3ducmV2LnhtbEyPTU/DMAyG70j8h8hI3FiyrmVraToh&#10;EFfQxofELWu8tqJxqiZby7/HnOBov49ePy63s+vFGcfQedKwXCgQSLW3HTUa3l6fbjYgQjRkTe8J&#10;NXxjgG11eVGawvqJdnjex0ZwCYXCaGhjHAopQ92iM2HhByTOjn50JvI4NtKOZuJy18tEqVvpTEd8&#10;oTUDPrRYf+1PTsP78/HzI1UvzaPLhsnPSpLLpdbXV/P9HYiIc/yD4Vef1aFip4M/kQ2i15Auk5xR&#10;DpLNCgQT2TpPQRx4s85WIKtS/v+h+gEAAP//AwBQSwECLQAUAAYACAAAACEAtoM4kv4AAADhAQAA&#10;EwAAAAAAAAAAAAAAAAAAAAAAW0NvbnRlbnRfVHlwZXNdLnhtbFBLAQItABQABgAIAAAAIQA4/SH/&#10;1gAAAJQBAAALAAAAAAAAAAAAAAAAAC8BAABfcmVscy8ucmVsc1BLAQItABQABgAIAAAAIQCaWXP9&#10;ugIAAMIFAAAOAAAAAAAAAAAAAAAAAC4CAABkcnMvZTJvRG9jLnhtbFBLAQItABQABgAIAAAAIQDA&#10;5pUX3wAAAAsBAAAPAAAAAAAAAAAAAAAAABQFAABkcnMvZG93bnJldi54bWxQSwUGAAAAAAQABADz&#10;AAAAIAYAAAAA&#10;" filled="f" stroked="f">
                      <v:textbox>
                        <w:txbxContent>
                          <w:p w14:paraId="319A5EE2" w14:textId="77777777" w:rsidR="002A79B8" w:rsidRPr="00D7555B" w:rsidRDefault="002A79B8" w:rsidP="002A79B8">
                            <w:pPr>
                              <w:jc w:val="center"/>
                              <w:rPr>
                                <w:b/>
                                <w:color w:val="C00000"/>
                                <w:sz w:val="28"/>
                                <w:szCs w:val="28"/>
                              </w:rPr>
                            </w:pPr>
                            <w:r w:rsidRPr="00D7555B">
                              <w:rPr>
                                <w:b/>
                                <w:color w:val="C00000"/>
                                <w:sz w:val="28"/>
                                <w:szCs w:val="28"/>
                              </w:rPr>
                              <w:t>Delay</w:t>
                            </w:r>
                          </w:p>
                        </w:txbxContent>
                      </v:textbox>
                    </v:shape>
                  </w:pict>
                </mc:Fallback>
              </mc:AlternateContent>
            </w:r>
            <w:r w:rsidR="002A79B8">
              <w:rPr>
                <w:noProof/>
              </w:rPr>
              <mc:AlternateContent>
                <mc:Choice Requires="wps">
                  <w:drawing>
                    <wp:anchor distT="0" distB="0" distL="114300" distR="114300" simplePos="0" relativeHeight="251655168" behindDoc="0" locked="0" layoutInCell="1" allowOverlap="1" wp14:anchorId="319A5EBF" wp14:editId="1D2E4C0B">
                      <wp:simplePos x="0" y="0"/>
                      <wp:positionH relativeFrom="column">
                        <wp:posOffset>1390650</wp:posOffset>
                      </wp:positionH>
                      <wp:positionV relativeFrom="paragraph">
                        <wp:posOffset>1388110</wp:posOffset>
                      </wp:positionV>
                      <wp:extent cx="2606040" cy="290830"/>
                      <wp:effectExtent l="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04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A5EE3" w14:textId="115145B8" w:rsidR="002A79B8" w:rsidRPr="00676D2A" w:rsidRDefault="002A79B8" w:rsidP="002A79B8">
                                  <w:pPr>
                                    <w:jc w:val="center"/>
                                    <w:rPr>
                                      <w:b/>
                                      <w:color w:val="009242"/>
                                    </w:rPr>
                                  </w:pPr>
                                  <w:r>
                                    <w:rPr>
                                      <w:b/>
                                      <w:color w:val="009242"/>
                                      <w:sz w:val="22"/>
                                    </w:rPr>
                                    <w:t xml:space="preserve">Physical </w:t>
                                  </w:r>
                                  <w:r w:rsidR="00D7555B">
                                    <w:rPr>
                                      <w:b/>
                                      <w:color w:val="009242"/>
                                      <w:sz w:val="22"/>
                                    </w:rPr>
                                    <w:t>p</w:t>
                                  </w:r>
                                  <w:r>
                                    <w:rPr>
                                      <w:b/>
                                      <w:color w:val="009242"/>
                                      <w:sz w:val="22"/>
                                    </w:rPr>
                                    <w:t xml:space="preserve">rotection </w:t>
                                  </w:r>
                                  <w:r w:rsidR="00D7555B">
                                    <w:rPr>
                                      <w:b/>
                                      <w:color w:val="009242"/>
                                      <w:sz w:val="22"/>
                                    </w:rPr>
                                    <w:t>s</w:t>
                                  </w:r>
                                  <w:r>
                                    <w:rPr>
                                      <w:b/>
                                      <w:color w:val="009242"/>
                                      <w:sz w:val="22"/>
                                    </w:rPr>
                                    <w:t>ystem</w:t>
                                  </w:r>
                                  <w:r w:rsidRPr="00676D2A">
                                    <w:rPr>
                                      <w:b/>
                                      <w:color w:val="009242"/>
                                      <w:sz w:val="22"/>
                                    </w:rPr>
                                    <w:t xml:space="preserve"> </w:t>
                                  </w:r>
                                  <w:r w:rsidR="00D7555B">
                                    <w:rPr>
                                      <w:b/>
                                      <w:color w:val="009242"/>
                                      <w:sz w:val="22"/>
                                    </w:rPr>
                                    <w:t>t</w:t>
                                  </w:r>
                                  <w:r w:rsidRPr="00676D2A">
                                    <w:rPr>
                                      <w:b/>
                                      <w:color w:val="009242"/>
                                      <w:sz w:val="22"/>
                                    </w:rPr>
                                    <w:t xml:space="preserve">ime </w:t>
                                  </w:r>
                                  <w:proofErr w:type="gramStart"/>
                                  <w:r w:rsidRPr="00676D2A">
                                    <w:rPr>
                                      <w:b/>
                                      <w:color w:val="009242"/>
                                      <w:sz w:val="22"/>
                                    </w:rPr>
                                    <w:t>Required</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19A5EBF" id="Text Box 50" o:spid="_x0000_s1036" type="#_x0000_t202" style="position:absolute;left:0;text-align:left;margin-left:109.5pt;margin-top:109.3pt;width:205.2pt;height:22.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OB8ugIAAMMFAAAOAAAAZHJzL2Uyb0RvYy54bWysVNtu2zAMfR+wfxD07voyJ7GNOkUbx8OA&#10;7gK0+wBFlmNhtuRJSuxu2L+PknNr+zJs84MhkRR5SB7y+mbsWrRnSnMpchxeBRgxQWXFxTbHXx9L&#10;L8FIGyIq0krBcvzENL5Zvn1zPfQZi2Qj24opBE6EzoY+x40xfeb7mjasI/pK9kyAspaqIwauautX&#10;igzgvWv9KAjm/iBV1StJmdYgLSYlXjr/dc2o+VzXmhnU5hiwGfdX7r+xf395TbKtIn3D6QEG+QsU&#10;HeECgp5cFcQQtFP8lauOUyW1rM0VlZ0v65pT5nKAbMLgRTYPDemZywWKo/tTmfT/c0s/7b8oxKsc&#10;z6A8gnTQo0c2GnQnRwQiqM/Q6wzMHnowNCPIoc8uV93fS/pNIyFXDRFbdquUHBpGKsAX2pf+xdPJ&#10;j7ZONsNHWUEcsjPSORpr1dniQTkQeAcgT6feWCwUhNE8mAcxqCjoojRI3jlwPsmOr3ulzXsmO2QP&#10;OVbQe+ed7O+1sWhIdjSxwYQsedu6/rfimQAMJwnEhqdWZ1G4dv5Mg3SdrJPYi6P52ouDovBuy1Xs&#10;zctwMSveFatVEf6yccM4a3hVMWHDHKkVxn/WugPJJ1KcyKVlyyvrzkLSartZtQrtCVC7dJ+rOWjO&#10;Zv5zGK4IkMuLlMIoDu6i1CvnycKLy3jmpYsg8YIwvUuh6GlclM9TuueC/XtKaMhxOotmE5nOoF/k&#10;FrjvdW4k67iB5dHyLsfJyYhkloJrUbnWGsLb6XxRCgv/XApo97HRjrCWoxNbzbgZ3WyEp0HYyOoJ&#10;KKwkMAzICJsPDo1UPzAaYIvkWH/fEcUwaj8IGIM0jC1njbvEs0UEF3Wp2VxqiKDgKscGo+m4MtOq&#10;2vWKbxuINA2ekLcwOjV3rLYzNqE6DBxsCpfcYavZVXR5d1bn3bv8DQAA//8DAFBLAwQUAAYACAAA&#10;ACEA/yzVs98AAAALAQAADwAAAGRycy9kb3ducmV2LnhtbEyPzU7DMBCE70i8g7VIvVG7UYiaEKdC&#10;oF6LKD8SNzfeJhHxOordJn17tie47e6MZr8pN7PrxRnH0HnSsFoqEEi1tx01Gj7et/drECEasqb3&#10;hBouGGBT3d6UprB+ojc872MjOIRCYTS0MQ6FlKFu0Zmw9AMSa0c/OhN5HRtpRzNxuOtlolQmnemI&#10;P7RmwOcW65/9yWn43B2/v1L12ry4h2Hys5Lkcqn14m5+egQRcY5/ZrjiMzpUzHTwJ7JB9BqSVc5d&#10;4nVYZyDYkSV5CuLAlyxNQVal/N+h+gUAAP//AwBQSwECLQAUAAYACAAAACEAtoM4kv4AAADhAQAA&#10;EwAAAAAAAAAAAAAAAAAAAAAAW0NvbnRlbnRfVHlwZXNdLnhtbFBLAQItABQABgAIAAAAIQA4/SH/&#10;1gAAAJQBAAALAAAAAAAAAAAAAAAAAC8BAABfcmVscy8ucmVsc1BLAQItABQABgAIAAAAIQAxpOB8&#10;ugIAAMMFAAAOAAAAAAAAAAAAAAAAAC4CAABkcnMvZTJvRG9jLnhtbFBLAQItABQABgAIAAAAIQD/&#10;LNWz3wAAAAsBAAAPAAAAAAAAAAAAAAAAABQFAABkcnMvZG93bnJldi54bWxQSwUGAAAAAAQABADz&#10;AAAAIAYAAAAA&#10;" filled="f" stroked="f">
                      <v:textbox>
                        <w:txbxContent>
                          <w:p w14:paraId="319A5EE3" w14:textId="115145B8" w:rsidR="002A79B8" w:rsidRPr="00676D2A" w:rsidRDefault="002A79B8" w:rsidP="002A79B8">
                            <w:pPr>
                              <w:jc w:val="center"/>
                              <w:rPr>
                                <w:b/>
                                <w:color w:val="009242"/>
                              </w:rPr>
                            </w:pPr>
                            <w:r>
                              <w:rPr>
                                <w:b/>
                                <w:color w:val="009242"/>
                                <w:sz w:val="22"/>
                              </w:rPr>
                              <w:t xml:space="preserve">Physical </w:t>
                            </w:r>
                            <w:r w:rsidR="00D7555B">
                              <w:rPr>
                                <w:b/>
                                <w:color w:val="009242"/>
                                <w:sz w:val="22"/>
                              </w:rPr>
                              <w:t>p</w:t>
                            </w:r>
                            <w:r>
                              <w:rPr>
                                <w:b/>
                                <w:color w:val="009242"/>
                                <w:sz w:val="22"/>
                              </w:rPr>
                              <w:t xml:space="preserve">rotection </w:t>
                            </w:r>
                            <w:r w:rsidR="00D7555B">
                              <w:rPr>
                                <w:b/>
                                <w:color w:val="009242"/>
                                <w:sz w:val="22"/>
                              </w:rPr>
                              <w:t>s</w:t>
                            </w:r>
                            <w:r>
                              <w:rPr>
                                <w:b/>
                                <w:color w:val="009242"/>
                                <w:sz w:val="22"/>
                              </w:rPr>
                              <w:t>ystem</w:t>
                            </w:r>
                            <w:r w:rsidRPr="00676D2A">
                              <w:rPr>
                                <w:b/>
                                <w:color w:val="009242"/>
                                <w:sz w:val="22"/>
                              </w:rPr>
                              <w:t xml:space="preserve"> </w:t>
                            </w:r>
                            <w:r w:rsidR="00D7555B">
                              <w:rPr>
                                <w:b/>
                                <w:color w:val="009242"/>
                                <w:sz w:val="22"/>
                              </w:rPr>
                              <w:t>t</w:t>
                            </w:r>
                            <w:r w:rsidRPr="00676D2A">
                              <w:rPr>
                                <w:b/>
                                <w:color w:val="009242"/>
                                <w:sz w:val="22"/>
                              </w:rPr>
                              <w:t>ime Required</w:t>
                            </w:r>
                          </w:p>
                        </w:txbxContent>
                      </v:textbox>
                    </v:shape>
                  </w:pict>
                </mc:Fallback>
              </mc:AlternateContent>
            </w:r>
            <w:r w:rsidR="002A79B8" w:rsidRPr="00185B64">
              <w:rPr>
                <w:noProof/>
              </w:rPr>
              <w:drawing>
                <wp:inline distT="0" distB="0" distL="0" distR="0" wp14:anchorId="319A5EC7" wp14:editId="319A5EC8">
                  <wp:extent cx="5177336" cy="2926080"/>
                  <wp:effectExtent l="0" t="0" r="0" b="0"/>
                  <wp:docPr id="1" name="Picture 1" descr="C:\Documents and Settings\arwhite\Desktop\VIS_Mod-4_Graphic-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rwhite\Desktop\VIS_Mod-4_Graphic-m.png"/>
                          <pic:cNvPicPr>
                            <a:picLocks noChangeAspect="1" noChangeArrowheads="1"/>
                          </pic:cNvPicPr>
                        </pic:nvPicPr>
                        <pic:blipFill>
                          <a:blip r:embed="rId12" cstate="print"/>
                          <a:srcRect/>
                          <a:stretch>
                            <a:fillRect/>
                          </a:stretch>
                        </pic:blipFill>
                        <pic:spPr bwMode="auto">
                          <a:xfrm>
                            <a:off x="0" y="0"/>
                            <a:ext cx="5177336" cy="2926080"/>
                          </a:xfrm>
                          <a:prstGeom prst="rect">
                            <a:avLst/>
                          </a:prstGeom>
                          <a:noFill/>
                          <a:ln w="9525">
                            <a:noFill/>
                            <a:miter lim="800000"/>
                            <a:headEnd/>
                            <a:tailEnd/>
                          </a:ln>
                        </pic:spPr>
                      </pic:pic>
                    </a:graphicData>
                  </a:graphic>
                </wp:inline>
              </w:drawing>
            </w:r>
          </w:p>
        </w:tc>
      </w:tr>
    </w:tbl>
    <w:p w14:paraId="319A5E55" w14:textId="77777777" w:rsidR="002A79B8" w:rsidRPr="00185B64" w:rsidRDefault="002A79B8" w:rsidP="002A79B8"/>
    <w:p w14:paraId="319A5E56" w14:textId="66EFEE70" w:rsidR="002A79B8" w:rsidRPr="002A79B8" w:rsidRDefault="002A79B8" w:rsidP="00D911B8">
      <w:pPr>
        <w:pStyle w:val="ATABody"/>
      </w:pPr>
      <w:r w:rsidRPr="002A79B8">
        <w:t xml:space="preserve">The relationship of detection assessment, delay, and response is covered in detail in </w:t>
      </w:r>
      <w:r w:rsidRPr="002A79B8">
        <w:rPr>
          <w:i/>
        </w:rPr>
        <w:t xml:space="preserve">Module </w:t>
      </w:r>
      <w:r w:rsidR="000D65F1">
        <w:rPr>
          <w:i/>
        </w:rPr>
        <w:t>12</w:t>
      </w:r>
      <w:r w:rsidRPr="002A79B8">
        <w:rPr>
          <w:i/>
        </w:rPr>
        <w:t>: Security Force Operations</w:t>
      </w:r>
      <w:r w:rsidRPr="002A79B8">
        <w:t>.</w:t>
      </w:r>
    </w:p>
    <w:p w14:paraId="319A5E57" w14:textId="5B109678" w:rsidR="002A79B8" w:rsidRPr="00D911B8" w:rsidRDefault="002A79B8" w:rsidP="00D911B8">
      <w:pPr>
        <w:pStyle w:val="ATAHeadingLevel3"/>
      </w:pPr>
      <w:r w:rsidRPr="00D911B8">
        <w:t>Detection</w:t>
      </w:r>
      <w:r w:rsidR="00077C6A">
        <w:t xml:space="preserve"> and </w:t>
      </w:r>
      <w:r w:rsidRPr="00D911B8">
        <w:t>Assessment</w:t>
      </w:r>
    </w:p>
    <w:p w14:paraId="319A5E58" w14:textId="77777777" w:rsidR="002A79B8" w:rsidRPr="002A79B8" w:rsidRDefault="002A79B8" w:rsidP="00D911B8">
      <w:pPr>
        <w:pStyle w:val="ATABody"/>
      </w:pPr>
      <w:r w:rsidRPr="002A79B8">
        <w:t xml:space="preserve">Detection is the discovery of a terrorist action and includes the sensing of covert and overt actions. In an effort to discover terrorist actions, three primary events need to occur. First, a sensor must be able to detect the terrorist or unusual occurrence that may take place. Once the sensor is activated, the information should be communicated to notify someone of the occurrence. Lastly, the notification of the alarm needs to be assessed and evaluated to be valid or invalid. </w:t>
      </w:r>
    </w:p>
    <w:p w14:paraId="319A5E59" w14:textId="77777777" w:rsidR="002A79B8" w:rsidRPr="002A79B8" w:rsidRDefault="002A79B8" w:rsidP="002A79B8">
      <w:pPr>
        <w:rPr>
          <w:rFonts w:asciiTheme="majorHAnsi" w:hAnsiTheme="majorHAnsi"/>
        </w:rPr>
      </w:pPr>
    </w:p>
    <w:p w14:paraId="319A5E5A" w14:textId="77777777" w:rsidR="002A79B8" w:rsidRPr="002A79B8" w:rsidRDefault="002A79B8" w:rsidP="00A270E9">
      <w:pPr>
        <w:pStyle w:val="ATABody"/>
        <w:keepNext/>
        <w:keepLines/>
      </w:pPr>
      <w:r w:rsidRPr="002A79B8">
        <w:lastRenderedPageBreak/>
        <w:t>Examples of detection methods include the following sensor technologies:</w:t>
      </w:r>
    </w:p>
    <w:p w14:paraId="319A5E5C" w14:textId="77777777" w:rsidR="002A79B8" w:rsidRPr="002A79B8" w:rsidRDefault="002A79B8" w:rsidP="00A270E9">
      <w:pPr>
        <w:pStyle w:val="ATABulletLevel01BodySlide"/>
        <w:keepNext/>
        <w:keepLines/>
      </w:pPr>
      <w:r w:rsidRPr="002A79B8">
        <w:t>Interior</w:t>
      </w:r>
    </w:p>
    <w:p w14:paraId="319A5E5D" w14:textId="77777777" w:rsidR="002A79B8" w:rsidRPr="002A79B8" w:rsidRDefault="002A79B8" w:rsidP="00A270E9">
      <w:pPr>
        <w:pStyle w:val="ATABulletLevel02BodySlide"/>
        <w:keepNext/>
        <w:keepLines/>
      </w:pPr>
      <w:r w:rsidRPr="002A79B8">
        <w:t>Infrared</w:t>
      </w:r>
    </w:p>
    <w:p w14:paraId="319A5E5E" w14:textId="77777777" w:rsidR="002A79B8" w:rsidRPr="002A79B8" w:rsidRDefault="002A79B8" w:rsidP="00A270E9">
      <w:pPr>
        <w:pStyle w:val="ATABulletLevel02BodySlide"/>
        <w:keepNext/>
        <w:keepLines/>
      </w:pPr>
      <w:r w:rsidRPr="002A79B8">
        <w:t>Microwave</w:t>
      </w:r>
    </w:p>
    <w:p w14:paraId="319A5E5F" w14:textId="77777777" w:rsidR="002A79B8" w:rsidRPr="002A79B8" w:rsidRDefault="002A79B8" w:rsidP="00D911B8">
      <w:pPr>
        <w:pStyle w:val="ATABulletLevel02BodySlide"/>
      </w:pPr>
      <w:r w:rsidRPr="002A79B8">
        <w:t>Proximity</w:t>
      </w:r>
    </w:p>
    <w:p w14:paraId="319A5E60" w14:textId="77777777" w:rsidR="002A79B8" w:rsidRPr="002A79B8" w:rsidRDefault="002A79B8" w:rsidP="00D911B8">
      <w:pPr>
        <w:pStyle w:val="ATABulletLevel01BodySlide"/>
      </w:pPr>
      <w:r w:rsidRPr="002A79B8">
        <w:t xml:space="preserve">Boundary penetration </w:t>
      </w:r>
    </w:p>
    <w:p w14:paraId="319A5E61" w14:textId="77777777" w:rsidR="002A79B8" w:rsidRPr="002A79B8" w:rsidRDefault="002A79B8" w:rsidP="00D911B8">
      <w:pPr>
        <w:pStyle w:val="ATABulletLevel02BodySlide"/>
      </w:pPr>
      <w:r w:rsidRPr="002A79B8">
        <w:t>Sonic</w:t>
      </w:r>
    </w:p>
    <w:p w14:paraId="319A5E62" w14:textId="77777777" w:rsidR="002A79B8" w:rsidRPr="002A79B8" w:rsidRDefault="002A79B8" w:rsidP="00D911B8">
      <w:pPr>
        <w:pStyle w:val="ATABulletLevel02BodySlide"/>
      </w:pPr>
      <w:r w:rsidRPr="002A79B8">
        <w:t>Vibration</w:t>
      </w:r>
    </w:p>
    <w:p w14:paraId="319A5E63" w14:textId="77777777" w:rsidR="002A79B8" w:rsidRPr="002A79B8" w:rsidRDefault="002A79B8" w:rsidP="00D911B8">
      <w:pPr>
        <w:pStyle w:val="ATABulletLevel02BodySlide"/>
      </w:pPr>
      <w:r w:rsidRPr="002A79B8">
        <w:t>Electromechanical</w:t>
      </w:r>
    </w:p>
    <w:p w14:paraId="319A5E64" w14:textId="77777777" w:rsidR="002A79B8" w:rsidRPr="002A79B8" w:rsidRDefault="002A79B8" w:rsidP="00D911B8">
      <w:pPr>
        <w:pStyle w:val="ATABulletLevel01BodySlide"/>
      </w:pPr>
      <w:r w:rsidRPr="00077C6A">
        <w:t>Exterior</w:t>
      </w:r>
      <w:r w:rsidRPr="002A79B8">
        <w:rPr>
          <w:b/>
        </w:rPr>
        <w:t xml:space="preserve"> </w:t>
      </w:r>
      <w:r w:rsidRPr="002A79B8">
        <w:t>(environmental factors must be considered)</w:t>
      </w:r>
    </w:p>
    <w:p w14:paraId="319A5E65" w14:textId="77777777" w:rsidR="002A79B8" w:rsidRPr="002A79B8" w:rsidRDefault="002A79B8" w:rsidP="00D911B8">
      <w:pPr>
        <w:pStyle w:val="ATABulletLevel02BodySlide"/>
      </w:pPr>
      <w:r w:rsidRPr="002A79B8">
        <w:t>Passive or active</w:t>
      </w:r>
    </w:p>
    <w:p w14:paraId="319A5E66" w14:textId="77777777" w:rsidR="002A79B8" w:rsidRPr="002A79B8" w:rsidRDefault="002A79B8" w:rsidP="00D911B8">
      <w:pPr>
        <w:pStyle w:val="ATABulletLevel02BodySlide"/>
      </w:pPr>
      <w:r w:rsidRPr="002A79B8">
        <w:t>Covert or visible</w:t>
      </w:r>
    </w:p>
    <w:p w14:paraId="319A5E67" w14:textId="77777777" w:rsidR="002A79B8" w:rsidRPr="002A79B8" w:rsidRDefault="002A79B8" w:rsidP="00D911B8">
      <w:pPr>
        <w:pStyle w:val="ATABulletLevel01BodySlide"/>
      </w:pPr>
      <w:r w:rsidRPr="002A79B8">
        <w:t>Alarm/Communications, such as video</w:t>
      </w:r>
    </w:p>
    <w:p w14:paraId="319A5E68" w14:textId="77777777" w:rsidR="002A79B8" w:rsidRPr="002A79B8" w:rsidRDefault="002A79B8" w:rsidP="000D65F1">
      <w:pPr>
        <w:pStyle w:val="ATABulletLevel01BodySlide"/>
        <w:keepNext/>
      </w:pPr>
      <w:r w:rsidRPr="002A79B8">
        <w:t xml:space="preserve">Entry control </w:t>
      </w:r>
    </w:p>
    <w:p w14:paraId="319A5E69" w14:textId="77777777" w:rsidR="002A79B8" w:rsidRPr="002A79B8" w:rsidRDefault="002A79B8" w:rsidP="000D65F1">
      <w:pPr>
        <w:pStyle w:val="ATABulletLevel02BodySlide"/>
        <w:keepNext/>
      </w:pPr>
      <w:r w:rsidRPr="002A79B8">
        <w:t>Badges</w:t>
      </w:r>
    </w:p>
    <w:p w14:paraId="319A5E6A" w14:textId="77777777" w:rsidR="002A79B8" w:rsidRPr="002A79B8" w:rsidRDefault="002A79B8" w:rsidP="00D911B8">
      <w:pPr>
        <w:pStyle w:val="ATABulletLevel02BodySlide"/>
      </w:pPr>
      <w:r w:rsidRPr="002A79B8">
        <w:t>Biometrics</w:t>
      </w:r>
    </w:p>
    <w:p w14:paraId="319A5E6B" w14:textId="77777777" w:rsidR="002A79B8" w:rsidRPr="002A79B8" w:rsidRDefault="002A79B8" w:rsidP="002A79B8">
      <w:pPr>
        <w:rPr>
          <w:rFonts w:asciiTheme="majorHAnsi" w:hAnsiTheme="majorHAnsi"/>
        </w:rPr>
      </w:pPr>
    </w:p>
    <w:p w14:paraId="319A5E6C" w14:textId="354D517C" w:rsidR="002A79B8" w:rsidRPr="002A79B8" w:rsidRDefault="002A79B8" w:rsidP="00D911B8">
      <w:pPr>
        <w:pStyle w:val="ATABody"/>
      </w:pPr>
      <w:r w:rsidRPr="002A79B8">
        <w:t xml:space="preserve">The kinds of sensors, characteristics of each, preferred features, and evaluation criteria are covered in </w:t>
      </w:r>
      <w:r w:rsidRPr="002A79B8">
        <w:rPr>
          <w:i/>
        </w:rPr>
        <w:t>Module 1</w:t>
      </w:r>
      <w:r w:rsidR="00B00580">
        <w:rPr>
          <w:i/>
        </w:rPr>
        <w:t>3</w:t>
      </w:r>
      <w:r w:rsidRPr="002A79B8">
        <w:rPr>
          <w:i/>
        </w:rPr>
        <w:t>: Security Technology</w:t>
      </w:r>
      <w:r w:rsidRPr="002A79B8">
        <w:t>.</w:t>
      </w:r>
    </w:p>
    <w:p w14:paraId="319A5E6D" w14:textId="77777777" w:rsidR="002A79B8" w:rsidRPr="002A79B8" w:rsidRDefault="002A79B8" w:rsidP="00D911B8">
      <w:pPr>
        <w:pStyle w:val="ATAHeadingLevel3"/>
      </w:pPr>
      <w:r w:rsidRPr="002A79B8">
        <w:t>Delay</w:t>
      </w:r>
    </w:p>
    <w:p w14:paraId="319A5E6E" w14:textId="1EBD78C2" w:rsidR="002A79B8" w:rsidRPr="002A79B8" w:rsidRDefault="002A79B8" w:rsidP="00D911B8">
      <w:pPr>
        <w:pStyle w:val="ATABody"/>
      </w:pPr>
      <w:r w:rsidRPr="002A79B8">
        <w:t xml:space="preserve">A </w:t>
      </w:r>
      <w:r w:rsidR="00077C6A">
        <w:t>terrorist</w:t>
      </w:r>
      <w:r w:rsidR="00077C6A" w:rsidRPr="002A79B8">
        <w:t xml:space="preserve"> </w:t>
      </w:r>
      <w:r w:rsidRPr="002A79B8">
        <w:t>may not always know that detection has occurred and</w:t>
      </w:r>
      <w:r w:rsidR="000D65F1">
        <w:t>,</w:t>
      </w:r>
      <w:r w:rsidRPr="002A79B8">
        <w:t xml:space="preserve"> therefore</w:t>
      </w:r>
      <w:r w:rsidR="000D65F1">
        <w:t>,</w:t>
      </w:r>
      <w:r w:rsidRPr="002A79B8">
        <w:t xml:space="preserve"> may proceed with attack operations. In order to increase the time needed for response by security force, it is important to delay — or slow down — the </w:t>
      </w:r>
      <w:r w:rsidR="00077C6A">
        <w:t>terrorist</w:t>
      </w:r>
      <w:r w:rsidRPr="002A79B8">
        <w:t xml:space="preserve">’s progress toward the target. The objective of the delay function is to ensure that an adequate response force arrives in time to prevent </w:t>
      </w:r>
      <w:r w:rsidR="00077C6A">
        <w:t>terrorists</w:t>
      </w:r>
      <w:r w:rsidRPr="002A79B8">
        <w:t xml:space="preserve"> from accomplishing their goal. Delay can be accomplished by a variety of methods including personnel, barriers, locks, and activated delays. The measure of delay effectiveness is the time required by the </w:t>
      </w:r>
      <w:r w:rsidR="00077C6A">
        <w:t>terrorist</w:t>
      </w:r>
      <w:r w:rsidRPr="002A79B8">
        <w:t xml:space="preserve"> after detection to bypass each delay element.</w:t>
      </w:r>
    </w:p>
    <w:p w14:paraId="319A5E6F" w14:textId="77777777" w:rsidR="002A79B8" w:rsidRPr="002A79B8" w:rsidRDefault="002A79B8" w:rsidP="002A79B8">
      <w:pPr>
        <w:rPr>
          <w:rFonts w:asciiTheme="majorHAnsi" w:hAnsiTheme="majorHAnsi"/>
        </w:rPr>
      </w:pPr>
    </w:p>
    <w:p w14:paraId="319A5E70" w14:textId="70A4F9FF" w:rsidR="002A79B8" w:rsidRPr="002A79B8" w:rsidRDefault="002A79B8" w:rsidP="00D911B8">
      <w:pPr>
        <w:pStyle w:val="ATABody"/>
      </w:pPr>
      <w:r w:rsidRPr="002A79B8">
        <w:t xml:space="preserve">Elements that delay </w:t>
      </w:r>
      <w:r w:rsidR="00077C6A" w:rsidRPr="002A79B8">
        <w:t>a</w:t>
      </w:r>
      <w:r w:rsidRPr="002A79B8">
        <w:t xml:space="preserve"> </w:t>
      </w:r>
      <w:r w:rsidR="00077C6A">
        <w:t>terrorist</w:t>
      </w:r>
      <w:r w:rsidRPr="002A79B8">
        <w:t xml:space="preserve"> prior to detection are considered deterrents. These elements are typically not evaluated as part of the effectiveness of a physical protection system because they do not provide additional time to respond to the </w:t>
      </w:r>
      <w:r w:rsidR="00077C6A">
        <w:t>terrorist</w:t>
      </w:r>
      <w:r w:rsidRPr="002A79B8">
        <w:t>.</w:t>
      </w:r>
    </w:p>
    <w:p w14:paraId="319A5E71" w14:textId="77777777" w:rsidR="002A79B8" w:rsidRPr="002A79B8" w:rsidRDefault="002A79B8" w:rsidP="00D911B8">
      <w:pPr>
        <w:pStyle w:val="ATAHeadingLevel3"/>
      </w:pPr>
      <w:r w:rsidRPr="002A79B8">
        <w:t>Response</w:t>
      </w:r>
    </w:p>
    <w:p w14:paraId="319A5E72" w14:textId="0ECF0BE5" w:rsidR="002A79B8" w:rsidRPr="002A79B8" w:rsidRDefault="002A79B8" w:rsidP="00D911B8">
      <w:pPr>
        <w:pStyle w:val="ATABody"/>
      </w:pPr>
      <w:r w:rsidRPr="002A79B8">
        <w:t xml:space="preserve">The response consists of the actions taken by the security force to prevent </w:t>
      </w:r>
      <w:r w:rsidR="00077C6A">
        <w:t>terrorist</w:t>
      </w:r>
      <w:r w:rsidRPr="002A79B8">
        <w:t xml:space="preserve"> success. The operational function of the security force includes providing a force sufficient to interrupt and neutralize </w:t>
      </w:r>
      <w:r w:rsidR="00077C6A">
        <w:t>terrorists</w:t>
      </w:r>
      <w:r w:rsidR="00077C6A" w:rsidRPr="002A79B8">
        <w:t xml:space="preserve"> </w:t>
      </w:r>
      <w:r w:rsidRPr="002A79B8">
        <w:t>before they achieve their goal(s). The security force response is dependent on having prearranged tactical plans, communication devices, and realistic training.</w:t>
      </w:r>
    </w:p>
    <w:p w14:paraId="319A5E73" w14:textId="77777777" w:rsidR="002A79B8" w:rsidRPr="002A79B8" w:rsidRDefault="002A79B8" w:rsidP="002A79B8">
      <w:pPr>
        <w:rPr>
          <w:rFonts w:asciiTheme="majorHAnsi" w:hAnsiTheme="majorHAnsi"/>
        </w:rPr>
      </w:pPr>
    </w:p>
    <w:p w14:paraId="319A5E74" w14:textId="24ACFDE0" w:rsidR="002A79B8" w:rsidRPr="002A79B8" w:rsidRDefault="002A79B8" w:rsidP="00D911B8">
      <w:pPr>
        <w:pStyle w:val="ATABody"/>
        <w:sectPr w:rsidR="002A79B8" w:rsidRPr="002A79B8" w:rsidSect="00EE1A37">
          <w:headerReference w:type="default" r:id="rId13"/>
          <w:footerReference w:type="default" r:id="rId14"/>
          <w:pgSz w:w="12240" w:h="15840"/>
          <w:pgMar w:top="1440" w:right="1440" w:bottom="1440" w:left="1440" w:header="720" w:footer="720" w:gutter="0"/>
          <w:cols w:space="720"/>
          <w:docGrid w:linePitch="360"/>
        </w:sectPr>
      </w:pPr>
      <w:r w:rsidRPr="002A79B8">
        <w:t xml:space="preserve">Response effectiveness is measured by the total time it takes for information to be initially communicated to the security force about </w:t>
      </w:r>
      <w:r w:rsidR="00077C6A">
        <w:t>terrorist</w:t>
      </w:r>
      <w:r w:rsidRPr="002A79B8">
        <w:t xml:space="preserve"> action through interruption (or neutralization) of the </w:t>
      </w:r>
      <w:r w:rsidR="00077C6A">
        <w:t>terrorist</w:t>
      </w:r>
      <w:r w:rsidRPr="002A79B8">
        <w:t xml:space="preserve"> action by security force.</w:t>
      </w:r>
    </w:p>
    <w:p w14:paraId="1E8362E3" w14:textId="4251679D" w:rsidR="0069634E" w:rsidRDefault="0069634E" w:rsidP="0069634E">
      <w:pPr>
        <w:pStyle w:val="ATAHeadingLevel1"/>
      </w:pPr>
      <w:r>
        <w:lastRenderedPageBreak/>
        <w:t>Part 2: Physical Protection System Functions Activity</w:t>
      </w:r>
    </w:p>
    <w:tbl>
      <w:tblPr>
        <w:tblW w:w="4999" w:type="pct"/>
        <w:tblCellMar>
          <w:left w:w="0" w:type="dxa"/>
          <w:right w:w="0" w:type="dxa"/>
        </w:tblCellMar>
        <w:tblLook w:val="04A0" w:firstRow="1" w:lastRow="0" w:firstColumn="1" w:lastColumn="0" w:noHBand="0" w:noVBand="1"/>
      </w:tblPr>
      <w:tblGrid>
        <w:gridCol w:w="2806"/>
        <w:gridCol w:w="6552"/>
      </w:tblGrid>
      <w:tr w:rsidR="00A270E9" w14:paraId="44C40AD9" w14:textId="77777777" w:rsidTr="00EF4055">
        <w:trPr>
          <w:cantSplit/>
        </w:trPr>
        <w:tc>
          <w:tcPr>
            <w:tcW w:w="1499" w:type="pct"/>
          </w:tcPr>
          <w:p w14:paraId="6B8F6459" w14:textId="77777777" w:rsidR="00A270E9" w:rsidRPr="00FC762A" w:rsidRDefault="00A270E9" w:rsidP="00EF4055">
            <w:pPr>
              <w:pStyle w:val="ATABody"/>
              <w:rPr>
                <w:b/>
                <w:noProof/>
              </w:rPr>
            </w:pPr>
            <w:r w:rsidRPr="00A9716A">
              <w:rPr>
                <w:rFonts w:asciiTheme="majorHAnsi" w:hAnsiTheme="majorHAnsi"/>
                <w:b/>
              </w:rPr>
              <w:t>Purpose:</w:t>
            </w:r>
          </w:p>
        </w:tc>
        <w:tc>
          <w:tcPr>
            <w:tcW w:w="3501" w:type="pct"/>
          </w:tcPr>
          <w:p w14:paraId="77098F1C" w14:textId="77777777" w:rsidR="00A270E9" w:rsidRDefault="00A270E9" w:rsidP="00EF4055">
            <w:pPr>
              <w:pStyle w:val="ATABody"/>
              <w:rPr>
                <w:rFonts w:asciiTheme="majorHAnsi" w:hAnsiTheme="majorHAnsi"/>
              </w:rPr>
            </w:pPr>
            <w:r>
              <w:t>To indicate which function of the physical protection system a specified action describes</w:t>
            </w:r>
          </w:p>
        </w:tc>
      </w:tr>
      <w:tr w:rsidR="00A270E9" w14:paraId="18147897" w14:textId="77777777" w:rsidTr="00EF4055">
        <w:trPr>
          <w:cantSplit/>
        </w:trPr>
        <w:tc>
          <w:tcPr>
            <w:tcW w:w="1499" w:type="pct"/>
          </w:tcPr>
          <w:p w14:paraId="2FE11368" w14:textId="77777777" w:rsidR="00A270E9" w:rsidRPr="00FC762A" w:rsidRDefault="00A270E9" w:rsidP="00EF4055">
            <w:pPr>
              <w:pStyle w:val="ATABody"/>
              <w:rPr>
                <w:b/>
                <w:noProof/>
              </w:rPr>
            </w:pPr>
            <w:r w:rsidRPr="00A9716A">
              <w:rPr>
                <w:rFonts w:asciiTheme="majorHAnsi" w:hAnsiTheme="majorHAnsi"/>
                <w:b/>
              </w:rPr>
              <w:t>Duration:</w:t>
            </w:r>
          </w:p>
        </w:tc>
        <w:tc>
          <w:tcPr>
            <w:tcW w:w="3501" w:type="pct"/>
          </w:tcPr>
          <w:p w14:paraId="68B237D3" w14:textId="77777777" w:rsidR="00A270E9" w:rsidRDefault="00A270E9" w:rsidP="00EF4055">
            <w:pPr>
              <w:pStyle w:val="ATABody"/>
              <w:rPr>
                <w:rFonts w:asciiTheme="majorHAnsi" w:hAnsiTheme="majorHAnsi"/>
              </w:rPr>
            </w:pPr>
            <w:r>
              <w:rPr>
                <w:rFonts w:asciiTheme="majorHAnsi" w:hAnsiTheme="majorHAnsi"/>
              </w:rPr>
              <w:t>10 minutes (5-activity; 5-debrief)</w:t>
            </w:r>
          </w:p>
        </w:tc>
      </w:tr>
      <w:tr w:rsidR="00A270E9" w14:paraId="41ED3AD9" w14:textId="77777777" w:rsidTr="00EF4055">
        <w:trPr>
          <w:cantSplit/>
        </w:trPr>
        <w:tc>
          <w:tcPr>
            <w:tcW w:w="1499" w:type="pct"/>
          </w:tcPr>
          <w:p w14:paraId="6462F1A6" w14:textId="77777777" w:rsidR="00A270E9" w:rsidRPr="00FC762A" w:rsidRDefault="00A270E9" w:rsidP="00EF4055">
            <w:pPr>
              <w:pStyle w:val="ATABody"/>
              <w:rPr>
                <w:b/>
                <w:noProof/>
              </w:rPr>
            </w:pPr>
            <w:r w:rsidRPr="00A9716A">
              <w:rPr>
                <w:rFonts w:asciiTheme="majorHAnsi" w:hAnsiTheme="majorHAnsi"/>
                <w:b/>
              </w:rPr>
              <w:t>Group composition:</w:t>
            </w:r>
          </w:p>
        </w:tc>
        <w:tc>
          <w:tcPr>
            <w:tcW w:w="3501" w:type="pct"/>
          </w:tcPr>
          <w:p w14:paraId="42DD615E" w14:textId="77777777" w:rsidR="00A270E9" w:rsidRDefault="00A270E9" w:rsidP="00EF4055">
            <w:pPr>
              <w:pStyle w:val="ATABody"/>
              <w:rPr>
                <w:rFonts w:asciiTheme="majorHAnsi" w:hAnsiTheme="majorHAnsi"/>
              </w:rPr>
            </w:pPr>
            <w:r>
              <w:t>Table groups</w:t>
            </w:r>
          </w:p>
        </w:tc>
      </w:tr>
      <w:tr w:rsidR="00A270E9" w14:paraId="3DA1BA0E" w14:textId="77777777" w:rsidTr="00EF4055">
        <w:trPr>
          <w:cantSplit/>
        </w:trPr>
        <w:tc>
          <w:tcPr>
            <w:tcW w:w="1499" w:type="pct"/>
          </w:tcPr>
          <w:p w14:paraId="44F77FA8" w14:textId="77777777" w:rsidR="00A270E9" w:rsidRPr="00FC762A" w:rsidRDefault="00A270E9" w:rsidP="00EF4055">
            <w:pPr>
              <w:pStyle w:val="ATABody"/>
              <w:rPr>
                <w:b/>
                <w:noProof/>
              </w:rPr>
            </w:pPr>
            <w:r w:rsidRPr="00A9716A">
              <w:rPr>
                <w:rFonts w:asciiTheme="majorHAnsi" w:hAnsiTheme="majorHAnsi"/>
                <w:b/>
              </w:rPr>
              <w:t>Debrief:</w:t>
            </w:r>
          </w:p>
        </w:tc>
        <w:tc>
          <w:tcPr>
            <w:tcW w:w="3501" w:type="pct"/>
          </w:tcPr>
          <w:p w14:paraId="65E92E4A" w14:textId="77777777" w:rsidR="00A270E9" w:rsidRDefault="00A270E9" w:rsidP="00EF4055">
            <w:pPr>
              <w:pStyle w:val="ATABody"/>
              <w:rPr>
                <w:rFonts w:asciiTheme="majorHAnsi" w:hAnsiTheme="majorHAnsi"/>
              </w:rPr>
            </w:pPr>
            <w:r>
              <w:rPr>
                <w:rFonts w:asciiTheme="majorHAnsi" w:hAnsiTheme="majorHAnsi"/>
              </w:rPr>
              <w:t>Large-group discussion</w:t>
            </w:r>
          </w:p>
        </w:tc>
      </w:tr>
    </w:tbl>
    <w:p w14:paraId="006B7784" w14:textId="77777777" w:rsidR="00A270E9" w:rsidRDefault="00A270E9" w:rsidP="00A270E9">
      <w:pPr>
        <w:rPr>
          <w:rFonts w:ascii="Cambria" w:hAnsi="Cambria" w:cs="Arial"/>
        </w:rPr>
      </w:pPr>
    </w:p>
    <w:p w14:paraId="35D4C0EB" w14:textId="77777777" w:rsidR="00A270E9" w:rsidRPr="00CC4E36" w:rsidRDefault="00A270E9" w:rsidP="00A270E9">
      <w:pPr>
        <w:pStyle w:val="ATAHeadingLevel1"/>
      </w:pPr>
      <w:r w:rsidRPr="00CC4E36">
        <w:t>Directions:</w:t>
      </w:r>
    </w:p>
    <w:p w14:paraId="3DF9D987" w14:textId="77777777" w:rsidR="00A270E9" w:rsidRDefault="00A270E9" w:rsidP="00A270E9">
      <w:pPr>
        <w:pStyle w:val="ATANumLevel01BodySlide"/>
        <w:numPr>
          <w:ilvl w:val="0"/>
          <w:numId w:val="31"/>
        </w:numPr>
      </w:pPr>
      <w:r>
        <w:t>In your table groups, read the Functions of a Physical Protection System section below and the explanations of each function.</w:t>
      </w:r>
    </w:p>
    <w:p w14:paraId="351AF366" w14:textId="77777777" w:rsidR="00A270E9" w:rsidRDefault="00A270E9" w:rsidP="00A270E9">
      <w:pPr>
        <w:pStyle w:val="ATANumLevel01BodySlide"/>
      </w:pPr>
      <w:r>
        <w:t>Discuss the relationship illustrated in Figure 1: Physical Protection System —Relationship with your group.</w:t>
      </w:r>
    </w:p>
    <w:p w14:paraId="65F86459" w14:textId="77777777" w:rsidR="00A270E9" w:rsidRDefault="00A270E9" w:rsidP="00A270E9">
      <w:pPr>
        <w:pStyle w:val="ATANumLevel01BodySlide"/>
      </w:pPr>
      <w:r>
        <w:t xml:space="preserve">Work with your group to complete Table 1: Physical Protection System Function Activity. </w:t>
      </w:r>
    </w:p>
    <w:p w14:paraId="052E9170" w14:textId="77777777" w:rsidR="00A270E9" w:rsidRPr="00D911B8" w:rsidRDefault="00A270E9" w:rsidP="00A270E9">
      <w:pPr>
        <w:pStyle w:val="ATANumLevel01BodySlide"/>
      </w:pPr>
      <w:r w:rsidRPr="00D911B8">
        <w:t>I</w:t>
      </w:r>
      <w:r>
        <w:t>n the second column of Table 1, i</w:t>
      </w:r>
      <w:r w:rsidRPr="00D911B8">
        <w:t>ndicate which function of the physical protection system the action</w:t>
      </w:r>
      <w:r>
        <w:t xml:space="preserve"> in the first column describes. T</w:t>
      </w:r>
      <w:r w:rsidRPr="00D911B8">
        <w:t>hen write a brief explanation of your choice of function</w:t>
      </w:r>
      <w:r>
        <w:t xml:space="preserve"> in the third column</w:t>
      </w:r>
      <w:r w:rsidRPr="00D911B8">
        <w:t xml:space="preserve">. </w:t>
      </w:r>
    </w:p>
    <w:p w14:paraId="668E26C3" w14:textId="77777777" w:rsidR="00A270E9" w:rsidRDefault="00A270E9" w:rsidP="00A270E9">
      <w:pPr>
        <w:pStyle w:val="ATANumLevel01BodySlide"/>
      </w:pPr>
      <w:r>
        <w:t>Be prepared to share your answers with the class.</w:t>
      </w:r>
    </w:p>
    <w:p w14:paraId="319A5E75" w14:textId="2FFE8FC3" w:rsidR="002A79B8" w:rsidRDefault="002A79B8" w:rsidP="002A79B8">
      <w:pPr>
        <w:spacing w:before="120" w:after="120"/>
        <w:rPr>
          <w:b/>
          <w:sz w:val="20"/>
          <w:szCs w:val="20"/>
        </w:rPr>
      </w:pPr>
      <w:r w:rsidRPr="00185B64">
        <w:rPr>
          <w:b/>
          <w:sz w:val="20"/>
          <w:szCs w:val="20"/>
        </w:rPr>
        <w:t xml:space="preserve">Table </w:t>
      </w:r>
      <w:r>
        <w:rPr>
          <w:b/>
          <w:sz w:val="20"/>
          <w:szCs w:val="20"/>
        </w:rPr>
        <w:t>1</w:t>
      </w:r>
      <w:r w:rsidRPr="00185B64">
        <w:rPr>
          <w:b/>
          <w:sz w:val="20"/>
          <w:szCs w:val="20"/>
        </w:rPr>
        <w:t>: Physical Protection System Function</w:t>
      </w:r>
      <w:r w:rsidR="0069634E">
        <w:rPr>
          <w:b/>
          <w:sz w:val="20"/>
          <w:szCs w:val="20"/>
        </w:rPr>
        <w:t>s</w:t>
      </w:r>
      <w:r w:rsidRPr="00185B64">
        <w:rPr>
          <w:b/>
          <w:sz w:val="20"/>
          <w:szCs w:val="20"/>
        </w:rPr>
        <w:t xml:space="preserve"> </w:t>
      </w:r>
      <w:r w:rsidR="00077C6A">
        <w:rPr>
          <w:b/>
          <w:sz w:val="20"/>
          <w:szCs w:val="20"/>
        </w:rPr>
        <w:t>Activity</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600" w:firstRow="0" w:lastRow="0" w:firstColumn="0" w:lastColumn="0" w:noHBand="1" w:noVBand="1"/>
      </w:tblPr>
      <w:tblGrid>
        <w:gridCol w:w="2972"/>
        <w:gridCol w:w="2563"/>
        <w:gridCol w:w="3831"/>
      </w:tblGrid>
      <w:tr w:rsidR="00CC4E36" w14:paraId="15C07B99" w14:textId="445A2B68" w:rsidTr="002C5035">
        <w:trPr>
          <w:cantSplit/>
          <w:tblHeader/>
        </w:trPr>
        <w:tc>
          <w:tcPr>
            <w:tcW w:w="1587" w:type="pct"/>
            <w:shd w:val="clear" w:color="auto" w:fill="BFBFBF" w:themeFill="background1" w:themeFillShade="BF"/>
            <w:tcMar>
              <w:left w:w="0" w:type="dxa"/>
            </w:tcMar>
            <w:hideMark/>
          </w:tcPr>
          <w:p w14:paraId="4A9938D4" w14:textId="3C1803B6" w:rsidR="00CC4E36" w:rsidRPr="00CC4E36" w:rsidRDefault="00CC4E36" w:rsidP="00CC4E36">
            <w:pPr>
              <w:pStyle w:val="ATATableHeading"/>
            </w:pPr>
            <w:r w:rsidRPr="00CC4E36">
              <w:t>Action</w:t>
            </w:r>
          </w:p>
        </w:tc>
        <w:tc>
          <w:tcPr>
            <w:tcW w:w="1368" w:type="pct"/>
            <w:shd w:val="clear" w:color="auto" w:fill="BFBFBF" w:themeFill="background1" w:themeFillShade="BF"/>
            <w:tcMar>
              <w:left w:w="72" w:type="dxa"/>
              <w:bottom w:w="0" w:type="dxa"/>
            </w:tcMar>
            <w:hideMark/>
          </w:tcPr>
          <w:p w14:paraId="73260CA8" w14:textId="13256A0B" w:rsidR="00CC4E36" w:rsidRPr="00CC4E36" w:rsidRDefault="00CC4E36" w:rsidP="00CC4E36">
            <w:pPr>
              <w:pStyle w:val="ATATableHeading"/>
            </w:pPr>
            <w:r w:rsidRPr="00CC4E36">
              <w:t>Function of Physical Protection System</w:t>
            </w:r>
          </w:p>
        </w:tc>
        <w:tc>
          <w:tcPr>
            <w:tcW w:w="2045" w:type="pct"/>
            <w:shd w:val="clear" w:color="auto" w:fill="BFBFBF" w:themeFill="background1" w:themeFillShade="BF"/>
          </w:tcPr>
          <w:p w14:paraId="52401E21" w14:textId="1D61D315" w:rsidR="00CC4E36" w:rsidRPr="00CC4E36" w:rsidRDefault="00CC4E36" w:rsidP="00CC4E36">
            <w:pPr>
              <w:pStyle w:val="ATATableHeading"/>
            </w:pPr>
            <w:r w:rsidRPr="00CC4E36">
              <w:t>Explanation</w:t>
            </w:r>
          </w:p>
        </w:tc>
      </w:tr>
      <w:tr w:rsidR="00CC4E36" w14:paraId="30A02EC3" w14:textId="00D0C0AB" w:rsidTr="002C5035">
        <w:trPr>
          <w:cantSplit/>
        </w:trPr>
        <w:tc>
          <w:tcPr>
            <w:tcW w:w="1587" w:type="pct"/>
            <w:tcMar>
              <w:top w:w="0" w:type="dxa"/>
              <w:left w:w="0" w:type="dxa"/>
              <w:bottom w:w="0" w:type="dxa"/>
              <w:right w:w="0" w:type="dxa"/>
            </w:tcMar>
          </w:tcPr>
          <w:p w14:paraId="14526C15" w14:textId="005B2155" w:rsidR="00CC4E36" w:rsidRPr="00EF784C" w:rsidRDefault="00CC4E36" w:rsidP="00077C6A">
            <w:pPr>
              <w:pStyle w:val="ATATableBody"/>
            </w:pPr>
            <w:r w:rsidRPr="00CC4E36">
              <w:t>A motion detection alarm outside the building but on the facility grounds is activated.</w:t>
            </w:r>
          </w:p>
        </w:tc>
        <w:tc>
          <w:tcPr>
            <w:tcW w:w="1368" w:type="pct"/>
            <w:tcMar>
              <w:left w:w="0" w:type="dxa"/>
              <w:bottom w:w="0" w:type="dxa"/>
            </w:tcMar>
          </w:tcPr>
          <w:p w14:paraId="390930C1" w14:textId="431A6EB4" w:rsidR="00CC4E36" w:rsidRPr="00265CDB" w:rsidRDefault="00CC4E36" w:rsidP="000D65F1">
            <w:pPr>
              <w:pStyle w:val="ATATableBody"/>
              <w:rPr>
                <w:rStyle w:val="ATAAnswers"/>
              </w:rPr>
            </w:pPr>
            <w:r w:rsidRPr="00265CDB">
              <w:rPr>
                <w:rStyle w:val="ATAAnswers"/>
              </w:rPr>
              <w:sym w:font="Wingdings" w:char="F0FC"/>
            </w:r>
            <w:r w:rsidRPr="00265CDB">
              <w:rPr>
                <w:rStyle w:val="ATAAnswers"/>
              </w:rPr>
              <w:t>detection</w:t>
            </w:r>
          </w:p>
        </w:tc>
        <w:tc>
          <w:tcPr>
            <w:tcW w:w="2045" w:type="pct"/>
          </w:tcPr>
          <w:p w14:paraId="637C0A14" w14:textId="6815CB67" w:rsidR="00CC4E36" w:rsidRPr="00265CDB" w:rsidRDefault="00CC4E36" w:rsidP="00CC4E36">
            <w:pPr>
              <w:pStyle w:val="ATATableBody"/>
              <w:rPr>
                <w:rStyle w:val="ATAAnswers"/>
              </w:rPr>
            </w:pPr>
            <w:r w:rsidRPr="00265CDB">
              <w:rPr>
                <w:rStyle w:val="ATAAnswers"/>
              </w:rPr>
              <w:t xml:space="preserve">The motion sensor allows you to detect the </w:t>
            </w:r>
            <w:r w:rsidR="00077C6A">
              <w:rPr>
                <w:rStyle w:val="ATAAnswers"/>
              </w:rPr>
              <w:t>terrorist</w:t>
            </w:r>
            <w:r w:rsidRPr="00265CDB">
              <w:rPr>
                <w:rStyle w:val="ATAAnswers"/>
              </w:rPr>
              <w:t>.</w:t>
            </w:r>
          </w:p>
        </w:tc>
      </w:tr>
      <w:tr w:rsidR="00CC4E36" w14:paraId="1EF2D5E7" w14:textId="289B96AE" w:rsidTr="002C5035">
        <w:trPr>
          <w:cantSplit/>
        </w:trPr>
        <w:tc>
          <w:tcPr>
            <w:tcW w:w="1587" w:type="pct"/>
            <w:tcMar>
              <w:top w:w="0" w:type="dxa"/>
              <w:left w:w="0" w:type="dxa"/>
              <w:bottom w:w="0" w:type="dxa"/>
              <w:right w:w="0" w:type="dxa"/>
            </w:tcMar>
          </w:tcPr>
          <w:p w14:paraId="0C2EAFBB" w14:textId="272918BE" w:rsidR="00CC4E36" w:rsidRPr="00EF784C" w:rsidRDefault="00CC4E36" w:rsidP="00CC4E36">
            <w:pPr>
              <w:pStyle w:val="ATATableBody"/>
            </w:pPr>
            <w:r w:rsidRPr="00CC4E36">
              <w:t xml:space="preserve">Locks on interior doors interfere with the progress of the </w:t>
            </w:r>
            <w:r w:rsidR="00077C6A">
              <w:t>terrorist</w:t>
            </w:r>
            <w:r w:rsidRPr="00CC4E36">
              <w:t xml:space="preserve">. </w:t>
            </w:r>
          </w:p>
        </w:tc>
        <w:tc>
          <w:tcPr>
            <w:tcW w:w="1368" w:type="pct"/>
            <w:tcMar>
              <w:left w:w="0" w:type="dxa"/>
              <w:bottom w:w="0" w:type="dxa"/>
            </w:tcMar>
          </w:tcPr>
          <w:p w14:paraId="781D4F0D" w14:textId="77777777" w:rsidR="00CC4E36" w:rsidRPr="00265CDB" w:rsidRDefault="00CC4E36" w:rsidP="00CC4E36">
            <w:pPr>
              <w:pStyle w:val="ATATableBody"/>
              <w:rPr>
                <w:rStyle w:val="ATAAnswers"/>
              </w:rPr>
            </w:pPr>
            <w:r w:rsidRPr="00265CDB">
              <w:rPr>
                <w:rStyle w:val="ATAAnswers"/>
              </w:rPr>
              <w:sym w:font="Wingdings" w:char="F0FC"/>
            </w:r>
            <w:r w:rsidRPr="00265CDB">
              <w:rPr>
                <w:rStyle w:val="ATAAnswers"/>
              </w:rPr>
              <w:t>delay</w:t>
            </w:r>
          </w:p>
          <w:p w14:paraId="761857F2" w14:textId="77777777" w:rsidR="00CC4E36" w:rsidRPr="00265CDB" w:rsidRDefault="00CC4E36" w:rsidP="00CC4E36">
            <w:pPr>
              <w:pStyle w:val="ATATableBody"/>
              <w:rPr>
                <w:rStyle w:val="ATAAnswers"/>
              </w:rPr>
            </w:pPr>
          </w:p>
        </w:tc>
        <w:tc>
          <w:tcPr>
            <w:tcW w:w="2045" w:type="pct"/>
          </w:tcPr>
          <w:p w14:paraId="73F0685A" w14:textId="6EA70132" w:rsidR="00CC4E36" w:rsidRPr="00265CDB" w:rsidRDefault="00CC4E36" w:rsidP="00CC4E36">
            <w:pPr>
              <w:pStyle w:val="ATATableBody"/>
              <w:rPr>
                <w:rStyle w:val="ATAAnswers"/>
              </w:rPr>
            </w:pPr>
            <w:r w:rsidRPr="00265CDB">
              <w:rPr>
                <w:rStyle w:val="ATAAnswers"/>
              </w:rPr>
              <w:t xml:space="preserve">The standard locks slow the </w:t>
            </w:r>
            <w:r w:rsidR="00077C6A">
              <w:rPr>
                <w:rStyle w:val="ATAAnswers"/>
              </w:rPr>
              <w:t>terrorist</w:t>
            </w:r>
            <w:r w:rsidRPr="00265CDB">
              <w:rPr>
                <w:rStyle w:val="ATAAnswers"/>
              </w:rPr>
              <w:t xml:space="preserve"> down.</w:t>
            </w:r>
          </w:p>
        </w:tc>
      </w:tr>
      <w:tr w:rsidR="00CC4E36" w14:paraId="674A7E3E" w14:textId="68E0280C" w:rsidTr="002C5035">
        <w:trPr>
          <w:cantSplit/>
        </w:trPr>
        <w:tc>
          <w:tcPr>
            <w:tcW w:w="1587" w:type="pct"/>
            <w:tcMar>
              <w:top w:w="0" w:type="dxa"/>
              <w:left w:w="0" w:type="dxa"/>
              <w:bottom w:w="0" w:type="dxa"/>
              <w:right w:w="0" w:type="dxa"/>
            </w:tcMar>
          </w:tcPr>
          <w:p w14:paraId="6504C37A" w14:textId="17E5C2A5" w:rsidR="00CC4E36" w:rsidRPr="00EF784C" w:rsidRDefault="00CC4E36" w:rsidP="00CC4E36">
            <w:pPr>
              <w:pStyle w:val="ATATableBody"/>
            </w:pPr>
            <w:r w:rsidRPr="00CC4E36">
              <w:t xml:space="preserve">Security guards interfere with the </w:t>
            </w:r>
            <w:r w:rsidR="00077C6A">
              <w:t>terrorist</w:t>
            </w:r>
            <w:r w:rsidRPr="00CC4E36">
              <w:t>’s progress</w:t>
            </w:r>
            <w:r w:rsidR="00077C6A">
              <w:t>,</w:t>
            </w:r>
            <w:r w:rsidRPr="00CC4E36">
              <w:t xml:space="preserve"> questioning the validity of his badge. </w:t>
            </w:r>
          </w:p>
        </w:tc>
        <w:tc>
          <w:tcPr>
            <w:tcW w:w="1368" w:type="pct"/>
            <w:tcMar>
              <w:left w:w="0" w:type="dxa"/>
              <w:bottom w:w="0" w:type="dxa"/>
            </w:tcMar>
          </w:tcPr>
          <w:p w14:paraId="4B3DFBF4" w14:textId="77777777" w:rsidR="00CC4E36" w:rsidRPr="00265CDB" w:rsidRDefault="00CC4E36" w:rsidP="00CC4E36">
            <w:pPr>
              <w:pStyle w:val="ATATableBody"/>
              <w:rPr>
                <w:rStyle w:val="ATAAnswers"/>
              </w:rPr>
            </w:pPr>
            <w:r w:rsidRPr="00265CDB">
              <w:rPr>
                <w:rStyle w:val="ATAAnswers"/>
              </w:rPr>
              <w:sym w:font="Wingdings" w:char="F0FC"/>
            </w:r>
            <w:r w:rsidRPr="00265CDB">
              <w:rPr>
                <w:rStyle w:val="ATAAnswers"/>
              </w:rPr>
              <w:t>delay</w:t>
            </w:r>
          </w:p>
          <w:p w14:paraId="02CC00E2" w14:textId="77777777" w:rsidR="00CC4E36" w:rsidRPr="00265CDB" w:rsidRDefault="00CC4E36" w:rsidP="00CC4E36">
            <w:pPr>
              <w:pStyle w:val="ATATableBody"/>
              <w:rPr>
                <w:rStyle w:val="ATAAnswers"/>
              </w:rPr>
            </w:pPr>
          </w:p>
        </w:tc>
        <w:tc>
          <w:tcPr>
            <w:tcW w:w="2045" w:type="pct"/>
          </w:tcPr>
          <w:p w14:paraId="7A6D4F2A" w14:textId="23F78CBE" w:rsidR="00CC4E36" w:rsidRPr="00265CDB" w:rsidRDefault="00CC4E36" w:rsidP="00CC4E36">
            <w:pPr>
              <w:pStyle w:val="ATATableBody"/>
              <w:rPr>
                <w:rStyle w:val="ATAAnswers"/>
              </w:rPr>
            </w:pPr>
            <w:r w:rsidRPr="00265CDB">
              <w:rPr>
                <w:rStyle w:val="ATAAnswers"/>
              </w:rPr>
              <w:t xml:space="preserve">The delaying actions of the security guards are allowing the security force time to respond. </w:t>
            </w:r>
          </w:p>
        </w:tc>
      </w:tr>
      <w:tr w:rsidR="00CC4E36" w14:paraId="4802834C" w14:textId="77777777" w:rsidTr="002C5035">
        <w:trPr>
          <w:cantSplit/>
        </w:trPr>
        <w:tc>
          <w:tcPr>
            <w:tcW w:w="1587" w:type="pct"/>
            <w:tcMar>
              <w:top w:w="0" w:type="dxa"/>
              <w:left w:w="0" w:type="dxa"/>
              <w:bottom w:w="0" w:type="dxa"/>
              <w:right w:w="0" w:type="dxa"/>
            </w:tcMar>
          </w:tcPr>
          <w:p w14:paraId="0B43BDFF" w14:textId="6468E192" w:rsidR="00CC4E36" w:rsidRPr="00EF784C" w:rsidRDefault="00CC4E36" w:rsidP="00CC4E36">
            <w:pPr>
              <w:pStyle w:val="ATATableBody"/>
            </w:pPr>
            <w:r w:rsidRPr="00CC4E36">
              <w:t xml:space="preserve">Security force personnel deploy to a predefined area to interrupt the progress of the </w:t>
            </w:r>
            <w:r w:rsidR="00077C6A">
              <w:t>terrorist</w:t>
            </w:r>
            <w:r w:rsidRPr="00CC4E36">
              <w:t xml:space="preserve">. </w:t>
            </w:r>
          </w:p>
        </w:tc>
        <w:tc>
          <w:tcPr>
            <w:tcW w:w="1368" w:type="pct"/>
            <w:tcMar>
              <w:left w:w="0" w:type="dxa"/>
              <w:bottom w:w="0" w:type="dxa"/>
            </w:tcMar>
          </w:tcPr>
          <w:p w14:paraId="0E8E8C0A" w14:textId="77777777" w:rsidR="00CC4E36" w:rsidRPr="00265CDB" w:rsidRDefault="00CC4E36" w:rsidP="00CC4E36">
            <w:pPr>
              <w:pStyle w:val="ATATableBody"/>
              <w:rPr>
                <w:rStyle w:val="ATAAnswers"/>
              </w:rPr>
            </w:pPr>
            <w:r w:rsidRPr="00265CDB">
              <w:rPr>
                <w:rStyle w:val="ATAAnswers"/>
              </w:rPr>
              <w:sym w:font="Wingdings" w:char="F0FC"/>
            </w:r>
            <w:r w:rsidRPr="00265CDB">
              <w:rPr>
                <w:rStyle w:val="ATAAnswers"/>
              </w:rPr>
              <w:t>response</w:t>
            </w:r>
          </w:p>
          <w:p w14:paraId="40DC8DDE" w14:textId="77777777" w:rsidR="00CC4E36" w:rsidRPr="00265CDB" w:rsidRDefault="00CC4E36" w:rsidP="00CC4E36">
            <w:pPr>
              <w:pStyle w:val="ATATableBody"/>
              <w:rPr>
                <w:rStyle w:val="ATAAnswers"/>
              </w:rPr>
            </w:pPr>
          </w:p>
        </w:tc>
        <w:tc>
          <w:tcPr>
            <w:tcW w:w="2045" w:type="pct"/>
          </w:tcPr>
          <w:p w14:paraId="683B5A42" w14:textId="26A28FA2" w:rsidR="00CC4E36" w:rsidRPr="00265CDB" w:rsidRDefault="00CC4E36" w:rsidP="00CC4E36">
            <w:pPr>
              <w:pStyle w:val="ATATableBody"/>
              <w:rPr>
                <w:rStyle w:val="ATAAnswers"/>
              </w:rPr>
            </w:pPr>
            <w:r w:rsidRPr="00265CDB">
              <w:rPr>
                <w:rStyle w:val="ATAAnswers"/>
              </w:rPr>
              <w:t xml:space="preserve">The personnel are part of the response to prevent the </w:t>
            </w:r>
            <w:r w:rsidR="00077C6A">
              <w:rPr>
                <w:rStyle w:val="ATAAnswers"/>
              </w:rPr>
              <w:t>terrorist</w:t>
            </w:r>
            <w:r w:rsidRPr="00265CDB">
              <w:rPr>
                <w:rStyle w:val="ATAAnswers"/>
              </w:rPr>
              <w:t xml:space="preserve"> from completing his task. </w:t>
            </w:r>
          </w:p>
        </w:tc>
      </w:tr>
      <w:tr w:rsidR="00CC4E36" w14:paraId="1B496B45" w14:textId="77777777" w:rsidTr="002C5035">
        <w:trPr>
          <w:cantSplit/>
        </w:trPr>
        <w:tc>
          <w:tcPr>
            <w:tcW w:w="1587" w:type="pct"/>
            <w:tcMar>
              <w:top w:w="0" w:type="dxa"/>
              <w:left w:w="0" w:type="dxa"/>
              <w:bottom w:w="0" w:type="dxa"/>
              <w:right w:w="0" w:type="dxa"/>
            </w:tcMar>
          </w:tcPr>
          <w:p w14:paraId="2373D4FA" w14:textId="456CFB6A" w:rsidR="00CC4E36" w:rsidRPr="00EF784C" w:rsidRDefault="00CC4E36" w:rsidP="00CC4E36">
            <w:pPr>
              <w:pStyle w:val="ATATableBody"/>
            </w:pPr>
            <w:r w:rsidRPr="00CC4E36">
              <w:t xml:space="preserve">The </w:t>
            </w:r>
            <w:r w:rsidR="00077C6A">
              <w:t>terrorist</w:t>
            </w:r>
            <w:r w:rsidRPr="00CC4E36">
              <w:t xml:space="preserve"> is stopped by barbed wire fence outside the facility.</w:t>
            </w:r>
          </w:p>
        </w:tc>
        <w:tc>
          <w:tcPr>
            <w:tcW w:w="1368" w:type="pct"/>
            <w:tcMar>
              <w:left w:w="0" w:type="dxa"/>
              <w:bottom w:w="0" w:type="dxa"/>
            </w:tcMar>
          </w:tcPr>
          <w:p w14:paraId="2DBE308C" w14:textId="00F5E8E1" w:rsidR="00CC4E36" w:rsidRPr="00265CDB" w:rsidRDefault="00CC4E36" w:rsidP="000D65F1">
            <w:pPr>
              <w:pStyle w:val="ATATableBody"/>
              <w:rPr>
                <w:rStyle w:val="ATAAnswers"/>
              </w:rPr>
            </w:pPr>
            <w:r w:rsidRPr="00265CDB">
              <w:rPr>
                <w:rStyle w:val="ATAAnswers"/>
              </w:rPr>
              <w:sym w:font="Wingdings" w:char="F0FC"/>
            </w:r>
            <w:r w:rsidRPr="00265CDB">
              <w:rPr>
                <w:rStyle w:val="ATAAnswers"/>
              </w:rPr>
              <w:t>none (deterrent)</w:t>
            </w:r>
          </w:p>
        </w:tc>
        <w:tc>
          <w:tcPr>
            <w:tcW w:w="2045" w:type="pct"/>
          </w:tcPr>
          <w:p w14:paraId="74592766" w14:textId="6420AB33" w:rsidR="00CC4E36" w:rsidRPr="00265CDB" w:rsidRDefault="00CC4E36" w:rsidP="00CC4E36">
            <w:pPr>
              <w:pStyle w:val="ATATableBody"/>
              <w:rPr>
                <w:rStyle w:val="ATAAnswers"/>
              </w:rPr>
            </w:pPr>
            <w:r w:rsidRPr="00265CDB">
              <w:rPr>
                <w:rStyle w:val="ATAAnswers"/>
              </w:rPr>
              <w:t xml:space="preserve">The fence functioned as a deterrent and no part of the PPS was activated. </w:t>
            </w:r>
          </w:p>
        </w:tc>
      </w:tr>
      <w:tr w:rsidR="00CC4E36" w14:paraId="363A2281" w14:textId="77777777" w:rsidTr="002C5035">
        <w:trPr>
          <w:cantSplit/>
        </w:trPr>
        <w:tc>
          <w:tcPr>
            <w:tcW w:w="1587" w:type="pct"/>
            <w:tcMar>
              <w:top w:w="0" w:type="dxa"/>
              <w:left w:w="0" w:type="dxa"/>
              <w:bottom w:w="0" w:type="dxa"/>
              <w:right w:w="0" w:type="dxa"/>
            </w:tcMar>
          </w:tcPr>
          <w:p w14:paraId="6AA4E93D" w14:textId="5454BBF0" w:rsidR="00CC4E36" w:rsidRPr="00EF784C" w:rsidRDefault="00CC4E36" w:rsidP="00CC4E36">
            <w:pPr>
              <w:pStyle w:val="ATATableBody"/>
            </w:pPr>
            <w:r w:rsidRPr="00CC4E36">
              <w:lastRenderedPageBreak/>
              <w:t xml:space="preserve">Security personnel point a closed-circuit video camera at the area where a sensor has been activated. </w:t>
            </w:r>
          </w:p>
        </w:tc>
        <w:tc>
          <w:tcPr>
            <w:tcW w:w="1368" w:type="pct"/>
            <w:tcMar>
              <w:left w:w="0" w:type="dxa"/>
              <w:bottom w:w="0" w:type="dxa"/>
            </w:tcMar>
          </w:tcPr>
          <w:p w14:paraId="51BABC0E" w14:textId="74F3AB45" w:rsidR="00CC4E36" w:rsidRPr="00265CDB" w:rsidRDefault="00CC4E36" w:rsidP="00CC4E36">
            <w:pPr>
              <w:pStyle w:val="ATATableBody"/>
              <w:rPr>
                <w:rStyle w:val="ATAAnswers"/>
              </w:rPr>
            </w:pPr>
            <w:r w:rsidRPr="00265CDB">
              <w:rPr>
                <w:rStyle w:val="ATAAnswers"/>
              </w:rPr>
              <w:sym w:font="Wingdings" w:char="F0FC"/>
            </w:r>
            <w:r w:rsidRPr="00265CDB">
              <w:rPr>
                <w:rStyle w:val="ATAAnswers"/>
              </w:rPr>
              <w:t>detection</w:t>
            </w:r>
            <w:r w:rsidR="000D65F1">
              <w:rPr>
                <w:rStyle w:val="ATAAnswers"/>
              </w:rPr>
              <w:t xml:space="preserve"> or </w:t>
            </w:r>
            <w:r w:rsidRPr="00265CDB">
              <w:rPr>
                <w:rStyle w:val="ATAAnswers"/>
              </w:rPr>
              <w:t>assessment</w:t>
            </w:r>
          </w:p>
          <w:p w14:paraId="5394CBAF" w14:textId="0D4C7BC2" w:rsidR="00CC4E36" w:rsidRPr="00265CDB" w:rsidRDefault="00CC4E36" w:rsidP="00CC4E36">
            <w:pPr>
              <w:pStyle w:val="ATATableBody"/>
              <w:rPr>
                <w:rStyle w:val="ATAAnswers"/>
              </w:rPr>
            </w:pPr>
          </w:p>
        </w:tc>
        <w:tc>
          <w:tcPr>
            <w:tcW w:w="2045" w:type="pct"/>
          </w:tcPr>
          <w:p w14:paraId="0E56E274" w14:textId="42FE645D" w:rsidR="00CC4E36" w:rsidRPr="00265CDB" w:rsidRDefault="00CC4E36" w:rsidP="00CC4E36">
            <w:pPr>
              <w:pStyle w:val="ATATableBody"/>
              <w:rPr>
                <w:rStyle w:val="ATAAnswers"/>
              </w:rPr>
            </w:pPr>
            <w:r w:rsidRPr="00265CDB">
              <w:rPr>
                <w:rStyle w:val="ATAAnswers"/>
              </w:rPr>
              <w:t xml:space="preserve">The security personnel are assessing if the sensor detected a potential </w:t>
            </w:r>
            <w:r w:rsidR="00077C6A">
              <w:rPr>
                <w:rStyle w:val="ATAAnswers"/>
              </w:rPr>
              <w:t>terrorist</w:t>
            </w:r>
            <w:r w:rsidRPr="00265CDB">
              <w:rPr>
                <w:rStyle w:val="ATAAnswers"/>
              </w:rPr>
              <w:t xml:space="preserve"> or if the sensor was activated by something else (such as an animal).</w:t>
            </w:r>
          </w:p>
        </w:tc>
      </w:tr>
    </w:tbl>
    <w:p w14:paraId="2CA3B710" w14:textId="4CEB9F7B" w:rsidR="00CC4E36" w:rsidRPr="00185B64" w:rsidRDefault="00CC4E36" w:rsidP="002A79B8">
      <w:pPr>
        <w:spacing w:before="120" w:after="120"/>
        <w:rPr>
          <w:b/>
          <w:sz w:val="20"/>
          <w:szCs w:val="20"/>
        </w:rPr>
      </w:pPr>
    </w:p>
    <w:p w14:paraId="319A5EAC" w14:textId="77777777" w:rsidR="00E31DA1" w:rsidRDefault="004411F3" w:rsidP="002B3D5A">
      <w:pPr>
        <w:rPr>
          <w:rFonts w:ascii="Cambria" w:hAnsi="Cambria"/>
          <w:b/>
        </w:rPr>
      </w:pPr>
      <w:r>
        <w:rPr>
          <w:rFonts w:ascii="Cambria" w:hAnsi="Cambria"/>
          <w:b/>
          <w:noProof/>
        </w:rPr>
        <mc:AlternateContent>
          <mc:Choice Requires="wps">
            <w:drawing>
              <wp:anchor distT="0" distB="0" distL="114300" distR="114300" simplePos="0" relativeHeight="251650048" behindDoc="0" locked="0" layoutInCell="1" allowOverlap="1" wp14:anchorId="319A5EC9" wp14:editId="319A5ECA">
                <wp:simplePos x="0" y="0"/>
                <wp:positionH relativeFrom="column">
                  <wp:posOffset>4037330</wp:posOffset>
                </wp:positionH>
                <wp:positionV relativeFrom="paragraph">
                  <wp:posOffset>1809750</wp:posOffset>
                </wp:positionV>
                <wp:extent cx="1802765" cy="1046480"/>
                <wp:effectExtent l="0" t="0" r="0" b="127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2765" cy="1046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A5EE8" w14:textId="77777777" w:rsidR="004411F3" w:rsidRDefault="004411F3" w:rsidP="00536D5C">
                            <w:pPr>
                              <w:jc w:val="center"/>
                              <w:rPr>
                                <w:rFonts w:ascii="Cambria" w:hAnsi="Cambria"/>
                                <w:b/>
                                <w:color w:val="FFFFFF"/>
                                <w:sz w:val="28"/>
                                <w:szCs w:val="28"/>
                              </w:rPr>
                            </w:pPr>
                            <w:r w:rsidRPr="00377BF1">
                              <w:rPr>
                                <w:rFonts w:ascii="Cambria" w:hAnsi="Cambria"/>
                                <w:b/>
                                <w:color w:val="FFFFFF"/>
                                <w:sz w:val="28"/>
                                <w:szCs w:val="28"/>
                              </w:rPr>
                              <w:t xml:space="preserve">Develop </w:t>
                            </w:r>
                            <w:r>
                              <w:rPr>
                                <w:rFonts w:ascii="Cambria" w:hAnsi="Cambria"/>
                                <w:b/>
                                <w:color w:val="FFFFFF"/>
                                <w:sz w:val="28"/>
                                <w:szCs w:val="28"/>
                              </w:rPr>
                              <w:t xml:space="preserve">Operational Resilience </w:t>
                            </w:r>
                          </w:p>
                          <w:p w14:paraId="319A5EE9" w14:textId="77777777" w:rsidR="004411F3" w:rsidRPr="00377BF1" w:rsidRDefault="004411F3" w:rsidP="00686F8C">
                            <w:pPr>
                              <w:jc w:val="center"/>
                              <w:rPr>
                                <w:rFonts w:ascii="Cambria" w:hAnsi="Cambria"/>
                                <w:b/>
                                <w:color w:val="FFFFFF"/>
                                <w:sz w:val="28"/>
                                <w:szCs w:val="28"/>
                              </w:rPr>
                            </w:pPr>
                            <w:r>
                              <w:rPr>
                                <w:rFonts w:ascii="Cambria" w:hAnsi="Cambria"/>
                                <w:b/>
                                <w:color w:val="FFFFFF"/>
                                <w:sz w:val="28"/>
                                <w:szCs w:val="28"/>
                              </w:rPr>
                              <w:t>Module 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19A5EC9" id="Text Box 46" o:spid="_x0000_s1037" type="#_x0000_t202" style="position:absolute;margin-left:317.9pt;margin-top:142.5pt;width:141.95pt;height:82.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fuwuwIAAMQFAAAOAAAAZHJzL2Uyb0RvYy54bWysVNtunDAQfa/Uf7D8TrjUywIKGyXLUlVK&#10;L1LSD/CCWayCTW3vsmnVf+/Y7C3JS9WWB2R7xmfmzBzP9c2+79COKc2lyHF4FWDERCVrLjY5/vpY&#10;eglG2lBR004KluMnpvHN4u2b63HIWCRb2dVMIQAROhuHHLfGDJnv66plPdVXcmACjI1UPTWwVRu/&#10;VnQE9L7zoyCI/VGqelCyYlrDaTEZ8cLhNw2rzOem0cygLseQm3F/5f5r+/cX1zTbKDq0vDqkQf8i&#10;i55yAUFPUAU1FG0VfwXV80pJLRtzVcnel03DK+Y4AJsweMHmoaUDc1ygOHo4lUn/P9jq0+6LQrzO&#10;MYkxErSHHj2yvUF3co/gCOozDjoDt4cBHM0ezqHPjqse7mX1TSMhly0VG3arlBxbRmvIL7Q3/Yur&#10;E462IOvxo6whDt0a6YD2jept8aAcCNChT0+n3thcKhsyCaJ5PMOoAlsYkJgkrns+zY7XB6XNeyZ7&#10;ZBc5VtB8B09399rYdGh2dLHRhCx51zkBdOLZAThOJxAcrlqbTcP182capKtklRCPRPHKI0FReLfl&#10;knhxGc5nxbtiuSzCXzZuSLKW1zUTNsxRWyH5s94dVD6p4qQuLTteWzibklab9bJTaEdB26X7XNHB&#10;cnbzn6fhigBcXlAKIxLcRalXxsncIyWZeek8SLwgTO/SOCApKcrnlO65YP9OCY05TmfRbFLTOekX&#10;3AL3veZGs54bmB4d73OcnJxoZjW4ErVrraG8m9YXpbDpn0sB7T422inWinSSq9mv9+5xhE7PVs5r&#10;WT+BhpUEhYFQYfTBopXqB0YjjJEc6+9bqhhG3QcB7yANCbFzx23IbB7BRl1a1pcWKiqAyrHBaFou&#10;zTSrtoPimxYiTS9PyFt4Ow13qj5ndXhxMCocucNYs7Pocu+8zsN38RsAAP//AwBQSwMEFAAGAAgA&#10;AAAhAMeExwjfAAAACwEAAA8AAABkcnMvZG93bnJldi54bWxMj8FOwzAQRO9I/IO1SNyo3ZK0SYhT&#10;IRBXEIUicXPjbRIRr6PYbcLfs5zgOJrRzJtyO7tenHEMnScNy4UCgVR721Gj4f3t6SYDEaIha3pP&#10;qOEbA2yry4vSFNZP9IrnXWwEl1AojIY2xqGQMtQtOhMWfkBi7+hHZyLLsZF2NBOXu16ulFpLZzri&#10;hdYM+NBi/bU7OQ375+PnR6JemkeXDpOflSSXS62vr+b7OxAR5/gXhl98RoeKmQ7+RDaIXsP6NmX0&#10;qGGVpXyKE/ky34A4aEiSPANZlfL/h+oHAAD//wMAUEsBAi0AFAAGAAgAAAAhALaDOJL+AAAA4QEA&#10;ABMAAAAAAAAAAAAAAAAAAAAAAFtDb250ZW50X1R5cGVzXS54bWxQSwECLQAUAAYACAAAACEAOP0h&#10;/9YAAACUAQAACwAAAAAAAAAAAAAAAAAvAQAAX3JlbHMvLnJlbHNQSwECLQAUAAYACAAAACEA0UH7&#10;sLsCAADEBQAADgAAAAAAAAAAAAAAAAAuAgAAZHJzL2Uyb0RvYy54bWxQSwECLQAUAAYACAAAACEA&#10;x4THCN8AAAALAQAADwAAAAAAAAAAAAAAAAAVBQAAZHJzL2Rvd25yZXYueG1sUEsFBgAAAAAEAAQA&#10;8wAAACEGAAAAAA==&#10;" filled="f" stroked="f">
                <v:textbox>
                  <w:txbxContent>
                    <w:p w14:paraId="319A5EE8" w14:textId="77777777" w:rsidR="004411F3" w:rsidRDefault="004411F3" w:rsidP="00536D5C">
                      <w:pPr>
                        <w:jc w:val="center"/>
                        <w:rPr>
                          <w:rFonts w:ascii="Cambria" w:hAnsi="Cambria"/>
                          <w:b/>
                          <w:color w:val="FFFFFF"/>
                          <w:sz w:val="28"/>
                          <w:szCs w:val="28"/>
                        </w:rPr>
                      </w:pPr>
                      <w:r w:rsidRPr="00377BF1">
                        <w:rPr>
                          <w:rFonts w:ascii="Cambria" w:hAnsi="Cambria"/>
                          <w:b/>
                          <w:color w:val="FFFFFF"/>
                          <w:sz w:val="28"/>
                          <w:szCs w:val="28"/>
                        </w:rPr>
                        <w:t xml:space="preserve">Develop </w:t>
                      </w:r>
                      <w:r>
                        <w:rPr>
                          <w:rFonts w:ascii="Cambria" w:hAnsi="Cambria"/>
                          <w:b/>
                          <w:color w:val="FFFFFF"/>
                          <w:sz w:val="28"/>
                          <w:szCs w:val="28"/>
                        </w:rPr>
                        <w:t xml:space="preserve">Operational Resilience </w:t>
                      </w:r>
                    </w:p>
                    <w:p w14:paraId="319A5EE9" w14:textId="77777777" w:rsidR="004411F3" w:rsidRPr="00377BF1" w:rsidRDefault="004411F3" w:rsidP="00686F8C">
                      <w:pPr>
                        <w:jc w:val="center"/>
                        <w:rPr>
                          <w:rFonts w:ascii="Cambria" w:hAnsi="Cambria"/>
                          <w:b/>
                          <w:color w:val="FFFFFF"/>
                          <w:sz w:val="28"/>
                          <w:szCs w:val="28"/>
                        </w:rPr>
                      </w:pPr>
                      <w:r>
                        <w:rPr>
                          <w:rFonts w:ascii="Cambria" w:hAnsi="Cambria"/>
                          <w:b/>
                          <w:color w:val="FFFFFF"/>
                          <w:sz w:val="28"/>
                          <w:szCs w:val="28"/>
                        </w:rPr>
                        <w:t>Module 15</w:t>
                      </w:r>
                    </w:p>
                  </w:txbxContent>
                </v:textbox>
              </v:shape>
            </w:pict>
          </mc:Fallback>
        </mc:AlternateContent>
      </w:r>
    </w:p>
    <w:sectPr w:rsidR="00E31DA1" w:rsidSect="00D17B49">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79CCF1" w14:textId="77777777" w:rsidR="00FA15BB" w:rsidRDefault="00FA15BB" w:rsidP="00C82114">
      <w:r>
        <w:separator/>
      </w:r>
    </w:p>
  </w:endnote>
  <w:endnote w:type="continuationSeparator" w:id="0">
    <w:p w14:paraId="558A6C8A" w14:textId="77777777" w:rsidR="00FA15BB" w:rsidRDefault="00FA15BB" w:rsidP="00C82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CellMar>
        <w:left w:w="0" w:type="dxa"/>
        <w:right w:w="0" w:type="dxa"/>
      </w:tblCellMar>
      <w:tblLook w:val="04A0" w:firstRow="1" w:lastRow="0" w:firstColumn="1" w:lastColumn="0" w:noHBand="0" w:noVBand="1"/>
    </w:tblPr>
    <w:tblGrid>
      <w:gridCol w:w="8100"/>
      <w:gridCol w:w="1260"/>
    </w:tblGrid>
    <w:tr w:rsidR="00CC4E36" w:rsidRPr="00A56C2F" w14:paraId="3128893B" w14:textId="77777777" w:rsidTr="006E032A">
      <w:tc>
        <w:tcPr>
          <w:tcW w:w="8100" w:type="dxa"/>
          <w:shd w:val="clear" w:color="auto" w:fill="auto"/>
        </w:tcPr>
        <w:p w14:paraId="6CA26D3A" w14:textId="77777777" w:rsidR="00CC4E36" w:rsidRPr="008B2B7F" w:rsidRDefault="006949DE" w:rsidP="00CC4E36">
          <w:pPr>
            <w:pStyle w:val="ATAFooter"/>
            <w:rPr>
              <w:rStyle w:val="ATAFooterChar"/>
              <w:rFonts w:eastAsia="Arial Unicode MS"/>
              <w:color w:val="000000" w:themeColor="text1"/>
            </w:rPr>
          </w:pPr>
          <w:sdt>
            <w:sdtPr>
              <w:rPr>
                <w:rFonts w:cs="Arial"/>
                <w:color w:val="000000" w:themeColor="text1"/>
                <w:szCs w:val="18"/>
              </w:rPr>
              <w:alias w:val="Subject"/>
              <w:tag w:val=""/>
              <w:id w:val="1218785107"/>
              <w:dataBinding w:prefixMappings="xmlns:ns0='http://purl.org/dc/elements/1.1/' xmlns:ns1='http://schemas.openxmlformats.org/package/2006/metadata/core-properties' " w:xpath="/ns1:coreProperties[1]/ns0:subject[1]" w:storeItemID="{6C3C8BC8-F283-45AE-878A-BAB7291924A1}"/>
              <w:text/>
            </w:sdtPr>
            <w:sdtEndPr/>
            <w:sdtContent>
              <w:r w:rsidR="00CC4E36">
                <w:rPr>
                  <w:rFonts w:cs="Arial"/>
                  <w:color w:val="000000" w:themeColor="text1"/>
                  <w:szCs w:val="18"/>
                </w:rPr>
                <w:t>Critical Infrastructure Security and Resilience (CISR)</w:t>
              </w:r>
            </w:sdtContent>
          </w:sdt>
          <w:r w:rsidR="00CC4E36">
            <w:rPr>
              <w:rFonts w:cs="Arial"/>
              <w:color w:val="000000" w:themeColor="text1"/>
              <w:szCs w:val="18"/>
            </w:rPr>
            <w:t xml:space="preserve"> </w:t>
          </w:r>
          <w:r w:rsidR="00CC4E36" w:rsidRPr="008B2B7F">
            <w:rPr>
              <w:rStyle w:val="PlaceholderText"/>
              <w:rFonts w:cs="Arial"/>
              <w:color w:val="000000" w:themeColor="text1"/>
              <w:szCs w:val="18"/>
            </w:rPr>
            <w:t>v</w:t>
          </w:r>
          <w:r w:rsidR="00CC4E36">
            <w:rPr>
              <w:rStyle w:val="PlaceholderText"/>
              <w:rFonts w:cs="Arial"/>
              <w:color w:val="000000" w:themeColor="text1"/>
              <w:szCs w:val="18"/>
            </w:rPr>
            <w:t>4</w:t>
          </w:r>
          <w:r w:rsidR="00CC4E36" w:rsidRPr="008B2B7F">
            <w:rPr>
              <w:rStyle w:val="PlaceholderText"/>
              <w:rFonts w:cs="Arial"/>
              <w:color w:val="000000" w:themeColor="text1"/>
              <w:szCs w:val="18"/>
            </w:rPr>
            <w:t>.00</w:t>
          </w:r>
        </w:p>
      </w:tc>
      <w:tc>
        <w:tcPr>
          <w:tcW w:w="1260" w:type="dxa"/>
          <w:shd w:val="clear" w:color="auto" w:fill="auto"/>
        </w:tcPr>
        <w:p w14:paraId="2E453C56" w14:textId="77777777" w:rsidR="00CC4E36" w:rsidRPr="00F16863" w:rsidRDefault="00CC4E36" w:rsidP="00CC4E36">
          <w:pPr>
            <w:pStyle w:val="ATAFooter"/>
            <w:jc w:val="right"/>
            <w:rPr>
              <w:szCs w:val="18"/>
            </w:rPr>
          </w:pPr>
          <w:r w:rsidRPr="00F16863">
            <w:rPr>
              <w:rStyle w:val="ATAFooterChar"/>
              <w:rFonts w:eastAsia="Arial Unicode MS"/>
            </w:rPr>
            <w:t xml:space="preserve">Page </w:t>
          </w:r>
          <w:r w:rsidRPr="00F16863">
            <w:rPr>
              <w:rStyle w:val="ATAFooterChar"/>
              <w:rFonts w:eastAsia="Arial Unicode MS"/>
            </w:rPr>
            <w:fldChar w:fldCharType="begin"/>
          </w:r>
          <w:r w:rsidRPr="00F16863">
            <w:rPr>
              <w:rStyle w:val="ATAFooterChar"/>
              <w:rFonts w:eastAsia="Arial Unicode MS"/>
            </w:rPr>
            <w:instrText xml:space="preserve"> PAGE </w:instrText>
          </w:r>
          <w:r w:rsidRPr="00F16863">
            <w:rPr>
              <w:rStyle w:val="ATAFooterChar"/>
              <w:rFonts w:eastAsia="Arial Unicode MS"/>
            </w:rPr>
            <w:fldChar w:fldCharType="separate"/>
          </w:r>
          <w:r w:rsidR="006949DE">
            <w:rPr>
              <w:rStyle w:val="ATAFooterChar"/>
              <w:rFonts w:eastAsia="Arial Unicode MS"/>
              <w:noProof/>
            </w:rPr>
            <w:t>2</w:t>
          </w:r>
          <w:r w:rsidRPr="00F16863">
            <w:rPr>
              <w:rStyle w:val="ATAFooterChar"/>
              <w:rFonts w:eastAsia="Arial Unicode MS"/>
            </w:rPr>
            <w:fldChar w:fldCharType="end"/>
          </w:r>
          <w:r w:rsidRPr="00F16863">
            <w:rPr>
              <w:rStyle w:val="ATAFooterChar"/>
              <w:rFonts w:eastAsia="Arial Unicode MS"/>
            </w:rPr>
            <w:t xml:space="preserve"> of </w:t>
          </w:r>
          <w:r w:rsidRPr="00F16863">
            <w:rPr>
              <w:rStyle w:val="ATAFooterChar"/>
              <w:rFonts w:eastAsia="Arial Unicode MS"/>
            </w:rPr>
            <w:fldChar w:fldCharType="begin"/>
          </w:r>
          <w:r w:rsidRPr="00F16863">
            <w:rPr>
              <w:rStyle w:val="ATAFooterChar"/>
              <w:rFonts w:eastAsia="Arial Unicode MS"/>
            </w:rPr>
            <w:instrText xml:space="preserve"> NUMPAGES  \# "0"  \* MERGEFORMAT </w:instrText>
          </w:r>
          <w:r w:rsidRPr="00F16863">
            <w:rPr>
              <w:rStyle w:val="ATAFooterChar"/>
              <w:rFonts w:eastAsia="Arial Unicode MS"/>
            </w:rPr>
            <w:fldChar w:fldCharType="separate"/>
          </w:r>
          <w:r w:rsidR="006949DE">
            <w:rPr>
              <w:rStyle w:val="ATAFooterChar"/>
              <w:rFonts w:eastAsia="Arial Unicode MS"/>
              <w:noProof/>
            </w:rPr>
            <w:t>4</w:t>
          </w:r>
          <w:r w:rsidRPr="00F16863">
            <w:rPr>
              <w:rStyle w:val="ATAFooterChar"/>
              <w:rFonts w:eastAsia="Arial Unicode MS"/>
            </w:rPr>
            <w:fldChar w:fldCharType="end"/>
          </w:r>
        </w:p>
      </w:tc>
    </w:tr>
  </w:tbl>
  <w:p w14:paraId="7B257C0A" w14:textId="77777777" w:rsidR="00CC4E36" w:rsidRPr="00E9494F" w:rsidRDefault="00CC4E36" w:rsidP="00CC4E36">
    <w:pPr>
      <w:tabs>
        <w:tab w:val="right" w:pos="8640"/>
      </w:tabs>
      <w:jc w:val="center"/>
      <w:rPr>
        <w:rFonts w:ascii="Arial" w:eastAsia="Arial Unicode MS" w:hAnsi="Arial" w:cs="Arial"/>
      </w:rPr>
    </w:pPr>
    <w:r w:rsidRPr="00E9494F">
      <w:rPr>
        <w:rFonts w:ascii="Arial" w:hAnsi="Arial" w:cs="Arial"/>
        <w:b/>
        <w:bCs/>
        <w:sz w:val="18"/>
        <w:szCs w:val="18"/>
      </w:rPr>
      <w:t>OFFICE OF ANTITERRORISM ASSISTANCE - FOR TRAINING PURPOSES ONLY</w:t>
    </w:r>
  </w:p>
  <w:p w14:paraId="319A5ED3" w14:textId="77777777" w:rsidR="002A79B8" w:rsidRPr="009934D3" w:rsidRDefault="002A79B8">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576683" w14:textId="77777777" w:rsidR="00FA15BB" w:rsidRDefault="00FA15BB" w:rsidP="00C82114">
      <w:r>
        <w:separator/>
      </w:r>
    </w:p>
  </w:footnote>
  <w:footnote w:type="continuationSeparator" w:id="0">
    <w:p w14:paraId="327285A5" w14:textId="77777777" w:rsidR="00FA15BB" w:rsidRDefault="00FA15BB" w:rsidP="00C821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auto"/>
      </w:tblBorders>
      <w:tblCellMar>
        <w:left w:w="0" w:type="dxa"/>
        <w:right w:w="0" w:type="dxa"/>
      </w:tblCellMar>
      <w:tblLook w:val="04A0" w:firstRow="1" w:lastRow="0" w:firstColumn="1" w:lastColumn="0" w:noHBand="0" w:noVBand="1"/>
    </w:tblPr>
    <w:tblGrid>
      <w:gridCol w:w="4682"/>
      <w:gridCol w:w="4678"/>
    </w:tblGrid>
    <w:tr w:rsidR="00CC4E36" w:rsidRPr="00456B51" w14:paraId="10E6D587" w14:textId="77777777" w:rsidTr="006E032A">
      <w:tc>
        <w:tcPr>
          <w:tcW w:w="4788" w:type="dxa"/>
          <w:shd w:val="clear" w:color="auto" w:fill="auto"/>
          <w:vAlign w:val="bottom"/>
        </w:tcPr>
        <w:sdt>
          <w:sdtPr>
            <w:rPr>
              <w:rFonts w:cs="Arial"/>
            </w:rPr>
            <w:alias w:val="Title"/>
            <w:tag w:val=""/>
            <w:id w:val="-1635328837"/>
            <w:dataBinding w:prefixMappings="xmlns:ns0='http://purl.org/dc/elements/1.1/' xmlns:ns1='http://schemas.openxmlformats.org/package/2006/metadata/core-properties' " w:xpath="/ns1:coreProperties[1]/ns0:title[1]" w:storeItemID="{6C3C8BC8-F283-45AE-878A-BAB7291924A1}"/>
            <w:text/>
          </w:sdtPr>
          <w:sdtEndPr/>
          <w:sdtContent>
            <w:p w14:paraId="6AF9A193" w14:textId="77777777" w:rsidR="00CC4E36" w:rsidRPr="00456B51" w:rsidRDefault="00CC4E36" w:rsidP="00CC4E36">
              <w:pPr>
                <w:pStyle w:val="ATAHeader"/>
              </w:pPr>
              <w:r w:rsidRPr="00F16234">
                <w:rPr>
                  <w:rFonts w:cs="Arial"/>
                </w:rPr>
                <w:t>Module 2: Introduction to CISR</w:t>
              </w:r>
            </w:p>
          </w:sdtContent>
        </w:sdt>
      </w:tc>
      <w:tc>
        <w:tcPr>
          <w:tcW w:w="4788" w:type="dxa"/>
          <w:shd w:val="clear" w:color="auto" w:fill="auto"/>
          <w:vAlign w:val="bottom"/>
        </w:tcPr>
        <w:p w14:paraId="05B8782C" w14:textId="4B80F882" w:rsidR="00CC4E36" w:rsidRPr="00456B51" w:rsidRDefault="006949DE" w:rsidP="006949DE">
          <w:pPr>
            <w:pStyle w:val="ATAHeader"/>
            <w:jc w:val="right"/>
          </w:pPr>
          <w:sdt>
            <w:sdtPr>
              <w:alias w:val="Category"/>
              <w:tag w:val=""/>
              <w:id w:val="1329253278"/>
              <w:dataBinding w:prefixMappings="xmlns:ns0='http://purl.org/dc/elements/1.1/' xmlns:ns1='http://schemas.openxmlformats.org/package/2006/metadata/core-properties' " w:xpath="/ns1:coreProperties[1]/ns1:category[1]" w:storeItemID="{6C3C8BC8-F283-45AE-878A-BAB7291924A1}"/>
              <w:text/>
            </w:sdtPr>
            <w:sdtEndPr/>
            <w:sdtContent>
              <w:r>
                <w:t>Workbook 2.2: PPS Functions Activity Answer Key</w:t>
              </w:r>
            </w:sdtContent>
          </w:sdt>
        </w:p>
      </w:tc>
    </w:tr>
  </w:tbl>
  <w:p w14:paraId="319A5ECF" w14:textId="6B810256" w:rsidR="002A79B8" w:rsidRPr="00CC4E36" w:rsidRDefault="002A79B8" w:rsidP="00CC4E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auto"/>
      </w:tblBorders>
      <w:tblCellMar>
        <w:left w:w="0" w:type="dxa"/>
        <w:right w:w="0" w:type="dxa"/>
      </w:tblCellMar>
      <w:tblLook w:val="04A0" w:firstRow="1" w:lastRow="0" w:firstColumn="1" w:lastColumn="0" w:noHBand="0" w:noVBand="1"/>
    </w:tblPr>
    <w:tblGrid>
      <w:gridCol w:w="4682"/>
      <w:gridCol w:w="4678"/>
    </w:tblGrid>
    <w:tr w:rsidR="008564F0" w:rsidRPr="00456B51" w14:paraId="319A5ED6" w14:textId="77777777" w:rsidTr="00F16863">
      <w:tc>
        <w:tcPr>
          <w:tcW w:w="4788" w:type="dxa"/>
          <w:shd w:val="clear" w:color="auto" w:fill="auto"/>
          <w:vAlign w:val="bottom"/>
        </w:tcPr>
        <w:sdt>
          <w:sdtPr>
            <w:rPr>
              <w:rFonts w:cs="Arial"/>
            </w:rPr>
            <w:alias w:val="Title"/>
            <w:tag w:val=""/>
            <w:id w:val="424539557"/>
            <w:dataBinding w:prefixMappings="xmlns:ns0='http://purl.org/dc/elements/1.1/' xmlns:ns1='http://schemas.openxmlformats.org/package/2006/metadata/core-properties' " w:xpath="/ns1:coreProperties[1]/ns0:title[1]" w:storeItemID="{6C3C8BC8-F283-45AE-878A-BAB7291924A1}"/>
            <w:text/>
          </w:sdtPr>
          <w:sdtEndPr/>
          <w:sdtContent>
            <w:p w14:paraId="319A5ED4" w14:textId="77777777" w:rsidR="008564F0" w:rsidRPr="00456B51" w:rsidRDefault="00F16234" w:rsidP="00C305B2">
              <w:pPr>
                <w:pStyle w:val="ATAHeader"/>
              </w:pPr>
              <w:r w:rsidRPr="00F16234">
                <w:rPr>
                  <w:rFonts w:cs="Arial"/>
                </w:rPr>
                <w:t>Module 2: Introduction to CISR</w:t>
              </w:r>
            </w:p>
          </w:sdtContent>
        </w:sdt>
      </w:tc>
      <w:tc>
        <w:tcPr>
          <w:tcW w:w="4788" w:type="dxa"/>
          <w:shd w:val="clear" w:color="auto" w:fill="auto"/>
          <w:vAlign w:val="bottom"/>
        </w:tcPr>
        <w:sdt>
          <w:sdtPr>
            <w:alias w:val="Category"/>
            <w:tag w:val=""/>
            <w:id w:val="757181977"/>
            <w:dataBinding w:prefixMappings="xmlns:ns0='http://purl.org/dc/elements/1.1/' xmlns:ns1='http://schemas.openxmlformats.org/package/2006/metadata/core-properties' " w:xpath="/ns1:coreProperties[1]/ns1:category[1]" w:storeItemID="{6C3C8BC8-F283-45AE-878A-BAB7291924A1}"/>
            <w:text/>
          </w:sdtPr>
          <w:sdtEndPr/>
          <w:sdtContent>
            <w:p w14:paraId="319A5ED5" w14:textId="7101BDC5" w:rsidR="008564F0" w:rsidRPr="00456B51" w:rsidRDefault="006949DE" w:rsidP="006949DE">
              <w:pPr>
                <w:pStyle w:val="ATAHeader"/>
                <w:jc w:val="right"/>
              </w:pPr>
              <w:r>
                <w:t>Workbook</w:t>
              </w:r>
              <w:r w:rsidR="00077C6A">
                <w:t xml:space="preserve"> 2.</w:t>
              </w:r>
              <w:r>
                <w:t>2</w:t>
              </w:r>
              <w:r w:rsidR="00077C6A">
                <w:t>: PPS Functions Activity</w:t>
              </w:r>
              <w:r>
                <w:t xml:space="preserve"> Answer Key</w:t>
              </w:r>
            </w:p>
          </w:sdtContent>
        </w:sdt>
      </w:tc>
    </w:tr>
  </w:tbl>
  <w:p w14:paraId="319A5ED7" w14:textId="77777777" w:rsidR="008564F0" w:rsidRPr="00456B51" w:rsidRDefault="008564F0" w:rsidP="00264A72">
    <w:pPr>
      <w:pStyle w:val="ATABody"/>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4D46D68"/>
    <w:lvl w:ilvl="0">
      <w:start w:val="1"/>
      <w:numFmt w:val="bullet"/>
      <w:lvlText w:val=""/>
      <w:lvlJc w:val="left"/>
      <w:pPr>
        <w:tabs>
          <w:tab w:val="num" w:pos="360"/>
        </w:tabs>
        <w:ind w:left="360" w:hanging="360"/>
      </w:pPr>
      <w:rPr>
        <w:rFonts w:ascii="Symbol" w:hAnsi="Symbol" w:hint="default"/>
      </w:rPr>
    </w:lvl>
  </w:abstractNum>
  <w:abstractNum w:abstractNumId="1">
    <w:nsid w:val="02DC7033"/>
    <w:multiLevelType w:val="hybridMultilevel"/>
    <w:tmpl w:val="62223FF6"/>
    <w:lvl w:ilvl="0" w:tplc="A64E72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621D73"/>
    <w:multiLevelType w:val="hybridMultilevel"/>
    <w:tmpl w:val="8BEC3D8A"/>
    <w:lvl w:ilvl="0" w:tplc="385452E0">
      <w:start w:val="1"/>
      <w:numFmt w:val="decimal"/>
      <w:pStyle w:val="ATANumLevel01BodySlid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3D5E1D"/>
    <w:multiLevelType w:val="hybridMultilevel"/>
    <w:tmpl w:val="D946F082"/>
    <w:lvl w:ilvl="0" w:tplc="48C644AC">
      <w:start w:val="1"/>
      <w:numFmt w:val="bullet"/>
      <w:lvlText w:val=""/>
      <w:lvlJc w:val="left"/>
      <w:pPr>
        <w:ind w:left="1166" w:hanging="360"/>
      </w:pPr>
      <w:rPr>
        <w:rFonts w:ascii="Symbol" w:hAnsi="Symbol" w:hint="default"/>
        <w:b w:val="0"/>
        <w:i w:val="0"/>
        <w:caps w:val="0"/>
        <w:strike w:val="0"/>
        <w:dstrike w:val="0"/>
        <w:vanish w:val="0"/>
        <w:color w:val="000000"/>
        <w:sz w:val="24"/>
        <w:vertAlign w:val="baseline"/>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4">
    <w:nsid w:val="1ECF272D"/>
    <w:multiLevelType w:val="hybridMultilevel"/>
    <w:tmpl w:val="24320816"/>
    <w:lvl w:ilvl="0" w:tplc="B65EAB1A">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63916EE"/>
    <w:multiLevelType w:val="hybridMultilevel"/>
    <w:tmpl w:val="9C82BE92"/>
    <w:lvl w:ilvl="0" w:tplc="B65EAB1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7">
    <w:nsid w:val="378A6407"/>
    <w:multiLevelType w:val="hybridMultilevel"/>
    <w:tmpl w:val="349EF234"/>
    <w:lvl w:ilvl="0" w:tplc="01600250">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CF25AAF"/>
    <w:multiLevelType w:val="hybridMultilevel"/>
    <w:tmpl w:val="4CC69EA2"/>
    <w:lvl w:ilvl="0" w:tplc="B65EAB1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D9C593F"/>
    <w:multiLevelType w:val="hybridMultilevel"/>
    <w:tmpl w:val="1C72C1B8"/>
    <w:lvl w:ilvl="0" w:tplc="B65EAB1A">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0F12683"/>
    <w:multiLevelType w:val="hybridMultilevel"/>
    <w:tmpl w:val="8D20762A"/>
    <w:lvl w:ilvl="0" w:tplc="9CD2AF60">
      <w:start w:val="1"/>
      <w:numFmt w:val="bullet"/>
      <w:lvlText w:val=""/>
      <w:lvlJc w:val="left"/>
      <w:pPr>
        <w:ind w:left="1016" w:hanging="360"/>
      </w:pPr>
      <w:rPr>
        <w:rFonts w:ascii="Symbol" w:hAnsi="Symbol"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11">
    <w:nsid w:val="482B5835"/>
    <w:multiLevelType w:val="hybridMultilevel"/>
    <w:tmpl w:val="49441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D40BCF"/>
    <w:multiLevelType w:val="hybridMultilevel"/>
    <w:tmpl w:val="7862B0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87133FF"/>
    <w:multiLevelType w:val="hybridMultilevel"/>
    <w:tmpl w:val="F704D9CC"/>
    <w:lvl w:ilvl="0" w:tplc="A64E72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A7360B"/>
    <w:multiLevelType w:val="hybridMultilevel"/>
    <w:tmpl w:val="EEF6FBDE"/>
    <w:lvl w:ilvl="0" w:tplc="1B7002F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8E33C1F"/>
    <w:multiLevelType w:val="hybridMultilevel"/>
    <w:tmpl w:val="AC326602"/>
    <w:lvl w:ilvl="0" w:tplc="C88E7B06">
      <w:start w:val="1"/>
      <w:numFmt w:val="decimal"/>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707B9F"/>
    <w:multiLevelType w:val="hybridMultilevel"/>
    <w:tmpl w:val="68F03042"/>
    <w:lvl w:ilvl="0" w:tplc="CEEEF9C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890C6D"/>
    <w:multiLevelType w:val="hybridMultilevel"/>
    <w:tmpl w:val="DD42EE04"/>
    <w:lvl w:ilvl="0" w:tplc="C250059E">
      <w:start w:val="1"/>
      <w:numFmt w:val="decimal"/>
      <w:pStyle w:val="ata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310673"/>
    <w:multiLevelType w:val="hybridMultilevel"/>
    <w:tmpl w:val="DD12948A"/>
    <w:lvl w:ilvl="0" w:tplc="1264C786">
      <w:start w:val="1"/>
      <w:numFmt w:val="bullet"/>
      <w:pStyle w:val="ata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0376F8"/>
    <w:multiLevelType w:val="hybridMultilevel"/>
    <w:tmpl w:val="57EC6920"/>
    <w:lvl w:ilvl="0" w:tplc="79147F76">
      <w:start w:val="1"/>
      <w:numFmt w:val="bullet"/>
      <w:pStyle w:val="ATABulletLevel02BodySlid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7D72A6"/>
    <w:multiLevelType w:val="hybridMultilevel"/>
    <w:tmpl w:val="97AC22AE"/>
    <w:lvl w:ilvl="0" w:tplc="BA24B026">
      <w:start w:val="1"/>
      <w:numFmt w:val="bullet"/>
      <w:pStyle w:val="ATABulletLevel01BodySlide"/>
      <w:lvlText w:val=""/>
      <w:lvlJc w:val="left"/>
      <w:pPr>
        <w:ind w:left="5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773C7ECC"/>
    <w:multiLevelType w:val="hybridMultilevel"/>
    <w:tmpl w:val="F358FE56"/>
    <w:lvl w:ilvl="0" w:tplc="B23E864C">
      <w:start w:val="1"/>
      <w:numFmt w:val="bullet"/>
      <w:lvlText w:val=""/>
      <w:lvlJc w:val="left"/>
      <w:pPr>
        <w:ind w:left="360" w:hanging="360"/>
      </w:pPr>
      <w:rPr>
        <w:rFonts w:ascii="Wingdings" w:hAnsi="Wingdings" w:hint="default"/>
        <w:color w:val="681417" w:themeColor="text2" w:themeShade="8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7570A0C"/>
    <w:multiLevelType w:val="hybridMultilevel"/>
    <w:tmpl w:val="2F040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5"/>
  </w:num>
  <w:num w:numId="4">
    <w:abstractNumId w:val="7"/>
  </w:num>
  <w:num w:numId="5">
    <w:abstractNumId w:val="4"/>
  </w:num>
  <w:num w:numId="6">
    <w:abstractNumId w:val="9"/>
  </w:num>
  <w:num w:numId="7">
    <w:abstractNumId w:val="8"/>
  </w:num>
  <w:num w:numId="8">
    <w:abstractNumId w:val="5"/>
  </w:num>
  <w:num w:numId="9">
    <w:abstractNumId w:val="0"/>
  </w:num>
  <w:num w:numId="10">
    <w:abstractNumId w:val="14"/>
  </w:num>
  <w:num w:numId="11">
    <w:abstractNumId w:val="15"/>
  </w:num>
  <w:num w:numId="12">
    <w:abstractNumId w:val="15"/>
  </w:num>
  <w:num w:numId="13">
    <w:abstractNumId w:val="10"/>
  </w:num>
  <w:num w:numId="14">
    <w:abstractNumId w:val="20"/>
  </w:num>
  <w:num w:numId="15">
    <w:abstractNumId w:val="11"/>
  </w:num>
  <w:num w:numId="16">
    <w:abstractNumId w:val="21"/>
  </w:num>
  <w:num w:numId="17">
    <w:abstractNumId w:val="21"/>
    <w:lvlOverride w:ilvl="0">
      <w:startOverride w:val="1"/>
    </w:lvlOverride>
  </w:num>
  <w:num w:numId="18">
    <w:abstractNumId w:val="20"/>
  </w:num>
  <w:num w:numId="19">
    <w:abstractNumId w:val="3"/>
  </w:num>
  <w:num w:numId="20">
    <w:abstractNumId w:val="21"/>
  </w:num>
  <w:num w:numId="21">
    <w:abstractNumId w:val="1"/>
  </w:num>
  <w:num w:numId="22">
    <w:abstractNumId w:val="13"/>
  </w:num>
  <w:num w:numId="23">
    <w:abstractNumId w:val="16"/>
  </w:num>
  <w:num w:numId="24">
    <w:abstractNumId w:val="12"/>
  </w:num>
  <w:num w:numId="25">
    <w:abstractNumId w:val="19"/>
  </w:num>
  <w:num w:numId="26">
    <w:abstractNumId w:val="22"/>
  </w:num>
  <w:num w:numId="27">
    <w:abstractNumId w:val="2"/>
  </w:num>
  <w:num w:numId="28">
    <w:abstractNumId w:val="18"/>
  </w:num>
  <w:num w:numId="29">
    <w:abstractNumId w:val="17"/>
  </w:num>
  <w:num w:numId="30">
    <w:abstractNumId w:val="17"/>
    <w:lvlOverride w:ilvl="0">
      <w:startOverride w:val="1"/>
    </w:lvlOverride>
  </w:num>
  <w:num w:numId="31">
    <w:abstractNumId w:val="2"/>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oNotTrackFormatting/>
  <w:defaultTabStop w:val="720"/>
  <w:drawingGridHorizontalSpacing w:val="120"/>
  <w:displayHorizontalDrawingGridEvery w:val="2"/>
  <w:characterSpacingControl w:val="doNotCompress"/>
  <w:hdrShapeDefaults>
    <o:shapedefaults v:ext="edit" spidmax="10241"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863"/>
    <w:rsid w:val="00004548"/>
    <w:rsid w:val="00004ABB"/>
    <w:rsid w:val="000055CB"/>
    <w:rsid w:val="0000604B"/>
    <w:rsid w:val="00006D61"/>
    <w:rsid w:val="00010BEA"/>
    <w:rsid w:val="00011A4A"/>
    <w:rsid w:val="00015024"/>
    <w:rsid w:val="00021D76"/>
    <w:rsid w:val="00022E9F"/>
    <w:rsid w:val="000244DC"/>
    <w:rsid w:val="0003028C"/>
    <w:rsid w:val="000307C7"/>
    <w:rsid w:val="000313F9"/>
    <w:rsid w:val="00034294"/>
    <w:rsid w:val="000345A1"/>
    <w:rsid w:val="00035445"/>
    <w:rsid w:val="0003557D"/>
    <w:rsid w:val="000432D3"/>
    <w:rsid w:val="000447D1"/>
    <w:rsid w:val="00045482"/>
    <w:rsid w:val="00046D7E"/>
    <w:rsid w:val="00047930"/>
    <w:rsid w:val="00050A27"/>
    <w:rsid w:val="00052034"/>
    <w:rsid w:val="00054910"/>
    <w:rsid w:val="00057F70"/>
    <w:rsid w:val="00061275"/>
    <w:rsid w:val="00061B87"/>
    <w:rsid w:val="00062190"/>
    <w:rsid w:val="00065AC2"/>
    <w:rsid w:val="0006648E"/>
    <w:rsid w:val="00066603"/>
    <w:rsid w:val="00077C6A"/>
    <w:rsid w:val="0008220A"/>
    <w:rsid w:val="000862CA"/>
    <w:rsid w:val="000879BC"/>
    <w:rsid w:val="000904E7"/>
    <w:rsid w:val="00090D5C"/>
    <w:rsid w:val="00091597"/>
    <w:rsid w:val="00094604"/>
    <w:rsid w:val="000956F2"/>
    <w:rsid w:val="00095B4A"/>
    <w:rsid w:val="00096380"/>
    <w:rsid w:val="00096866"/>
    <w:rsid w:val="0009743B"/>
    <w:rsid w:val="0009792E"/>
    <w:rsid w:val="000A0986"/>
    <w:rsid w:val="000A0FD7"/>
    <w:rsid w:val="000A2455"/>
    <w:rsid w:val="000A29CA"/>
    <w:rsid w:val="000A3936"/>
    <w:rsid w:val="000A4E8A"/>
    <w:rsid w:val="000A66AD"/>
    <w:rsid w:val="000A78C9"/>
    <w:rsid w:val="000A7E4C"/>
    <w:rsid w:val="000B4F36"/>
    <w:rsid w:val="000C02D3"/>
    <w:rsid w:val="000C6B13"/>
    <w:rsid w:val="000C78A3"/>
    <w:rsid w:val="000D18CC"/>
    <w:rsid w:val="000D44FF"/>
    <w:rsid w:val="000D4562"/>
    <w:rsid w:val="000D4AA5"/>
    <w:rsid w:val="000D4E8E"/>
    <w:rsid w:val="000D65F1"/>
    <w:rsid w:val="000D6923"/>
    <w:rsid w:val="000E053F"/>
    <w:rsid w:val="000E50CD"/>
    <w:rsid w:val="000F784C"/>
    <w:rsid w:val="001042E5"/>
    <w:rsid w:val="001063E0"/>
    <w:rsid w:val="00111675"/>
    <w:rsid w:val="0011397E"/>
    <w:rsid w:val="001142A3"/>
    <w:rsid w:val="00117566"/>
    <w:rsid w:val="001211DF"/>
    <w:rsid w:val="0012472D"/>
    <w:rsid w:val="00124ABF"/>
    <w:rsid w:val="00124F0D"/>
    <w:rsid w:val="001259FD"/>
    <w:rsid w:val="0013230A"/>
    <w:rsid w:val="00132CA1"/>
    <w:rsid w:val="00134898"/>
    <w:rsid w:val="00140812"/>
    <w:rsid w:val="00142254"/>
    <w:rsid w:val="00143EDD"/>
    <w:rsid w:val="001449E0"/>
    <w:rsid w:val="00145378"/>
    <w:rsid w:val="00146548"/>
    <w:rsid w:val="0014669F"/>
    <w:rsid w:val="001473D0"/>
    <w:rsid w:val="00151B4C"/>
    <w:rsid w:val="001520A9"/>
    <w:rsid w:val="001538CC"/>
    <w:rsid w:val="0015480C"/>
    <w:rsid w:val="00155C46"/>
    <w:rsid w:val="001577BB"/>
    <w:rsid w:val="00157B1E"/>
    <w:rsid w:val="001601EF"/>
    <w:rsid w:val="00163B76"/>
    <w:rsid w:val="0016636E"/>
    <w:rsid w:val="00166677"/>
    <w:rsid w:val="00172713"/>
    <w:rsid w:val="0017472B"/>
    <w:rsid w:val="0017688C"/>
    <w:rsid w:val="001779F0"/>
    <w:rsid w:val="00182D9D"/>
    <w:rsid w:val="0018406E"/>
    <w:rsid w:val="00184648"/>
    <w:rsid w:val="00185162"/>
    <w:rsid w:val="00185550"/>
    <w:rsid w:val="00185C31"/>
    <w:rsid w:val="001878C6"/>
    <w:rsid w:val="00191CE5"/>
    <w:rsid w:val="00195070"/>
    <w:rsid w:val="00196BCB"/>
    <w:rsid w:val="00196FEF"/>
    <w:rsid w:val="001A1F8A"/>
    <w:rsid w:val="001A2DB4"/>
    <w:rsid w:val="001A7C08"/>
    <w:rsid w:val="001B036F"/>
    <w:rsid w:val="001B1071"/>
    <w:rsid w:val="001B1AE3"/>
    <w:rsid w:val="001B1B58"/>
    <w:rsid w:val="001B41EB"/>
    <w:rsid w:val="001B4361"/>
    <w:rsid w:val="001B489F"/>
    <w:rsid w:val="001B7389"/>
    <w:rsid w:val="001C333B"/>
    <w:rsid w:val="001C64EB"/>
    <w:rsid w:val="001C7FF0"/>
    <w:rsid w:val="001D14DE"/>
    <w:rsid w:val="001D2DC4"/>
    <w:rsid w:val="001D46E1"/>
    <w:rsid w:val="001E04D6"/>
    <w:rsid w:val="001E469C"/>
    <w:rsid w:val="001E4F4D"/>
    <w:rsid w:val="001F3EDA"/>
    <w:rsid w:val="001F5C04"/>
    <w:rsid w:val="001F6A3C"/>
    <w:rsid w:val="001F75B0"/>
    <w:rsid w:val="00202847"/>
    <w:rsid w:val="00204C5D"/>
    <w:rsid w:val="0021081C"/>
    <w:rsid w:val="00214C04"/>
    <w:rsid w:val="00217A1F"/>
    <w:rsid w:val="00220A4E"/>
    <w:rsid w:val="00221072"/>
    <w:rsid w:val="00221CDB"/>
    <w:rsid w:val="00221F5C"/>
    <w:rsid w:val="00226679"/>
    <w:rsid w:val="00226C69"/>
    <w:rsid w:val="002277A1"/>
    <w:rsid w:val="00230017"/>
    <w:rsid w:val="00230386"/>
    <w:rsid w:val="002313D1"/>
    <w:rsid w:val="002313E5"/>
    <w:rsid w:val="00237D4A"/>
    <w:rsid w:val="00243817"/>
    <w:rsid w:val="002469C9"/>
    <w:rsid w:val="00247D15"/>
    <w:rsid w:val="00247FB7"/>
    <w:rsid w:val="00250672"/>
    <w:rsid w:val="002506E4"/>
    <w:rsid w:val="00251C0C"/>
    <w:rsid w:val="0025295B"/>
    <w:rsid w:val="00252CBC"/>
    <w:rsid w:val="002539A6"/>
    <w:rsid w:val="00254F22"/>
    <w:rsid w:val="00255884"/>
    <w:rsid w:val="002567CF"/>
    <w:rsid w:val="00262DF0"/>
    <w:rsid w:val="00263CC7"/>
    <w:rsid w:val="00264504"/>
    <w:rsid w:val="00264A72"/>
    <w:rsid w:val="0026591D"/>
    <w:rsid w:val="00265CDB"/>
    <w:rsid w:val="00265E9B"/>
    <w:rsid w:val="00266371"/>
    <w:rsid w:val="002669CC"/>
    <w:rsid w:val="0026784C"/>
    <w:rsid w:val="0026798C"/>
    <w:rsid w:val="00271F33"/>
    <w:rsid w:val="00272A02"/>
    <w:rsid w:val="00273580"/>
    <w:rsid w:val="002859E3"/>
    <w:rsid w:val="00285CC0"/>
    <w:rsid w:val="00291A04"/>
    <w:rsid w:val="0029575D"/>
    <w:rsid w:val="00296513"/>
    <w:rsid w:val="00296BBB"/>
    <w:rsid w:val="002A0962"/>
    <w:rsid w:val="002A1B61"/>
    <w:rsid w:val="002A2685"/>
    <w:rsid w:val="002A4028"/>
    <w:rsid w:val="002A79B8"/>
    <w:rsid w:val="002A7E7C"/>
    <w:rsid w:val="002B17F0"/>
    <w:rsid w:val="002B3A35"/>
    <w:rsid w:val="002B3D5A"/>
    <w:rsid w:val="002B4783"/>
    <w:rsid w:val="002B4DE1"/>
    <w:rsid w:val="002B4F53"/>
    <w:rsid w:val="002B7536"/>
    <w:rsid w:val="002C07D7"/>
    <w:rsid w:val="002C0833"/>
    <w:rsid w:val="002C3037"/>
    <w:rsid w:val="002C5035"/>
    <w:rsid w:val="002D2049"/>
    <w:rsid w:val="002D22E1"/>
    <w:rsid w:val="002D23BF"/>
    <w:rsid w:val="002E304A"/>
    <w:rsid w:val="002F20B3"/>
    <w:rsid w:val="002F23B3"/>
    <w:rsid w:val="002F700A"/>
    <w:rsid w:val="003017B9"/>
    <w:rsid w:val="00302ACC"/>
    <w:rsid w:val="00303B04"/>
    <w:rsid w:val="00311AB8"/>
    <w:rsid w:val="00312331"/>
    <w:rsid w:val="0031631B"/>
    <w:rsid w:val="00324284"/>
    <w:rsid w:val="00327D9F"/>
    <w:rsid w:val="0033389E"/>
    <w:rsid w:val="003346A0"/>
    <w:rsid w:val="00334CC0"/>
    <w:rsid w:val="0034112C"/>
    <w:rsid w:val="0034270A"/>
    <w:rsid w:val="0034539C"/>
    <w:rsid w:val="003465C1"/>
    <w:rsid w:val="0035101F"/>
    <w:rsid w:val="00351359"/>
    <w:rsid w:val="003527AB"/>
    <w:rsid w:val="00356C98"/>
    <w:rsid w:val="00361988"/>
    <w:rsid w:val="0036353C"/>
    <w:rsid w:val="0036366F"/>
    <w:rsid w:val="00364C1E"/>
    <w:rsid w:val="0036653F"/>
    <w:rsid w:val="00366661"/>
    <w:rsid w:val="00367C4F"/>
    <w:rsid w:val="00370D1E"/>
    <w:rsid w:val="00371178"/>
    <w:rsid w:val="00371272"/>
    <w:rsid w:val="003733E6"/>
    <w:rsid w:val="00375CE7"/>
    <w:rsid w:val="003822F0"/>
    <w:rsid w:val="00384DB7"/>
    <w:rsid w:val="00385980"/>
    <w:rsid w:val="00385B8F"/>
    <w:rsid w:val="00390366"/>
    <w:rsid w:val="003A0135"/>
    <w:rsid w:val="003A46E2"/>
    <w:rsid w:val="003B2C3F"/>
    <w:rsid w:val="003B5891"/>
    <w:rsid w:val="003B6362"/>
    <w:rsid w:val="003B7B4D"/>
    <w:rsid w:val="003C1E33"/>
    <w:rsid w:val="003C225C"/>
    <w:rsid w:val="003C2412"/>
    <w:rsid w:val="003C330A"/>
    <w:rsid w:val="003C4674"/>
    <w:rsid w:val="003C6EA5"/>
    <w:rsid w:val="003D2245"/>
    <w:rsid w:val="003D26E2"/>
    <w:rsid w:val="003D3575"/>
    <w:rsid w:val="003D63FE"/>
    <w:rsid w:val="003E08F5"/>
    <w:rsid w:val="003E2EF6"/>
    <w:rsid w:val="003E319D"/>
    <w:rsid w:val="003E4791"/>
    <w:rsid w:val="003E5949"/>
    <w:rsid w:val="003E744A"/>
    <w:rsid w:val="003F0758"/>
    <w:rsid w:val="003F0A58"/>
    <w:rsid w:val="003F3838"/>
    <w:rsid w:val="003F3D61"/>
    <w:rsid w:val="003F56B6"/>
    <w:rsid w:val="003F6A33"/>
    <w:rsid w:val="003F791E"/>
    <w:rsid w:val="003F7E06"/>
    <w:rsid w:val="0040116B"/>
    <w:rsid w:val="004012E1"/>
    <w:rsid w:val="004029D7"/>
    <w:rsid w:val="0040308C"/>
    <w:rsid w:val="00404F39"/>
    <w:rsid w:val="0040686A"/>
    <w:rsid w:val="00407228"/>
    <w:rsid w:val="00410B19"/>
    <w:rsid w:val="00412655"/>
    <w:rsid w:val="00412E34"/>
    <w:rsid w:val="004141EA"/>
    <w:rsid w:val="004169BB"/>
    <w:rsid w:val="004179BA"/>
    <w:rsid w:val="00420678"/>
    <w:rsid w:val="00421B6D"/>
    <w:rsid w:val="004239F5"/>
    <w:rsid w:val="00423B24"/>
    <w:rsid w:val="0042684A"/>
    <w:rsid w:val="00426C1D"/>
    <w:rsid w:val="004276AD"/>
    <w:rsid w:val="00433828"/>
    <w:rsid w:val="004357F5"/>
    <w:rsid w:val="004411F3"/>
    <w:rsid w:val="0044155E"/>
    <w:rsid w:val="00443DF9"/>
    <w:rsid w:val="0044446B"/>
    <w:rsid w:val="00445174"/>
    <w:rsid w:val="00445E76"/>
    <w:rsid w:val="00445E9B"/>
    <w:rsid w:val="0045190F"/>
    <w:rsid w:val="0045386D"/>
    <w:rsid w:val="00456B51"/>
    <w:rsid w:val="00460A1E"/>
    <w:rsid w:val="00461061"/>
    <w:rsid w:val="00464995"/>
    <w:rsid w:val="00467008"/>
    <w:rsid w:val="00467ECB"/>
    <w:rsid w:val="00470AEA"/>
    <w:rsid w:val="00472ED6"/>
    <w:rsid w:val="00475F14"/>
    <w:rsid w:val="00476D74"/>
    <w:rsid w:val="00477146"/>
    <w:rsid w:val="00477A14"/>
    <w:rsid w:val="00477B18"/>
    <w:rsid w:val="00477B9C"/>
    <w:rsid w:val="004806FC"/>
    <w:rsid w:val="004817CD"/>
    <w:rsid w:val="004820FF"/>
    <w:rsid w:val="00486F09"/>
    <w:rsid w:val="00490908"/>
    <w:rsid w:val="00492693"/>
    <w:rsid w:val="0049374E"/>
    <w:rsid w:val="00494C38"/>
    <w:rsid w:val="004A082E"/>
    <w:rsid w:val="004A2700"/>
    <w:rsid w:val="004A4DD1"/>
    <w:rsid w:val="004B21D1"/>
    <w:rsid w:val="004B271E"/>
    <w:rsid w:val="004B2CEB"/>
    <w:rsid w:val="004B338E"/>
    <w:rsid w:val="004B3AE0"/>
    <w:rsid w:val="004B5324"/>
    <w:rsid w:val="004B7AE3"/>
    <w:rsid w:val="004C3DF3"/>
    <w:rsid w:val="004C54B9"/>
    <w:rsid w:val="004D535A"/>
    <w:rsid w:val="004D703A"/>
    <w:rsid w:val="004D7CEB"/>
    <w:rsid w:val="004E2A85"/>
    <w:rsid w:val="004E363F"/>
    <w:rsid w:val="004E3A7E"/>
    <w:rsid w:val="004E5479"/>
    <w:rsid w:val="004E5A21"/>
    <w:rsid w:val="004F30CC"/>
    <w:rsid w:val="004F5F0C"/>
    <w:rsid w:val="004F6B0A"/>
    <w:rsid w:val="004F727F"/>
    <w:rsid w:val="005001B0"/>
    <w:rsid w:val="00500C6B"/>
    <w:rsid w:val="00503815"/>
    <w:rsid w:val="005120E9"/>
    <w:rsid w:val="005121A3"/>
    <w:rsid w:val="00521BC7"/>
    <w:rsid w:val="005242D9"/>
    <w:rsid w:val="00525366"/>
    <w:rsid w:val="005259CD"/>
    <w:rsid w:val="00530BE7"/>
    <w:rsid w:val="00532B27"/>
    <w:rsid w:val="005335B1"/>
    <w:rsid w:val="00534537"/>
    <w:rsid w:val="00534D05"/>
    <w:rsid w:val="00535DBB"/>
    <w:rsid w:val="005464BE"/>
    <w:rsid w:val="005520D1"/>
    <w:rsid w:val="00552238"/>
    <w:rsid w:val="005543FB"/>
    <w:rsid w:val="005572B7"/>
    <w:rsid w:val="005600EE"/>
    <w:rsid w:val="00560A97"/>
    <w:rsid w:val="005613A0"/>
    <w:rsid w:val="00562AF3"/>
    <w:rsid w:val="00564B4D"/>
    <w:rsid w:val="00567D7F"/>
    <w:rsid w:val="005729A2"/>
    <w:rsid w:val="00574575"/>
    <w:rsid w:val="00584385"/>
    <w:rsid w:val="00584D69"/>
    <w:rsid w:val="0058573F"/>
    <w:rsid w:val="0058763F"/>
    <w:rsid w:val="005904E9"/>
    <w:rsid w:val="00592107"/>
    <w:rsid w:val="0059327E"/>
    <w:rsid w:val="00595179"/>
    <w:rsid w:val="005A2991"/>
    <w:rsid w:val="005A3490"/>
    <w:rsid w:val="005A4A1F"/>
    <w:rsid w:val="005B1929"/>
    <w:rsid w:val="005B2623"/>
    <w:rsid w:val="005B4D6D"/>
    <w:rsid w:val="005B7661"/>
    <w:rsid w:val="005C0148"/>
    <w:rsid w:val="005C152A"/>
    <w:rsid w:val="005C1CF8"/>
    <w:rsid w:val="005C1E68"/>
    <w:rsid w:val="005C1F45"/>
    <w:rsid w:val="005C294E"/>
    <w:rsid w:val="005C4420"/>
    <w:rsid w:val="005C699A"/>
    <w:rsid w:val="005D0124"/>
    <w:rsid w:val="005D4101"/>
    <w:rsid w:val="005D454B"/>
    <w:rsid w:val="005D4BF2"/>
    <w:rsid w:val="005D6CD1"/>
    <w:rsid w:val="005D7690"/>
    <w:rsid w:val="005F1695"/>
    <w:rsid w:val="005F1DF1"/>
    <w:rsid w:val="005F7C17"/>
    <w:rsid w:val="00603F3E"/>
    <w:rsid w:val="00605193"/>
    <w:rsid w:val="0061194F"/>
    <w:rsid w:val="006142E9"/>
    <w:rsid w:val="00614472"/>
    <w:rsid w:val="006167DA"/>
    <w:rsid w:val="00621401"/>
    <w:rsid w:val="00621883"/>
    <w:rsid w:val="006242C8"/>
    <w:rsid w:val="0062594A"/>
    <w:rsid w:val="00625BD6"/>
    <w:rsid w:val="00626BA9"/>
    <w:rsid w:val="00627AC0"/>
    <w:rsid w:val="0063114A"/>
    <w:rsid w:val="00631A83"/>
    <w:rsid w:val="00631E6D"/>
    <w:rsid w:val="00632427"/>
    <w:rsid w:val="00632A8E"/>
    <w:rsid w:val="0063429F"/>
    <w:rsid w:val="0063449E"/>
    <w:rsid w:val="00636E69"/>
    <w:rsid w:val="006410BC"/>
    <w:rsid w:val="00644D00"/>
    <w:rsid w:val="00645AC1"/>
    <w:rsid w:val="006525E2"/>
    <w:rsid w:val="00652B2D"/>
    <w:rsid w:val="0065448D"/>
    <w:rsid w:val="0067097D"/>
    <w:rsid w:val="00674A53"/>
    <w:rsid w:val="006764E5"/>
    <w:rsid w:val="006767B4"/>
    <w:rsid w:val="00676E79"/>
    <w:rsid w:val="00681EF7"/>
    <w:rsid w:val="006827E9"/>
    <w:rsid w:val="00684B5C"/>
    <w:rsid w:val="0068542B"/>
    <w:rsid w:val="006949DE"/>
    <w:rsid w:val="0069634E"/>
    <w:rsid w:val="00696706"/>
    <w:rsid w:val="0069709B"/>
    <w:rsid w:val="006A06BB"/>
    <w:rsid w:val="006A2C2C"/>
    <w:rsid w:val="006A2EE6"/>
    <w:rsid w:val="006A3552"/>
    <w:rsid w:val="006A497F"/>
    <w:rsid w:val="006A6D39"/>
    <w:rsid w:val="006A6F1D"/>
    <w:rsid w:val="006A7594"/>
    <w:rsid w:val="006B2C72"/>
    <w:rsid w:val="006B519C"/>
    <w:rsid w:val="006B61A6"/>
    <w:rsid w:val="006B635F"/>
    <w:rsid w:val="006B7E72"/>
    <w:rsid w:val="006C2B35"/>
    <w:rsid w:val="006C3982"/>
    <w:rsid w:val="006C4E60"/>
    <w:rsid w:val="006C6419"/>
    <w:rsid w:val="006C6B01"/>
    <w:rsid w:val="006D498E"/>
    <w:rsid w:val="006D643A"/>
    <w:rsid w:val="006E2B28"/>
    <w:rsid w:val="006E54D8"/>
    <w:rsid w:val="006E56DE"/>
    <w:rsid w:val="006E7BF3"/>
    <w:rsid w:val="006F01CF"/>
    <w:rsid w:val="006F2029"/>
    <w:rsid w:val="006F28A8"/>
    <w:rsid w:val="006F3280"/>
    <w:rsid w:val="006F44B8"/>
    <w:rsid w:val="00705CF4"/>
    <w:rsid w:val="00707C56"/>
    <w:rsid w:val="00710B1A"/>
    <w:rsid w:val="007119DA"/>
    <w:rsid w:val="00712CD1"/>
    <w:rsid w:val="00714CEE"/>
    <w:rsid w:val="00723FB3"/>
    <w:rsid w:val="007245BF"/>
    <w:rsid w:val="00727299"/>
    <w:rsid w:val="00727449"/>
    <w:rsid w:val="00727944"/>
    <w:rsid w:val="00732EF9"/>
    <w:rsid w:val="00734DBF"/>
    <w:rsid w:val="0073582A"/>
    <w:rsid w:val="00737862"/>
    <w:rsid w:val="00746E69"/>
    <w:rsid w:val="007503B2"/>
    <w:rsid w:val="007509EF"/>
    <w:rsid w:val="00753991"/>
    <w:rsid w:val="0075484B"/>
    <w:rsid w:val="00756788"/>
    <w:rsid w:val="00756A24"/>
    <w:rsid w:val="0076067C"/>
    <w:rsid w:val="00760A2E"/>
    <w:rsid w:val="0077146C"/>
    <w:rsid w:val="00775D9C"/>
    <w:rsid w:val="00776B60"/>
    <w:rsid w:val="00777CBB"/>
    <w:rsid w:val="0078089D"/>
    <w:rsid w:val="007813A9"/>
    <w:rsid w:val="00782330"/>
    <w:rsid w:val="00784608"/>
    <w:rsid w:val="0079617A"/>
    <w:rsid w:val="00797C31"/>
    <w:rsid w:val="007A0533"/>
    <w:rsid w:val="007A1228"/>
    <w:rsid w:val="007A2A58"/>
    <w:rsid w:val="007A39D6"/>
    <w:rsid w:val="007A7057"/>
    <w:rsid w:val="007A7703"/>
    <w:rsid w:val="007A7CD9"/>
    <w:rsid w:val="007B0509"/>
    <w:rsid w:val="007B1AF4"/>
    <w:rsid w:val="007B2DF4"/>
    <w:rsid w:val="007B378A"/>
    <w:rsid w:val="007B3DCE"/>
    <w:rsid w:val="007B50D4"/>
    <w:rsid w:val="007B6042"/>
    <w:rsid w:val="007B7312"/>
    <w:rsid w:val="007B7AF2"/>
    <w:rsid w:val="007C24A7"/>
    <w:rsid w:val="007C3DA2"/>
    <w:rsid w:val="007C49EC"/>
    <w:rsid w:val="007C6052"/>
    <w:rsid w:val="007C69BE"/>
    <w:rsid w:val="007C6D4A"/>
    <w:rsid w:val="007C7F4E"/>
    <w:rsid w:val="007D0C38"/>
    <w:rsid w:val="007D17C8"/>
    <w:rsid w:val="007D7542"/>
    <w:rsid w:val="007E17CF"/>
    <w:rsid w:val="007F006D"/>
    <w:rsid w:val="007F0FAC"/>
    <w:rsid w:val="007F3D50"/>
    <w:rsid w:val="007F47FE"/>
    <w:rsid w:val="007F5503"/>
    <w:rsid w:val="007F7234"/>
    <w:rsid w:val="00801D86"/>
    <w:rsid w:val="00802ABE"/>
    <w:rsid w:val="008036F2"/>
    <w:rsid w:val="008041F7"/>
    <w:rsid w:val="0080542B"/>
    <w:rsid w:val="00805701"/>
    <w:rsid w:val="00807A99"/>
    <w:rsid w:val="00811CBB"/>
    <w:rsid w:val="0081215D"/>
    <w:rsid w:val="0081244B"/>
    <w:rsid w:val="00822510"/>
    <w:rsid w:val="008236BD"/>
    <w:rsid w:val="0082379C"/>
    <w:rsid w:val="0082462C"/>
    <w:rsid w:val="0082666F"/>
    <w:rsid w:val="00832BC2"/>
    <w:rsid w:val="00832C31"/>
    <w:rsid w:val="008348D9"/>
    <w:rsid w:val="0083495F"/>
    <w:rsid w:val="008374B6"/>
    <w:rsid w:val="00837B72"/>
    <w:rsid w:val="0084249C"/>
    <w:rsid w:val="0085163B"/>
    <w:rsid w:val="00851E1B"/>
    <w:rsid w:val="0085460A"/>
    <w:rsid w:val="008564F0"/>
    <w:rsid w:val="0086201E"/>
    <w:rsid w:val="008626FD"/>
    <w:rsid w:val="00862FC6"/>
    <w:rsid w:val="00863080"/>
    <w:rsid w:val="00863644"/>
    <w:rsid w:val="00864795"/>
    <w:rsid w:val="0086699F"/>
    <w:rsid w:val="00867703"/>
    <w:rsid w:val="00867AB4"/>
    <w:rsid w:val="008723AB"/>
    <w:rsid w:val="00873F6D"/>
    <w:rsid w:val="0087404B"/>
    <w:rsid w:val="008742B5"/>
    <w:rsid w:val="0087582E"/>
    <w:rsid w:val="00877234"/>
    <w:rsid w:val="00880EAA"/>
    <w:rsid w:val="00882FC0"/>
    <w:rsid w:val="008837E7"/>
    <w:rsid w:val="008840BA"/>
    <w:rsid w:val="0088536B"/>
    <w:rsid w:val="0089687A"/>
    <w:rsid w:val="00896DE2"/>
    <w:rsid w:val="008A07AA"/>
    <w:rsid w:val="008A0AEE"/>
    <w:rsid w:val="008A0FEB"/>
    <w:rsid w:val="008A300F"/>
    <w:rsid w:val="008A6E1B"/>
    <w:rsid w:val="008A71BE"/>
    <w:rsid w:val="008A7D3F"/>
    <w:rsid w:val="008B1D51"/>
    <w:rsid w:val="008B4681"/>
    <w:rsid w:val="008B55E7"/>
    <w:rsid w:val="008B6B0B"/>
    <w:rsid w:val="008B78ED"/>
    <w:rsid w:val="008B7C33"/>
    <w:rsid w:val="008C1CA9"/>
    <w:rsid w:val="008C59A5"/>
    <w:rsid w:val="008C70E0"/>
    <w:rsid w:val="008C7962"/>
    <w:rsid w:val="008D0D13"/>
    <w:rsid w:val="008D3A9D"/>
    <w:rsid w:val="008D4CAB"/>
    <w:rsid w:val="008D6E18"/>
    <w:rsid w:val="008E090F"/>
    <w:rsid w:val="008E1BA4"/>
    <w:rsid w:val="008E45AB"/>
    <w:rsid w:val="008E563A"/>
    <w:rsid w:val="008E608F"/>
    <w:rsid w:val="008E68D9"/>
    <w:rsid w:val="008F0312"/>
    <w:rsid w:val="008F1B1E"/>
    <w:rsid w:val="008F28A3"/>
    <w:rsid w:val="008F34BF"/>
    <w:rsid w:val="008F79DB"/>
    <w:rsid w:val="0090380F"/>
    <w:rsid w:val="00910FAB"/>
    <w:rsid w:val="009140B2"/>
    <w:rsid w:val="00917AA4"/>
    <w:rsid w:val="00920C1C"/>
    <w:rsid w:val="00925E90"/>
    <w:rsid w:val="009263DF"/>
    <w:rsid w:val="0092682C"/>
    <w:rsid w:val="00934215"/>
    <w:rsid w:val="009370AB"/>
    <w:rsid w:val="00940F5E"/>
    <w:rsid w:val="009429C3"/>
    <w:rsid w:val="00944F6D"/>
    <w:rsid w:val="009455D9"/>
    <w:rsid w:val="00950AE0"/>
    <w:rsid w:val="0095259E"/>
    <w:rsid w:val="009550E2"/>
    <w:rsid w:val="00955C05"/>
    <w:rsid w:val="00957E6A"/>
    <w:rsid w:val="0096012F"/>
    <w:rsid w:val="00962359"/>
    <w:rsid w:val="009647A4"/>
    <w:rsid w:val="00964897"/>
    <w:rsid w:val="00971E34"/>
    <w:rsid w:val="00972493"/>
    <w:rsid w:val="00973986"/>
    <w:rsid w:val="00974569"/>
    <w:rsid w:val="009770C9"/>
    <w:rsid w:val="009907CB"/>
    <w:rsid w:val="00991856"/>
    <w:rsid w:val="00992AA2"/>
    <w:rsid w:val="009932E7"/>
    <w:rsid w:val="009944E3"/>
    <w:rsid w:val="00994739"/>
    <w:rsid w:val="00997479"/>
    <w:rsid w:val="009A12FF"/>
    <w:rsid w:val="009A3BFB"/>
    <w:rsid w:val="009A6B23"/>
    <w:rsid w:val="009A7545"/>
    <w:rsid w:val="009B0A53"/>
    <w:rsid w:val="009B1E78"/>
    <w:rsid w:val="009B704B"/>
    <w:rsid w:val="009B7A3B"/>
    <w:rsid w:val="009C2D4B"/>
    <w:rsid w:val="009C4974"/>
    <w:rsid w:val="009C4D95"/>
    <w:rsid w:val="009D1395"/>
    <w:rsid w:val="009D1933"/>
    <w:rsid w:val="009D2449"/>
    <w:rsid w:val="009D41DB"/>
    <w:rsid w:val="009D58F6"/>
    <w:rsid w:val="009D640D"/>
    <w:rsid w:val="009D66AE"/>
    <w:rsid w:val="009D70A4"/>
    <w:rsid w:val="009D7F81"/>
    <w:rsid w:val="009E0B0B"/>
    <w:rsid w:val="009E2548"/>
    <w:rsid w:val="009E74EF"/>
    <w:rsid w:val="009F030F"/>
    <w:rsid w:val="009F03E8"/>
    <w:rsid w:val="009F3154"/>
    <w:rsid w:val="009F6D1B"/>
    <w:rsid w:val="009F7DCB"/>
    <w:rsid w:val="00A00B55"/>
    <w:rsid w:val="00A0273C"/>
    <w:rsid w:val="00A04435"/>
    <w:rsid w:val="00A05286"/>
    <w:rsid w:val="00A05DFE"/>
    <w:rsid w:val="00A15065"/>
    <w:rsid w:val="00A16C4E"/>
    <w:rsid w:val="00A270E9"/>
    <w:rsid w:val="00A33709"/>
    <w:rsid w:val="00A346F0"/>
    <w:rsid w:val="00A36A2B"/>
    <w:rsid w:val="00A4149B"/>
    <w:rsid w:val="00A42BAF"/>
    <w:rsid w:val="00A465D6"/>
    <w:rsid w:val="00A53DD6"/>
    <w:rsid w:val="00A548A2"/>
    <w:rsid w:val="00A56C2F"/>
    <w:rsid w:val="00A60854"/>
    <w:rsid w:val="00A60CD8"/>
    <w:rsid w:val="00A6295D"/>
    <w:rsid w:val="00A62EEE"/>
    <w:rsid w:val="00A63FC7"/>
    <w:rsid w:val="00A705FB"/>
    <w:rsid w:val="00A745EA"/>
    <w:rsid w:val="00A74E0F"/>
    <w:rsid w:val="00A75312"/>
    <w:rsid w:val="00A76D6B"/>
    <w:rsid w:val="00A77C05"/>
    <w:rsid w:val="00A81806"/>
    <w:rsid w:val="00A848DC"/>
    <w:rsid w:val="00A85F4F"/>
    <w:rsid w:val="00A87631"/>
    <w:rsid w:val="00A90B24"/>
    <w:rsid w:val="00A966F5"/>
    <w:rsid w:val="00A96B11"/>
    <w:rsid w:val="00AA06A3"/>
    <w:rsid w:val="00AA1F7C"/>
    <w:rsid w:val="00AA29E5"/>
    <w:rsid w:val="00AA3B58"/>
    <w:rsid w:val="00AA42C8"/>
    <w:rsid w:val="00AA65C4"/>
    <w:rsid w:val="00AB24FA"/>
    <w:rsid w:val="00AB2D94"/>
    <w:rsid w:val="00AB5D90"/>
    <w:rsid w:val="00AC20B1"/>
    <w:rsid w:val="00AD33B9"/>
    <w:rsid w:val="00AD4D46"/>
    <w:rsid w:val="00AD4EEC"/>
    <w:rsid w:val="00AE2655"/>
    <w:rsid w:val="00AE7D14"/>
    <w:rsid w:val="00AF1D7A"/>
    <w:rsid w:val="00B00580"/>
    <w:rsid w:val="00B030A0"/>
    <w:rsid w:val="00B04E6D"/>
    <w:rsid w:val="00B07BCE"/>
    <w:rsid w:val="00B10E8F"/>
    <w:rsid w:val="00B1135F"/>
    <w:rsid w:val="00B118A6"/>
    <w:rsid w:val="00B11AD9"/>
    <w:rsid w:val="00B156DA"/>
    <w:rsid w:val="00B17BC6"/>
    <w:rsid w:val="00B17D1A"/>
    <w:rsid w:val="00B2053A"/>
    <w:rsid w:val="00B20F1B"/>
    <w:rsid w:val="00B21063"/>
    <w:rsid w:val="00B2276B"/>
    <w:rsid w:val="00B228B7"/>
    <w:rsid w:val="00B22C51"/>
    <w:rsid w:val="00B255BD"/>
    <w:rsid w:val="00B30ED3"/>
    <w:rsid w:val="00B315AD"/>
    <w:rsid w:val="00B32997"/>
    <w:rsid w:val="00B3475A"/>
    <w:rsid w:val="00B4038E"/>
    <w:rsid w:val="00B44721"/>
    <w:rsid w:val="00B52FF5"/>
    <w:rsid w:val="00B533FA"/>
    <w:rsid w:val="00B534EF"/>
    <w:rsid w:val="00B541A1"/>
    <w:rsid w:val="00B5675B"/>
    <w:rsid w:val="00B56B24"/>
    <w:rsid w:val="00B57221"/>
    <w:rsid w:val="00B57D4F"/>
    <w:rsid w:val="00B6047C"/>
    <w:rsid w:val="00B63E7C"/>
    <w:rsid w:val="00B7034A"/>
    <w:rsid w:val="00B706ED"/>
    <w:rsid w:val="00B71BD3"/>
    <w:rsid w:val="00B72F98"/>
    <w:rsid w:val="00B75F57"/>
    <w:rsid w:val="00B76A40"/>
    <w:rsid w:val="00B770CF"/>
    <w:rsid w:val="00B800DC"/>
    <w:rsid w:val="00B82FBF"/>
    <w:rsid w:val="00B839E7"/>
    <w:rsid w:val="00B84555"/>
    <w:rsid w:val="00B86CE9"/>
    <w:rsid w:val="00BA2EA6"/>
    <w:rsid w:val="00BA31E4"/>
    <w:rsid w:val="00BA40AF"/>
    <w:rsid w:val="00BA4668"/>
    <w:rsid w:val="00BB1B36"/>
    <w:rsid w:val="00BB262E"/>
    <w:rsid w:val="00BB29EB"/>
    <w:rsid w:val="00BB4239"/>
    <w:rsid w:val="00BB4DC6"/>
    <w:rsid w:val="00BB7231"/>
    <w:rsid w:val="00BC0192"/>
    <w:rsid w:val="00BC120E"/>
    <w:rsid w:val="00BC1363"/>
    <w:rsid w:val="00BC1566"/>
    <w:rsid w:val="00BC3FB3"/>
    <w:rsid w:val="00BC5A4B"/>
    <w:rsid w:val="00BC78EB"/>
    <w:rsid w:val="00BD5C6D"/>
    <w:rsid w:val="00BE03BD"/>
    <w:rsid w:val="00BE468C"/>
    <w:rsid w:val="00BE58C5"/>
    <w:rsid w:val="00BE5D35"/>
    <w:rsid w:val="00BF27FE"/>
    <w:rsid w:val="00BF28DB"/>
    <w:rsid w:val="00BF4B60"/>
    <w:rsid w:val="00BF53FA"/>
    <w:rsid w:val="00BF5A79"/>
    <w:rsid w:val="00C04C75"/>
    <w:rsid w:val="00C050EB"/>
    <w:rsid w:val="00C052F7"/>
    <w:rsid w:val="00C056FF"/>
    <w:rsid w:val="00C066C6"/>
    <w:rsid w:val="00C11307"/>
    <w:rsid w:val="00C129EB"/>
    <w:rsid w:val="00C12BA8"/>
    <w:rsid w:val="00C161B9"/>
    <w:rsid w:val="00C16254"/>
    <w:rsid w:val="00C16905"/>
    <w:rsid w:val="00C16D31"/>
    <w:rsid w:val="00C217E4"/>
    <w:rsid w:val="00C24DA7"/>
    <w:rsid w:val="00C2563D"/>
    <w:rsid w:val="00C305B2"/>
    <w:rsid w:val="00C340BA"/>
    <w:rsid w:val="00C34232"/>
    <w:rsid w:val="00C34A31"/>
    <w:rsid w:val="00C404DE"/>
    <w:rsid w:val="00C43112"/>
    <w:rsid w:val="00C4724E"/>
    <w:rsid w:val="00C472F0"/>
    <w:rsid w:val="00C47F55"/>
    <w:rsid w:val="00C47FB5"/>
    <w:rsid w:val="00C52250"/>
    <w:rsid w:val="00C5225A"/>
    <w:rsid w:val="00C5458D"/>
    <w:rsid w:val="00C61A34"/>
    <w:rsid w:val="00C67EA5"/>
    <w:rsid w:val="00C71ACF"/>
    <w:rsid w:val="00C72296"/>
    <w:rsid w:val="00C73950"/>
    <w:rsid w:val="00C73EC7"/>
    <w:rsid w:val="00C74CD4"/>
    <w:rsid w:val="00C74D8C"/>
    <w:rsid w:val="00C815A7"/>
    <w:rsid w:val="00C82114"/>
    <w:rsid w:val="00C8304D"/>
    <w:rsid w:val="00C83461"/>
    <w:rsid w:val="00C84871"/>
    <w:rsid w:val="00C85774"/>
    <w:rsid w:val="00C87F0D"/>
    <w:rsid w:val="00C90140"/>
    <w:rsid w:val="00C902A7"/>
    <w:rsid w:val="00C91986"/>
    <w:rsid w:val="00C9220C"/>
    <w:rsid w:val="00C965BC"/>
    <w:rsid w:val="00C97487"/>
    <w:rsid w:val="00CA0BB4"/>
    <w:rsid w:val="00CA1361"/>
    <w:rsid w:val="00CA300F"/>
    <w:rsid w:val="00CA588E"/>
    <w:rsid w:val="00CB01A8"/>
    <w:rsid w:val="00CB1F8E"/>
    <w:rsid w:val="00CB22FF"/>
    <w:rsid w:val="00CB2CEF"/>
    <w:rsid w:val="00CB2F30"/>
    <w:rsid w:val="00CC457F"/>
    <w:rsid w:val="00CC4E36"/>
    <w:rsid w:val="00CC56F1"/>
    <w:rsid w:val="00CC61FD"/>
    <w:rsid w:val="00CC71B0"/>
    <w:rsid w:val="00CE1246"/>
    <w:rsid w:val="00CE2A9E"/>
    <w:rsid w:val="00CE2BDD"/>
    <w:rsid w:val="00CE54B2"/>
    <w:rsid w:val="00CE5AF9"/>
    <w:rsid w:val="00CE7080"/>
    <w:rsid w:val="00CE775C"/>
    <w:rsid w:val="00CE7F03"/>
    <w:rsid w:val="00CF1702"/>
    <w:rsid w:val="00CF1763"/>
    <w:rsid w:val="00CF3FFB"/>
    <w:rsid w:val="00D0126D"/>
    <w:rsid w:val="00D01367"/>
    <w:rsid w:val="00D02518"/>
    <w:rsid w:val="00D03188"/>
    <w:rsid w:val="00D065DA"/>
    <w:rsid w:val="00D07987"/>
    <w:rsid w:val="00D10194"/>
    <w:rsid w:val="00D12469"/>
    <w:rsid w:val="00D13D4D"/>
    <w:rsid w:val="00D14DF8"/>
    <w:rsid w:val="00D152C5"/>
    <w:rsid w:val="00D154FA"/>
    <w:rsid w:val="00D16842"/>
    <w:rsid w:val="00D17298"/>
    <w:rsid w:val="00D17B49"/>
    <w:rsid w:val="00D17E80"/>
    <w:rsid w:val="00D22CA0"/>
    <w:rsid w:val="00D25B92"/>
    <w:rsid w:val="00D32344"/>
    <w:rsid w:val="00D347D1"/>
    <w:rsid w:val="00D36EC9"/>
    <w:rsid w:val="00D37571"/>
    <w:rsid w:val="00D407BA"/>
    <w:rsid w:val="00D44B02"/>
    <w:rsid w:val="00D52F2C"/>
    <w:rsid w:val="00D5342D"/>
    <w:rsid w:val="00D567D6"/>
    <w:rsid w:val="00D6025F"/>
    <w:rsid w:val="00D611DA"/>
    <w:rsid w:val="00D61D1B"/>
    <w:rsid w:val="00D61D85"/>
    <w:rsid w:val="00D625F1"/>
    <w:rsid w:val="00D629B6"/>
    <w:rsid w:val="00D66015"/>
    <w:rsid w:val="00D73E4A"/>
    <w:rsid w:val="00D74E7B"/>
    <w:rsid w:val="00D7555B"/>
    <w:rsid w:val="00D758DE"/>
    <w:rsid w:val="00D77B92"/>
    <w:rsid w:val="00D80C06"/>
    <w:rsid w:val="00D80F0C"/>
    <w:rsid w:val="00D911B8"/>
    <w:rsid w:val="00D92839"/>
    <w:rsid w:val="00D96CA5"/>
    <w:rsid w:val="00D973DA"/>
    <w:rsid w:val="00DA468E"/>
    <w:rsid w:val="00DA4E10"/>
    <w:rsid w:val="00DB116B"/>
    <w:rsid w:val="00DB5890"/>
    <w:rsid w:val="00DB7DD2"/>
    <w:rsid w:val="00DC099A"/>
    <w:rsid w:val="00DC27BF"/>
    <w:rsid w:val="00DC3CE3"/>
    <w:rsid w:val="00DC4E2F"/>
    <w:rsid w:val="00DC6867"/>
    <w:rsid w:val="00DC788C"/>
    <w:rsid w:val="00DD0B77"/>
    <w:rsid w:val="00DD2397"/>
    <w:rsid w:val="00DD245A"/>
    <w:rsid w:val="00DD3B41"/>
    <w:rsid w:val="00DD47C8"/>
    <w:rsid w:val="00DE23A7"/>
    <w:rsid w:val="00DE3469"/>
    <w:rsid w:val="00DE5A2F"/>
    <w:rsid w:val="00DE79A8"/>
    <w:rsid w:val="00DF089E"/>
    <w:rsid w:val="00DF2DB3"/>
    <w:rsid w:val="00DF3A45"/>
    <w:rsid w:val="00DF3D63"/>
    <w:rsid w:val="00DF58FF"/>
    <w:rsid w:val="00DF6DE3"/>
    <w:rsid w:val="00DF6F84"/>
    <w:rsid w:val="00DF7EBA"/>
    <w:rsid w:val="00E04C32"/>
    <w:rsid w:val="00E11938"/>
    <w:rsid w:val="00E123E5"/>
    <w:rsid w:val="00E20F8E"/>
    <w:rsid w:val="00E21586"/>
    <w:rsid w:val="00E27DA9"/>
    <w:rsid w:val="00E303B7"/>
    <w:rsid w:val="00E3093C"/>
    <w:rsid w:val="00E318C1"/>
    <w:rsid w:val="00E31DA1"/>
    <w:rsid w:val="00E32ABD"/>
    <w:rsid w:val="00E338A3"/>
    <w:rsid w:val="00E33E72"/>
    <w:rsid w:val="00E36917"/>
    <w:rsid w:val="00E40414"/>
    <w:rsid w:val="00E43F36"/>
    <w:rsid w:val="00E46421"/>
    <w:rsid w:val="00E47303"/>
    <w:rsid w:val="00E4786D"/>
    <w:rsid w:val="00E47DCE"/>
    <w:rsid w:val="00E52603"/>
    <w:rsid w:val="00E52CD5"/>
    <w:rsid w:val="00E55243"/>
    <w:rsid w:val="00E56A85"/>
    <w:rsid w:val="00E56C04"/>
    <w:rsid w:val="00E57407"/>
    <w:rsid w:val="00E7088D"/>
    <w:rsid w:val="00E763B4"/>
    <w:rsid w:val="00E80349"/>
    <w:rsid w:val="00E80DA0"/>
    <w:rsid w:val="00E815AD"/>
    <w:rsid w:val="00E831CE"/>
    <w:rsid w:val="00E846C2"/>
    <w:rsid w:val="00E85BA4"/>
    <w:rsid w:val="00E86AFC"/>
    <w:rsid w:val="00E91B8D"/>
    <w:rsid w:val="00E92F62"/>
    <w:rsid w:val="00E9494F"/>
    <w:rsid w:val="00E95577"/>
    <w:rsid w:val="00E97B11"/>
    <w:rsid w:val="00EA23C6"/>
    <w:rsid w:val="00EA37FC"/>
    <w:rsid w:val="00EA46EC"/>
    <w:rsid w:val="00EA7337"/>
    <w:rsid w:val="00EA76DA"/>
    <w:rsid w:val="00EB117C"/>
    <w:rsid w:val="00EB1D73"/>
    <w:rsid w:val="00EB3FCD"/>
    <w:rsid w:val="00EB4E03"/>
    <w:rsid w:val="00EB59FF"/>
    <w:rsid w:val="00EB5C7C"/>
    <w:rsid w:val="00EB61E5"/>
    <w:rsid w:val="00EB68EC"/>
    <w:rsid w:val="00EB7194"/>
    <w:rsid w:val="00EC1914"/>
    <w:rsid w:val="00EC20A2"/>
    <w:rsid w:val="00EC4702"/>
    <w:rsid w:val="00ED4A3E"/>
    <w:rsid w:val="00ED6DE1"/>
    <w:rsid w:val="00EE1A37"/>
    <w:rsid w:val="00EE590A"/>
    <w:rsid w:val="00EE65FC"/>
    <w:rsid w:val="00EE7DFC"/>
    <w:rsid w:val="00EF1CB7"/>
    <w:rsid w:val="00EF2D38"/>
    <w:rsid w:val="00EF4B54"/>
    <w:rsid w:val="00EF4E2D"/>
    <w:rsid w:val="00EF50E7"/>
    <w:rsid w:val="00EF5A78"/>
    <w:rsid w:val="00EF6971"/>
    <w:rsid w:val="00EF6BDE"/>
    <w:rsid w:val="00EF72A3"/>
    <w:rsid w:val="00F00B06"/>
    <w:rsid w:val="00F01D87"/>
    <w:rsid w:val="00F0214D"/>
    <w:rsid w:val="00F024EB"/>
    <w:rsid w:val="00F0304A"/>
    <w:rsid w:val="00F0372E"/>
    <w:rsid w:val="00F073BB"/>
    <w:rsid w:val="00F108B5"/>
    <w:rsid w:val="00F13BD1"/>
    <w:rsid w:val="00F13BEF"/>
    <w:rsid w:val="00F16234"/>
    <w:rsid w:val="00F16863"/>
    <w:rsid w:val="00F16A5A"/>
    <w:rsid w:val="00F23F2F"/>
    <w:rsid w:val="00F30519"/>
    <w:rsid w:val="00F30745"/>
    <w:rsid w:val="00F3355E"/>
    <w:rsid w:val="00F33B9A"/>
    <w:rsid w:val="00F36873"/>
    <w:rsid w:val="00F3729D"/>
    <w:rsid w:val="00F448D5"/>
    <w:rsid w:val="00F44B06"/>
    <w:rsid w:val="00F5175B"/>
    <w:rsid w:val="00F55DDA"/>
    <w:rsid w:val="00F57854"/>
    <w:rsid w:val="00F62202"/>
    <w:rsid w:val="00F62D76"/>
    <w:rsid w:val="00F634DE"/>
    <w:rsid w:val="00F6436B"/>
    <w:rsid w:val="00F653D5"/>
    <w:rsid w:val="00F657C8"/>
    <w:rsid w:val="00F70C6A"/>
    <w:rsid w:val="00F73215"/>
    <w:rsid w:val="00F7332D"/>
    <w:rsid w:val="00F744AD"/>
    <w:rsid w:val="00F76C99"/>
    <w:rsid w:val="00F7711B"/>
    <w:rsid w:val="00F81281"/>
    <w:rsid w:val="00F8155B"/>
    <w:rsid w:val="00F82ECA"/>
    <w:rsid w:val="00F839A7"/>
    <w:rsid w:val="00F83B9F"/>
    <w:rsid w:val="00F85954"/>
    <w:rsid w:val="00F866AF"/>
    <w:rsid w:val="00F92EF9"/>
    <w:rsid w:val="00F93523"/>
    <w:rsid w:val="00FA15BB"/>
    <w:rsid w:val="00FA3ED4"/>
    <w:rsid w:val="00FA4295"/>
    <w:rsid w:val="00FA7C44"/>
    <w:rsid w:val="00FB050F"/>
    <w:rsid w:val="00FB2503"/>
    <w:rsid w:val="00FB4E39"/>
    <w:rsid w:val="00FB6846"/>
    <w:rsid w:val="00FC1C90"/>
    <w:rsid w:val="00FC284B"/>
    <w:rsid w:val="00FC3069"/>
    <w:rsid w:val="00FC60C9"/>
    <w:rsid w:val="00FC762A"/>
    <w:rsid w:val="00FC7CBB"/>
    <w:rsid w:val="00FD30B0"/>
    <w:rsid w:val="00FD44C5"/>
    <w:rsid w:val="00FD766A"/>
    <w:rsid w:val="00FF02CA"/>
    <w:rsid w:val="00FF143F"/>
    <w:rsid w:val="00FF264A"/>
    <w:rsid w:val="00FF348F"/>
    <w:rsid w:val="00FF4056"/>
    <w:rsid w:val="00FF5411"/>
    <w:rsid w:val="00FF6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fillcolor="white">
      <v:fill color="white"/>
    </o:shapedefaults>
    <o:shapelayout v:ext="edit">
      <o:idmap v:ext="edit" data="1"/>
    </o:shapelayout>
  </w:shapeDefaults>
  <w:decimalSymbol w:val="."/>
  <w:listSeparator w:val=","/>
  <w14:docId w14:val="319A5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locked="1" w:semiHidden="0" w:uiPriority="0" w:unhideWhenUsed="0"/>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locked="1" w:uiPriority="0"/>
    <w:lsdException w:name="heading 9" w:locked="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lsdException w:name="table of figures" w:uiPriority="0"/>
    <w:lsdException w:name="annotation reference" w:uiPriority="0"/>
    <w:lsdException w:name="page number" w:uiPriority="0"/>
    <w:lsdException w:name="toa heading" w:uiPriority="0"/>
    <w:lsdException w:name="List Bullet" w:uiPriority="0"/>
    <w:lsdException w:name="Title" w:locked="1" w:semiHidden="0" w:uiPriority="10" w:unhideWhenUsed="0"/>
    <w:lsdException w:name="Default Paragraph Font" w:uiPriority="1"/>
    <w:lsdException w:name="Subtitle" w:locked="1" w:uiPriority="0" w:unhideWhenUsed="0"/>
    <w:lsdException w:name="Strong" w:locked="1" w:semiHidden="0" w:uiPriority="22" w:unhideWhenUsed="0"/>
    <w:lsdException w:name="Emphasis" w:locked="1" w:semiHidden="0" w:uiPriority="0" w:unhideWhenUsed="0"/>
    <w:lsdException w:name="annotation subject" w:uiPriority="0"/>
    <w:lsdException w:name="Table Classic 1" w:locked="1" w:uiPriority="0"/>
    <w:lsdException w:name="Table Grid" w:locked="1" w:semiHidden="0" w:uiPriority="0" w:unhideWhenUsed="0"/>
    <w:lsdException w:name="Placeholder Text" w:uiPriority="34" w:unhideWhenUsed="0"/>
    <w:lsdException w:name="No Spacing" w:locked="1" w:uiPriority="1" w:unhideWhenUsed="0"/>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iPriority="29" w:unhideWhenUsed="0"/>
    <w:lsdException w:name="Intense Quote" w:locked="1" w:semiHidden="0" w:uiPriority="30"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iPriority="19" w:unhideWhenUsed="0"/>
    <w:lsdException w:name="Intense Emphasis" w:locked="1" w:semiHidden="0" w:uiPriority="21" w:unhideWhenUsed="0"/>
    <w:lsdException w:name="Subtle Reference" w:locked="1" w:semiHidden="0" w:uiPriority="31" w:unhideWhenUsed="0"/>
    <w:lsdException w:name="Intense Reference" w:locked="1" w:semiHidden="0" w:uiPriority="32" w:unhideWhenUsed="0"/>
    <w:lsdException w:name="Book Title" w:locked="1" w:semiHidden="0" w:uiPriority="33" w:unhideWhenUsed="0"/>
    <w:lsdException w:name="Bibliography" w:uiPriority="37"/>
    <w:lsdException w:name="TOC Heading" w:uiPriority="0"/>
  </w:latentStyles>
  <w:style w:type="paragraph" w:default="1" w:styleId="Normal">
    <w:name w:val="Normal"/>
    <w:semiHidden/>
    <w:rsid w:val="002567CF"/>
    <w:rPr>
      <w:sz w:val="24"/>
      <w:szCs w:val="24"/>
    </w:rPr>
  </w:style>
  <w:style w:type="paragraph" w:styleId="Heading1">
    <w:name w:val="heading 1"/>
    <w:basedOn w:val="Normal"/>
    <w:next w:val="Normal"/>
    <w:link w:val="Heading1Char"/>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semiHidden/>
    <w:locked/>
    <w:rsid w:val="000B4F36"/>
    <w:pPr>
      <w:keepNext/>
      <w:numPr>
        <w:ilvl w:val="3"/>
        <w:numId w:val="1"/>
      </w:numPr>
      <w:outlineLvl w:val="3"/>
    </w:pPr>
    <w:rPr>
      <w:b/>
      <w:bCs/>
      <w:sz w:val="24"/>
      <w:szCs w:val="24"/>
    </w:rPr>
  </w:style>
  <w:style w:type="paragraph" w:styleId="Heading5">
    <w:name w:val="heading 5"/>
    <w:basedOn w:val="Normal"/>
    <w:next w:val="Normal"/>
    <w:link w:val="Heading5Char"/>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FD30B0"/>
    <w:rPr>
      <w:rFonts w:ascii="Arial" w:eastAsia="Arial Unicode MS" w:hAnsi="Arial"/>
      <w:b/>
      <w:color w:val="FFFFFF"/>
      <w:sz w:val="24"/>
      <w:shd w:val="clear" w:color="auto" w:fill="0C0C0C"/>
    </w:rPr>
  </w:style>
  <w:style w:type="character" w:customStyle="1" w:styleId="Heading2Char">
    <w:name w:val="Heading 2 Char"/>
    <w:aliases w:val="First-Level Heading Char,Appendix Char,Heading 2 sec head Char,Section WC Char,Part title Char"/>
    <w:link w:val="Heading2"/>
    <w:semiHidden/>
    <w:rsid w:val="00FD30B0"/>
    <w:rPr>
      <w:rFonts w:eastAsia="Arial Unicode MS"/>
      <w:b/>
      <w:sz w:val="24"/>
    </w:rPr>
  </w:style>
  <w:style w:type="character" w:customStyle="1" w:styleId="Heading3Char">
    <w:name w:val="Heading 3 Char"/>
    <w:aliases w:val="Second-Level Heading Char"/>
    <w:link w:val="Heading3"/>
    <w:semiHidden/>
    <w:rsid w:val="00FD30B0"/>
    <w:rPr>
      <w:rFonts w:eastAsia="Arial Unicode MS"/>
      <w:b/>
      <w:sz w:val="24"/>
      <w:u w:val="single"/>
    </w:rPr>
  </w:style>
  <w:style w:type="character" w:customStyle="1" w:styleId="Heading4Char">
    <w:name w:val="Heading 4 Char"/>
    <w:link w:val="Heading4"/>
    <w:semiHidden/>
    <w:rsid w:val="00FD30B0"/>
    <w:rPr>
      <w:b/>
      <w:bCs/>
      <w:sz w:val="24"/>
      <w:szCs w:val="24"/>
    </w:rPr>
  </w:style>
  <w:style w:type="character" w:customStyle="1" w:styleId="Heading5Char">
    <w:name w:val="Heading 5 Char"/>
    <w:link w:val="Heading5"/>
    <w:semiHidden/>
    <w:rsid w:val="00FD30B0"/>
    <w:rPr>
      <w:b/>
      <w:bCs/>
      <w:sz w:val="22"/>
      <w:szCs w:val="24"/>
    </w:rPr>
  </w:style>
  <w:style w:type="character" w:customStyle="1" w:styleId="Heading6Char">
    <w:name w:val="Heading 6 Char"/>
    <w:aliases w:val="Main Head Char"/>
    <w:link w:val="Heading6"/>
    <w:semiHidden/>
    <w:rsid w:val="00FD30B0"/>
    <w:rPr>
      <w:rFonts w:eastAsia="Arial Unicode MS"/>
      <w:b/>
      <w:i/>
      <w:color w:val="FF0000"/>
      <w:sz w:val="24"/>
    </w:rPr>
  </w:style>
  <w:style w:type="character" w:customStyle="1" w:styleId="Heading7Char">
    <w:name w:val="Heading 7 Char"/>
    <w:link w:val="Heading7"/>
    <w:semiHidden/>
    <w:rsid w:val="00FD30B0"/>
    <w:rPr>
      <w:b/>
      <w:bCs/>
      <w:sz w:val="24"/>
      <w:szCs w:val="24"/>
    </w:rPr>
  </w:style>
  <w:style w:type="character" w:customStyle="1" w:styleId="Heading8Char">
    <w:name w:val="Heading 8 Char"/>
    <w:link w:val="Heading8"/>
    <w:semiHidden/>
    <w:rsid w:val="00FD30B0"/>
    <w:rPr>
      <w:i/>
      <w:iCs/>
      <w:sz w:val="22"/>
      <w:szCs w:val="24"/>
    </w:rPr>
  </w:style>
  <w:style w:type="character" w:customStyle="1" w:styleId="Heading9Char">
    <w:name w:val="Heading 9 Char"/>
    <w:link w:val="Heading9"/>
    <w:semiHidden/>
    <w:rsid w:val="00FD30B0"/>
    <w:rPr>
      <w:b/>
      <w:bCs/>
      <w:sz w:val="24"/>
      <w:szCs w:val="24"/>
    </w:rPr>
  </w:style>
  <w:style w:type="paragraph" w:customStyle="1" w:styleId="ATAHeadingLevel1">
    <w:name w:val="ATA Heading Level 1"/>
    <w:next w:val="ATABody"/>
    <w:link w:val="ATAHeadingLevel1Char"/>
    <w:qFormat/>
    <w:rsid w:val="00D911B8"/>
    <w:pPr>
      <w:keepNext/>
      <w:spacing w:before="180" w:after="60"/>
      <w:outlineLvl w:val="0"/>
    </w:pPr>
    <w:rPr>
      <w:rFonts w:ascii="Cambria" w:hAnsi="Cambria"/>
      <w:b/>
      <w:sz w:val="24"/>
      <w:szCs w:val="24"/>
    </w:rPr>
  </w:style>
  <w:style w:type="paragraph" w:customStyle="1" w:styleId="ATABody">
    <w:name w:val="ATA Body"/>
    <w:link w:val="ATABodyChar"/>
    <w:qFormat/>
    <w:rsid w:val="00476D74"/>
    <w:rPr>
      <w:rFonts w:ascii="Cambria" w:hAnsi="Cambria"/>
      <w:sz w:val="24"/>
      <w:szCs w:val="24"/>
    </w:rPr>
  </w:style>
  <w:style w:type="character" w:customStyle="1" w:styleId="ATABodyChar">
    <w:name w:val="ATA Body Char"/>
    <w:link w:val="ATABody"/>
    <w:locked/>
    <w:rsid w:val="00476D74"/>
    <w:rPr>
      <w:rFonts w:ascii="Cambria" w:hAnsi="Cambria"/>
      <w:sz w:val="24"/>
      <w:szCs w:val="24"/>
    </w:rPr>
  </w:style>
  <w:style w:type="character" w:customStyle="1" w:styleId="ATAHeadingLevel1Char">
    <w:name w:val="ATA Heading Level 1 Char"/>
    <w:link w:val="ATAHeadingLevel1"/>
    <w:rsid w:val="00D911B8"/>
    <w:rPr>
      <w:rFonts w:ascii="Cambria" w:hAnsi="Cambria"/>
      <w:b/>
      <w:sz w:val="24"/>
      <w:szCs w:val="24"/>
    </w:rPr>
  </w:style>
  <w:style w:type="character" w:customStyle="1" w:styleId="ATADirections">
    <w:name w:val="ATA Directions"/>
    <w:uiPriority w:val="7"/>
    <w:qFormat/>
    <w:rsid w:val="00C305B2"/>
    <w:rPr>
      <w:rFonts w:ascii="Helvetica" w:hAnsi="Helvetica"/>
      <w:b/>
      <w:color w:val="B79000" w:themeColor="accent2" w:themeShade="BF"/>
      <w:sz w:val="20"/>
    </w:rPr>
  </w:style>
  <w:style w:type="paragraph" w:customStyle="1" w:styleId="ATAFacNoteHeading">
    <w:name w:val="ATA Fac Note Heading"/>
    <w:next w:val="ATAFacNoteLevel1"/>
    <w:link w:val="ATAFacNoteHeadingChar"/>
    <w:rsid w:val="00476D74"/>
    <w:pPr>
      <w:pBdr>
        <w:top w:val="single" w:sz="2" w:space="0" w:color="5B5B5B"/>
      </w:pBdr>
    </w:pPr>
    <w:rPr>
      <w:rFonts w:ascii="Cambria" w:hAnsi="Cambria"/>
      <w:b/>
      <w:sz w:val="24"/>
      <w:szCs w:val="24"/>
    </w:rPr>
  </w:style>
  <w:style w:type="character" w:customStyle="1" w:styleId="ATAFacNoteHeadingChar">
    <w:name w:val="ATA Fac Note Heading Char"/>
    <w:link w:val="ATAFacNoteHeading"/>
    <w:locked/>
    <w:rsid w:val="00476D74"/>
    <w:rPr>
      <w:rFonts w:ascii="Cambria" w:hAnsi="Cambria"/>
      <w:b/>
      <w:sz w:val="24"/>
      <w:szCs w:val="24"/>
    </w:rPr>
  </w:style>
  <w:style w:type="paragraph" w:customStyle="1" w:styleId="ATAFacNoteLevel2">
    <w:name w:val="ATA Fac Note Level 2"/>
    <w:basedOn w:val="ATAFacNoteLevel1"/>
    <w:link w:val="ATAFacNoteLevel2Char"/>
    <w:rsid w:val="003E4791"/>
  </w:style>
  <w:style w:type="paragraph" w:styleId="BalloonText">
    <w:name w:val="Balloon Text"/>
    <w:basedOn w:val="Normal"/>
    <w:link w:val="BalloonTextChar"/>
    <w:uiPriority w:val="99"/>
    <w:semiHidden/>
    <w:unhideWhenUsed/>
    <w:rsid w:val="00775D9C"/>
    <w:rPr>
      <w:rFonts w:ascii="Tahoma" w:hAnsi="Tahoma" w:cs="Tahoma"/>
      <w:sz w:val="16"/>
      <w:szCs w:val="16"/>
    </w:rPr>
  </w:style>
  <w:style w:type="character" w:customStyle="1" w:styleId="BalloonTextChar">
    <w:name w:val="Balloon Text Char"/>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rsid w:val="00EA23C6"/>
    <w:pPr>
      <w:outlineLvl w:val="1"/>
    </w:pPr>
  </w:style>
  <w:style w:type="paragraph" w:customStyle="1" w:styleId="ATAHeadingLevel3">
    <w:name w:val="ATA Heading Level 3"/>
    <w:next w:val="ATABody"/>
    <w:link w:val="ATAHeadingLevel3Char"/>
    <w:rsid w:val="00D911B8"/>
    <w:pPr>
      <w:keepNext/>
      <w:spacing w:before="180" w:after="60"/>
    </w:pPr>
    <w:rPr>
      <w:rFonts w:ascii="Cambria" w:hAnsi="Cambria"/>
      <w:sz w:val="24"/>
      <w:szCs w:val="24"/>
      <w:u w:val="single"/>
    </w:rPr>
  </w:style>
  <w:style w:type="character" w:customStyle="1" w:styleId="ATAHeadingLevel2Char">
    <w:name w:val="ATA Heading Level 2 Char"/>
    <w:link w:val="ATAHeadingLevel2"/>
    <w:rsid w:val="00FD30B0"/>
    <w:rPr>
      <w:rFonts w:ascii="Cambria" w:hAnsi="Cambria"/>
      <w:b/>
      <w:sz w:val="24"/>
      <w:szCs w:val="24"/>
      <w:u w:val="single"/>
    </w:rPr>
  </w:style>
  <w:style w:type="character" w:customStyle="1" w:styleId="ATAFacNoteLevel2Char">
    <w:name w:val="ATA Fac Note Level 2 Char"/>
    <w:basedOn w:val="ATAFacNoteLevel1Char"/>
    <w:link w:val="ATAFacNoteLevel2"/>
    <w:rsid w:val="003E4791"/>
    <w:rPr>
      <w:rFonts w:ascii="Cambria" w:hAnsi="Cambria"/>
      <w:color w:val="000000"/>
      <w:sz w:val="24"/>
      <w:szCs w:val="24"/>
    </w:rPr>
  </w:style>
  <w:style w:type="character" w:customStyle="1" w:styleId="ATAHeadingLevel3Char">
    <w:name w:val="ATA Heading Level 3 Char"/>
    <w:link w:val="ATAHeadingLevel3"/>
    <w:rsid w:val="00D911B8"/>
    <w:rPr>
      <w:rFonts w:ascii="Cambria" w:hAnsi="Cambria"/>
      <w:sz w:val="24"/>
      <w:szCs w:val="24"/>
      <w:u w:val="single"/>
    </w:rPr>
  </w:style>
  <w:style w:type="paragraph" w:styleId="CommentSubject">
    <w:name w:val="annotation subject"/>
    <w:basedOn w:val="Normal"/>
    <w:link w:val="CommentSubjectChar"/>
    <w:semiHidden/>
    <w:unhideWhenUsed/>
    <w:rsid w:val="0021081C"/>
    <w:rPr>
      <w:b/>
      <w:bCs/>
      <w:sz w:val="20"/>
      <w:szCs w:val="20"/>
    </w:rPr>
  </w:style>
  <w:style w:type="character" w:customStyle="1" w:styleId="CommentSubjectChar">
    <w:name w:val="Comment Subject Char"/>
    <w:link w:val="CommentSubject"/>
    <w:uiPriority w:val="99"/>
    <w:semiHidden/>
    <w:rsid w:val="0021081C"/>
    <w:rPr>
      <w:b/>
      <w:bCs/>
    </w:rPr>
  </w:style>
  <w:style w:type="paragraph" w:styleId="Revision">
    <w:name w:val="Revision"/>
    <w:hidden/>
    <w:uiPriority w:val="99"/>
    <w:semiHidden/>
    <w:rsid w:val="00F634DE"/>
    <w:rPr>
      <w:sz w:val="24"/>
      <w:szCs w:val="24"/>
    </w:rPr>
  </w:style>
  <w:style w:type="paragraph" w:customStyle="1" w:styleId="ATAHeadingLevel4">
    <w:name w:val="ATA Heading Level 4"/>
    <w:next w:val="ATABody"/>
    <w:link w:val="ATAHeadingLevel4Char"/>
    <w:rsid w:val="00EA23C6"/>
    <w:pPr>
      <w:spacing w:before="180" w:after="60"/>
    </w:pPr>
    <w:rPr>
      <w:rFonts w:ascii="Cambria" w:hAnsi="Cambria"/>
      <w:i/>
      <w:sz w:val="24"/>
      <w:szCs w:val="24"/>
    </w:rPr>
  </w:style>
  <w:style w:type="paragraph" w:customStyle="1" w:styleId="ATAHeader">
    <w:name w:val="ATA Header"/>
    <w:link w:val="ATAHeaderChar"/>
    <w:qFormat/>
    <w:rsid w:val="00456B51"/>
    <w:pPr>
      <w:tabs>
        <w:tab w:val="left" w:pos="0"/>
        <w:tab w:val="right" w:pos="9720"/>
      </w:tabs>
    </w:pPr>
    <w:rPr>
      <w:rFonts w:ascii="Arial" w:hAnsi="Arial"/>
      <w:sz w:val="18"/>
      <w:szCs w:val="18"/>
    </w:rPr>
  </w:style>
  <w:style w:type="paragraph" w:styleId="NormalWeb">
    <w:name w:val="Normal (Web)"/>
    <w:basedOn w:val="Normal"/>
    <w:uiPriority w:val="99"/>
    <w:semiHidden/>
    <w:unhideWhenUsed/>
    <w:rsid w:val="00EF6BDE"/>
    <w:pPr>
      <w:spacing w:before="100" w:beforeAutospacing="1" w:after="100" w:afterAutospacing="1"/>
    </w:pPr>
  </w:style>
  <w:style w:type="paragraph" w:customStyle="1" w:styleId="ATAFacNoteLevel1">
    <w:name w:val="ATA Fac Note Level 1"/>
    <w:link w:val="ATAFacNoteLevel1Char"/>
    <w:rsid w:val="00476D74"/>
    <w:rPr>
      <w:rFonts w:ascii="Cambria" w:hAnsi="Cambria"/>
      <w:color w:val="000000"/>
      <w:sz w:val="24"/>
      <w:szCs w:val="24"/>
    </w:rPr>
  </w:style>
  <w:style w:type="character" w:styleId="PlaceholderText">
    <w:name w:val="Placeholder Text"/>
    <w:uiPriority w:val="34"/>
    <w:semiHidden/>
    <w:rsid w:val="00423B24"/>
    <w:rPr>
      <w:color w:val="808080"/>
    </w:rPr>
  </w:style>
  <w:style w:type="character" w:styleId="BookTitle">
    <w:name w:val="Book Title"/>
    <w:uiPriority w:val="33"/>
    <w:semiHidden/>
    <w:locked/>
    <w:rsid w:val="0021081C"/>
    <w:rPr>
      <w:b/>
      <w:bCs/>
      <w:smallCaps/>
      <w:spacing w:val="5"/>
    </w:rPr>
  </w:style>
  <w:style w:type="paragraph" w:customStyle="1" w:styleId="ATAModuleTitle">
    <w:name w:val="ATA Module Title"/>
    <w:link w:val="ATAModuleTitleChar"/>
    <w:qFormat/>
    <w:rsid w:val="00ED6DE1"/>
    <w:pPr>
      <w:pBdr>
        <w:top w:val="single" w:sz="18" w:space="1" w:color="262626"/>
        <w:bottom w:val="single" w:sz="18" w:space="1" w:color="262626"/>
      </w:pBdr>
      <w:shd w:val="clear" w:color="auto" w:fill="262626"/>
      <w:spacing w:before="100" w:beforeAutospacing="1" w:after="100" w:afterAutospacing="1"/>
      <w:jc w:val="center"/>
    </w:pPr>
    <w:rPr>
      <w:rFonts w:ascii="Cambria" w:hAnsi="Cambria"/>
      <w:b/>
      <w:caps/>
      <w:sz w:val="24"/>
      <w:szCs w:val="24"/>
    </w:rPr>
  </w:style>
  <w:style w:type="paragraph" w:styleId="Footer">
    <w:name w:val="footer"/>
    <w:basedOn w:val="Normal"/>
    <w:link w:val="FooterChar"/>
    <w:unhideWhenUsed/>
    <w:rsid w:val="00CB1F8E"/>
    <w:pPr>
      <w:tabs>
        <w:tab w:val="center" w:pos="4680"/>
        <w:tab w:val="right" w:pos="9360"/>
      </w:tabs>
    </w:pPr>
  </w:style>
  <w:style w:type="character" w:customStyle="1" w:styleId="ATAModuleTitleChar">
    <w:name w:val="ATA Module Title Char"/>
    <w:link w:val="ATAModuleTitle"/>
    <w:rsid w:val="00ED6DE1"/>
    <w:rPr>
      <w:rFonts w:ascii="Cambria" w:hAnsi="Cambria"/>
      <w:b/>
      <w:caps/>
      <w:sz w:val="24"/>
      <w:szCs w:val="24"/>
      <w:shd w:val="clear" w:color="auto" w:fill="262626"/>
    </w:rPr>
  </w:style>
  <w:style w:type="character" w:customStyle="1" w:styleId="FooterChar">
    <w:name w:val="Footer Char"/>
    <w:link w:val="Footer"/>
    <w:rsid w:val="00CB1F8E"/>
    <w:rPr>
      <w:sz w:val="24"/>
      <w:szCs w:val="24"/>
    </w:rPr>
  </w:style>
  <w:style w:type="paragraph" w:customStyle="1" w:styleId="ATAFooter">
    <w:name w:val="ATA Footer"/>
    <w:link w:val="ATAFooterChar"/>
    <w:rsid w:val="0026591D"/>
    <w:pPr>
      <w:tabs>
        <w:tab w:val="left" w:pos="0"/>
        <w:tab w:val="right" w:pos="8640"/>
      </w:tabs>
    </w:pPr>
    <w:rPr>
      <w:rFonts w:ascii="Arial" w:hAnsi="Arial"/>
      <w:sz w:val="18"/>
      <w:szCs w:val="24"/>
    </w:rPr>
  </w:style>
  <w:style w:type="character" w:customStyle="1" w:styleId="ATAFooterChar">
    <w:name w:val="ATA Footer Char"/>
    <w:link w:val="ATAFooter"/>
    <w:rsid w:val="0026591D"/>
    <w:rPr>
      <w:rFonts w:ascii="Arial" w:hAnsi="Arial"/>
      <w:sz w:val="18"/>
      <w:szCs w:val="24"/>
    </w:rPr>
  </w:style>
  <w:style w:type="table" w:styleId="TableClassic1">
    <w:name w:val="Table Classic 1"/>
    <w:basedOn w:val="TableNormal"/>
    <w:locked/>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TAFacNoteLevel1Char">
    <w:name w:val="ATA Fac Note Level 1 Char"/>
    <w:link w:val="ATAFacNoteLevel1"/>
    <w:rsid w:val="00476D74"/>
    <w:rPr>
      <w:rFonts w:ascii="Cambria" w:hAnsi="Cambria"/>
      <w:color w:val="000000"/>
      <w:sz w:val="24"/>
      <w:szCs w:val="24"/>
    </w:rPr>
  </w:style>
  <w:style w:type="character" w:customStyle="1" w:styleId="ATAHeaderChar">
    <w:name w:val="ATA Header Char"/>
    <w:link w:val="ATAHeader"/>
    <w:rsid w:val="00456B51"/>
    <w:rPr>
      <w:rFonts w:ascii="Arial" w:hAnsi="Arial"/>
      <w:sz w:val="18"/>
      <w:szCs w:val="18"/>
    </w:rPr>
  </w:style>
  <w:style w:type="table" w:styleId="TableGrid">
    <w:name w:val="Table Grid"/>
    <w:basedOn w:val="TableNormal"/>
    <w:locked/>
    <w:rsid w:val="00157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AHeadingLevel4Char">
    <w:name w:val="ATA Heading Level 4 Char"/>
    <w:link w:val="ATAHeadingLevel4"/>
    <w:rsid w:val="00FD30B0"/>
    <w:rPr>
      <w:rFonts w:ascii="Cambria" w:hAnsi="Cambria"/>
      <w:i/>
      <w:sz w:val="24"/>
      <w:szCs w:val="24"/>
    </w:rPr>
  </w:style>
  <w:style w:type="paragraph" w:styleId="Header">
    <w:name w:val="header"/>
    <w:basedOn w:val="Normal"/>
    <w:link w:val="HeaderChar"/>
    <w:unhideWhenUsed/>
    <w:rsid w:val="00644D00"/>
    <w:pPr>
      <w:tabs>
        <w:tab w:val="center" w:pos="4680"/>
        <w:tab w:val="right" w:pos="9360"/>
      </w:tabs>
    </w:pPr>
  </w:style>
  <w:style w:type="character" w:customStyle="1" w:styleId="HeaderChar">
    <w:name w:val="Header Char"/>
    <w:link w:val="Header"/>
    <w:rsid w:val="00644D00"/>
    <w:rPr>
      <w:sz w:val="24"/>
      <w:szCs w:val="24"/>
    </w:rPr>
  </w:style>
  <w:style w:type="paragraph" w:customStyle="1" w:styleId="ATATopicHeading">
    <w:name w:val="ATA Topic Heading"/>
    <w:next w:val="ATABody"/>
    <w:uiPriority w:val="34"/>
    <w:rsid w:val="008564F0"/>
    <w:pPr>
      <w:keepNext/>
      <w:pBdr>
        <w:top w:val="single" w:sz="4" w:space="1" w:color="auto"/>
        <w:bottom w:val="single" w:sz="4" w:space="1" w:color="auto"/>
      </w:pBdr>
      <w:spacing w:before="240" w:after="240"/>
    </w:pPr>
    <w:rPr>
      <w:rFonts w:ascii="Cambria" w:hAnsi="Cambria"/>
      <w:b/>
      <w:sz w:val="24"/>
      <w:szCs w:val="24"/>
    </w:rPr>
  </w:style>
  <w:style w:type="character" w:customStyle="1" w:styleId="ATASlideFacNoteHeadingChar">
    <w:name w:val="ATA Slide/Fac Note Heading Char"/>
    <w:basedOn w:val="DefaultParagraphFont"/>
    <w:link w:val="ATASlideFacNoteHeading"/>
    <w:locked/>
    <w:rsid w:val="002B3D5A"/>
    <w:rPr>
      <w:rFonts w:ascii="Cambria" w:hAnsi="Cambria"/>
      <w:b/>
      <w:sz w:val="24"/>
      <w:szCs w:val="24"/>
    </w:rPr>
  </w:style>
  <w:style w:type="paragraph" w:customStyle="1" w:styleId="ATASlideFacNoteHeading">
    <w:name w:val="ATA Slide/Fac Note Heading"/>
    <w:next w:val="Normal"/>
    <w:link w:val="ATASlideFacNoteHeadingChar"/>
    <w:qFormat/>
    <w:rsid w:val="002B3D5A"/>
    <w:pPr>
      <w:spacing w:before="80"/>
      <w:ind w:left="72"/>
    </w:pPr>
    <w:rPr>
      <w:rFonts w:ascii="Cambria" w:hAnsi="Cambria"/>
      <w:b/>
      <w:sz w:val="24"/>
      <w:szCs w:val="24"/>
    </w:rPr>
  </w:style>
  <w:style w:type="paragraph" w:styleId="CommentText">
    <w:name w:val="annotation text"/>
    <w:basedOn w:val="Normal"/>
    <w:link w:val="CommentTextChar"/>
    <w:semiHidden/>
    <w:unhideWhenUsed/>
    <w:rsid w:val="00264A72"/>
    <w:rPr>
      <w:sz w:val="20"/>
      <w:szCs w:val="20"/>
    </w:rPr>
  </w:style>
  <w:style w:type="character" w:customStyle="1" w:styleId="CommentTextChar">
    <w:name w:val="Comment Text Char"/>
    <w:basedOn w:val="DefaultParagraphFont"/>
    <w:link w:val="CommentText"/>
    <w:semiHidden/>
    <w:rsid w:val="00264A72"/>
  </w:style>
  <w:style w:type="paragraph" w:customStyle="1" w:styleId="ATABulletLevel02BodySlide">
    <w:name w:val="ATA  Bullet Level 02 Body/Slide"/>
    <w:link w:val="ATABulletLevel02BodySlideChar"/>
    <w:uiPriority w:val="6"/>
    <w:qFormat/>
    <w:rsid w:val="00D065DA"/>
    <w:pPr>
      <w:numPr>
        <w:numId w:val="25"/>
      </w:numPr>
      <w:ind w:right="72"/>
    </w:pPr>
    <w:rPr>
      <w:rFonts w:ascii="Cambria" w:eastAsia="MS PGothic" w:hAnsi="Cambria"/>
      <w:bCs/>
      <w:color w:val="262626" w:themeColor="text1" w:themeTint="D9"/>
      <w:sz w:val="24"/>
      <w:szCs w:val="24"/>
    </w:rPr>
  </w:style>
  <w:style w:type="character" w:customStyle="1" w:styleId="ATABulletLevel02BodySlideChar">
    <w:name w:val="ATA  Bullet Level 02 Body/Slide Char"/>
    <w:basedOn w:val="DefaultParagraphFont"/>
    <w:link w:val="ATABulletLevel02BodySlide"/>
    <w:uiPriority w:val="6"/>
    <w:rsid w:val="00D065DA"/>
    <w:rPr>
      <w:rFonts w:ascii="Cambria" w:eastAsia="MS PGothic" w:hAnsi="Cambria"/>
      <w:bCs/>
      <w:color w:val="262626" w:themeColor="text1" w:themeTint="D9"/>
      <w:sz w:val="24"/>
      <w:szCs w:val="24"/>
    </w:rPr>
  </w:style>
  <w:style w:type="paragraph" w:customStyle="1" w:styleId="ATABulletLevel01BodySlide">
    <w:name w:val="ATA  Bullet Level 01 Body/Slide"/>
    <w:link w:val="ATABulletLevel01BodySlideChar"/>
    <w:uiPriority w:val="5"/>
    <w:qFormat/>
    <w:rsid w:val="00E31DA1"/>
    <w:pPr>
      <w:numPr>
        <w:numId w:val="14"/>
      </w:numPr>
      <w:ind w:left="360" w:right="72" w:hanging="288"/>
    </w:pPr>
    <w:rPr>
      <w:rFonts w:ascii="Cambria" w:eastAsia="MS PGothic" w:hAnsi="Cambria"/>
      <w:bCs/>
      <w:color w:val="262626" w:themeColor="text1" w:themeTint="D9"/>
      <w:sz w:val="24"/>
      <w:szCs w:val="24"/>
    </w:rPr>
  </w:style>
  <w:style w:type="character" w:customStyle="1" w:styleId="ATABulletLevel01BodySlideChar">
    <w:name w:val="ATA  Bullet Level 01 Body/Slide Char"/>
    <w:basedOn w:val="DefaultParagraphFont"/>
    <w:link w:val="ATABulletLevel01BodySlide"/>
    <w:uiPriority w:val="5"/>
    <w:rsid w:val="00E31DA1"/>
    <w:rPr>
      <w:rFonts w:ascii="Cambria" w:eastAsia="MS PGothic" w:hAnsi="Cambria"/>
      <w:bCs/>
      <w:color w:val="262626" w:themeColor="text1" w:themeTint="D9"/>
      <w:sz w:val="24"/>
      <w:szCs w:val="24"/>
    </w:rPr>
  </w:style>
  <w:style w:type="paragraph" w:styleId="ListParagraph">
    <w:name w:val="List Paragraph"/>
    <w:basedOn w:val="Normal"/>
    <w:uiPriority w:val="34"/>
    <w:qFormat/>
    <w:locked/>
    <w:rsid w:val="004411F3"/>
    <w:pPr>
      <w:ind w:left="720"/>
      <w:contextualSpacing/>
    </w:pPr>
  </w:style>
  <w:style w:type="paragraph" w:customStyle="1" w:styleId="ataBody0">
    <w:name w:val="ataBody"/>
    <w:basedOn w:val="Normal"/>
    <w:qFormat/>
    <w:rsid w:val="00705CF4"/>
    <w:rPr>
      <w:rFonts w:ascii="Cambria" w:eastAsiaTheme="minorHAnsi" w:hAnsi="Cambria" w:cstheme="minorBidi"/>
      <w:szCs w:val="22"/>
    </w:rPr>
  </w:style>
  <w:style w:type="character" w:styleId="PageNumber">
    <w:name w:val="page number"/>
    <w:basedOn w:val="DefaultParagraphFont"/>
    <w:rsid w:val="002A79B8"/>
    <w:rPr>
      <w:rFonts w:ascii="Arial" w:hAnsi="Arial"/>
      <w:sz w:val="18"/>
    </w:rPr>
  </w:style>
  <w:style w:type="paragraph" w:customStyle="1" w:styleId="ataBullet">
    <w:name w:val="ataBullet"/>
    <w:basedOn w:val="ataBody0"/>
    <w:link w:val="ataBulletChar"/>
    <w:qFormat/>
    <w:rsid w:val="002A79B8"/>
    <w:pPr>
      <w:numPr>
        <w:numId w:val="28"/>
      </w:numPr>
    </w:pPr>
    <w:rPr>
      <w:bCs/>
    </w:rPr>
  </w:style>
  <w:style w:type="character" w:customStyle="1" w:styleId="ataBulletChar">
    <w:name w:val="ataBullet Char"/>
    <w:basedOn w:val="DefaultParagraphFont"/>
    <w:link w:val="ataBullet"/>
    <w:locked/>
    <w:rsid w:val="002A79B8"/>
    <w:rPr>
      <w:rFonts w:ascii="Cambria" w:eastAsiaTheme="minorHAnsi" w:hAnsi="Cambria" w:cstheme="minorBidi"/>
      <w:bCs/>
      <w:sz w:val="24"/>
      <w:szCs w:val="22"/>
    </w:rPr>
  </w:style>
  <w:style w:type="paragraph" w:customStyle="1" w:styleId="ataNumberedList">
    <w:name w:val="ataNumbered List"/>
    <w:basedOn w:val="ataBody0"/>
    <w:qFormat/>
    <w:rsid w:val="002A79B8"/>
    <w:pPr>
      <w:numPr>
        <w:numId w:val="29"/>
      </w:numPr>
    </w:pPr>
  </w:style>
  <w:style w:type="paragraph" w:customStyle="1" w:styleId="ATATableHeading">
    <w:name w:val="ATA Table Heading"/>
    <w:next w:val="ATABody"/>
    <w:link w:val="ATATableHeadingChar"/>
    <w:uiPriority w:val="34"/>
    <w:qFormat/>
    <w:rsid w:val="00CC4E36"/>
    <w:pPr>
      <w:keepNext/>
      <w:tabs>
        <w:tab w:val="right" w:pos="9360"/>
      </w:tabs>
      <w:spacing w:before="40" w:after="40"/>
      <w:ind w:left="72"/>
    </w:pPr>
    <w:rPr>
      <w:rFonts w:ascii="Cambria" w:hAnsi="Cambria"/>
      <w:color w:val="262626" w:themeColor="text1" w:themeTint="D9"/>
      <w:sz w:val="24"/>
      <w:szCs w:val="24"/>
    </w:rPr>
  </w:style>
  <w:style w:type="character" w:customStyle="1" w:styleId="ATATableHeadingChar">
    <w:name w:val="ATA Table Heading Char"/>
    <w:basedOn w:val="DefaultParagraphFont"/>
    <w:link w:val="ATATableHeading"/>
    <w:uiPriority w:val="34"/>
    <w:rsid w:val="00CC4E36"/>
    <w:rPr>
      <w:rFonts w:ascii="Cambria" w:hAnsi="Cambria"/>
      <w:color w:val="262626" w:themeColor="text1" w:themeTint="D9"/>
      <w:sz w:val="24"/>
      <w:szCs w:val="24"/>
    </w:rPr>
  </w:style>
  <w:style w:type="paragraph" w:customStyle="1" w:styleId="ATATableBody">
    <w:name w:val="ATA Table Body"/>
    <w:link w:val="ATATableBodyChar"/>
    <w:uiPriority w:val="34"/>
    <w:rsid w:val="00CC4E36"/>
    <w:pPr>
      <w:spacing w:before="40" w:after="40"/>
      <w:ind w:left="72"/>
    </w:pPr>
    <w:rPr>
      <w:rFonts w:ascii="Cambria" w:hAnsi="Cambria"/>
      <w:color w:val="262626" w:themeColor="text1" w:themeTint="D9"/>
      <w:sz w:val="24"/>
      <w:szCs w:val="24"/>
    </w:rPr>
  </w:style>
  <w:style w:type="character" w:customStyle="1" w:styleId="ATATableBodyChar">
    <w:name w:val="ATA Table Body Char"/>
    <w:basedOn w:val="DefaultParagraphFont"/>
    <w:link w:val="ATATableBody"/>
    <w:uiPriority w:val="34"/>
    <w:rsid w:val="00CC4E36"/>
    <w:rPr>
      <w:rFonts w:ascii="Cambria" w:hAnsi="Cambria"/>
      <w:color w:val="262626" w:themeColor="text1" w:themeTint="D9"/>
      <w:sz w:val="24"/>
      <w:szCs w:val="24"/>
    </w:rPr>
  </w:style>
  <w:style w:type="paragraph" w:customStyle="1" w:styleId="ATANumLevel01BodySlide">
    <w:name w:val="ATA Num Level 01 Body/Slide"/>
    <w:basedOn w:val="Normal"/>
    <w:link w:val="ATANumLevel01BodySlideChar"/>
    <w:uiPriority w:val="8"/>
    <w:rsid w:val="00D911B8"/>
    <w:pPr>
      <w:numPr>
        <w:numId w:val="27"/>
      </w:numPr>
      <w:ind w:left="360" w:hanging="288"/>
      <w:contextualSpacing/>
    </w:pPr>
    <w:rPr>
      <w:rFonts w:ascii="Cambria" w:hAnsi="Cambria"/>
      <w:color w:val="262626" w:themeColor="text1" w:themeTint="D9"/>
    </w:rPr>
  </w:style>
  <w:style w:type="character" w:customStyle="1" w:styleId="ATANumLevel01BodySlideChar">
    <w:name w:val="ATA Num Level 01 Body/Slide Char"/>
    <w:basedOn w:val="DefaultParagraphFont"/>
    <w:link w:val="ATANumLevel01BodySlide"/>
    <w:uiPriority w:val="8"/>
    <w:rsid w:val="00D911B8"/>
    <w:rPr>
      <w:rFonts w:ascii="Cambria" w:hAnsi="Cambria"/>
      <w:color w:val="262626" w:themeColor="text1" w:themeTint="D9"/>
      <w:sz w:val="24"/>
      <w:szCs w:val="24"/>
    </w:rPr>
  </w:style>
  <w:style w:type="paragraph" w:customStyle="1" w:styleId="ATANumLevel02BodySlide">
    <w:name w:val="ATA Num Level 02 Body/Slide"/>
    <w:basedOn w:val="ATANumLevel01BodySlide"/>
    <w:link w:val="ATANumLevel02BodySlideChar"/>
    <w:uiPriority w:val="9"/>
    <w:qFormat/>
    <w:rsid w:val="00D911B8"/>
  </w:style>
  <w:style w:type="character" w:customStyle="1" w:styleId="ATANumLevel02BodySlideChar">
    <w:name w:val="ATA Num Level 02 Body/Slide Char"/>
    <w:basedOn w:val="ATANumLevel01BodySlideChar"/>
    <w:link w:val="ATANumLevel02BodySlide"/>
    <w:uiPriority w:val="9"/>
    <w:rsid w:val="00D911B8"/>
    <w:rPr>
      <w:rFonts w:ascii="Cambria" w:hAnsi="Cambria"/>
      <w:color w:val="262626" w:themeColor="text1" w:themeTint="D9"/>
      <w:sz w:val="24"/>
      <w:szCs w:val="24"/>
    </w:rPr>
  </w:style>
  <w:style w:type="character" w:customStyle="1" w:styleId="ATAAnswers">
    <w:name w:val="ATA Answers"/>
    <w:uiPriority w:val="1"/>
    <w:qFormat/>
    <w:rsid w:val="00265CDB"/>
    <w:rPr>
      <w:rFonts w:ascii="Cambria" w:eastAsia="Arial Unicode MS" w:hAnsi="Cambria"/>
      <w:i/>
      <w:color w:val="262626" w:themeColor="text1" w:themeTint="D9"/>
      <w:sz w:val="24"/>
    </w:rPr>
  </w:style>
  <w:style w:type="character" w:styleId="CommentReference">
    <w:name w:val="annotation reference"/>
    <w:basedOn w:val="DefaultParagraphFont"/>
    <w:semiHidden/>
    <w:unhideWhenUsed/>
    <w:rsid w:val="000D65F1"/>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locked="1" w:semiHidden="0" w:uiPriority="0" w:unhideWhenUsed="0"/>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locked="1" w:uiPriority="0"/>
    <w:lsdException w:name="heading 9" w:locked="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lsdException w:name="table of figures" w:uiPriority="0"/>
    <w:lsdException w:name="annotation reference" w:uiPriority="0"/>
    <w:lsdException w:name="page number" w:uiPriority="0"/>
    <w:lsdException w:name="toa heading" w:uiPriority="0"/>
    <w:lsdException w:name="List Bullet" w:uiPriority="0"/>
    <w:lsdException w:name="Title" w:locked="1" w:semiHidden="0" w:uiPriority="10" w:unhideWhenUsed="0"/>
    <w:lsdException w:name="Default Paragraph Font" w:uiPriority="1"/>
    <w:lsdException w:name="Subtitle" w:locked="1" w:uiPriority="0" w:unhideWhenUsed="0"/>
    <w:lsdException w:name="Strong" w:locked="1" w:semiHidden="0" w:uiPriority="22" w:unhideWhenUsed="0"/>
    <w:lsdException w:name="Emphasis" w:locked="1" w:semiHidden="0" w:uiPriority="0" w:unhideWhenUsed="0"/>
    <w:lsdException w:name="annotation subject" w:uiPriority="0"/>
    <w:lsdException w:name="Table Classic 1" w:locked="1" w:uiPriority="0"/>
    <w:lsdException w:name="Table Grid" w:locked="1" w:semiHidden="0" w:uiPriority="0" w:unhideWhenUsed="0"/>
    <w:lsdException w:name="Placeholder Text" w:uiPriority="34" w:unhideWhenUsed="0"/>
    <w:lsdException w:name="No Spacing" w:locked="1" w:uiPriority="1" w:unhideWhenUsed="0"/>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iPriority="29" w:unhideWhenUsed="0"/>
    <w:lsdException w:name="Intense Quote" w:locked="1" w:semiHidden="0" w:uiPriority="30"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iPriority="19" w:unhideWhenUsed="0"/>
    <w:lsdException w:name="Intense Emphasis" w:locked="1" w:semiHidden="0" w:uiPriority="21" w:unhideWhenUsed="0"/>
    <w:lsdException w:name="Subtle Reference" w:locked="1" w:semiHidden="0" w:uiPriority="31" w:unhideWhenUsed="0"/>
    <w:lsdException w:name="Intense Reference" w:locked="1" w:semiHidden="0" w:uiPriority="32" w:unhideWhenUsed="0"/>
    <w:lsdException w:name="Book Title" w:locked="1" w:semiHidden="0" w:uiPriority="33" w:unhideWhenUsed="0"/>
    <w:lsdException w:name="Bibliography" w:uiPriority="37"/>
    <w:lsdException w:name="TOC Heading" w:uiPriority="0"/>
  </w:latentStyles>
  <w:style w:type="paragraph" w:default="1" w:styleId="Normal">
    <w:name w:val="Normal"/>
    <w:semiHidden/>
    <w:rsid w:val="002567CF"/>
    <w:rPr>
      <w:sz w:val="24"/>
      <w:szCs w:val="24"/>
    </w:rPr>
  </w:style>
  <w:style w:type="paragraph" w:styleId="Heading1">
    <w:name w:val="heading 1"/>
    <w:basedOn w:val="Normal"/>
    <w:next w:val="Normal"/>
    <w:link w:val="Heading1Char"/>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semiHidden/>
    <w:locked/>
    <w:rsid w:val="000B4F36"/>
    <w:pPr>
      <w:keepNext/>
      <w:numPr>
        <w:ilvl w:val="3"/>
        <w:numId w:val="1"/>
      </w:numPr>
      <w:outlineLvl w:val="3"/>
    </w:pPr>
    <w:rPr>
      <w:b/>
      <w:bCs/>
      <w:sz w:val="24"/>
      <w:szCs w:val="24"/>
    </w:rPr>
  </w:style>
  <w:style w:type="paragraph" w:styleId="Heading5">
    <w:name w:val="heading 5"/>
    <w:basedOn w:val="Normal"/>
    <w:next w:val="Normal"/>
    <w:link w:val="Heading5Char"/>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FD30B0"/>
    <w:rPr>
      <w:rFonts w:ascii="Arial" w:eastAsia="Arial Unicode MS" w:hAnsi="Arial"/>
      <w:b/>
      <w:color w:val="FFFFFF"/>
      <w:sz w:val="24"/>
      <w:shd w:val="clear" w:color="auto" w:fill="0C0C0C"/>
    </w:rPr>
  </w:style>
  <w:style w:type="character" w:customStyle="1" w:styleId="Heading2Char">
    <w:name w:val="Heading 2 Char"/>
    <w:aliases w:val="First-Level Heading Char,Appendix Char,Heading 2 sec head Char,Section WC Char,Part title Char"/>
    <w:link w:val="Heading2"/>
    <w:semiHidden/>
    <w:rsid w:val="00FD30B0"/>
    <w:rPr>
      <w:rFonts w:eastAsia="Arial Unicode MS"/>
      <w:b/>
      <w:sz w:val="24"/>
    </w:rPr>
  </w:style>
  <w:style w:type="character" w:customStyle="1" w:styleId="Heading3Char">
    <w:name w:val="Heading 3 Char"/>
    <w:aliases w:val="Second-Level Heading Char"/>
    <w:link w:val="Heading3"/>
    <w:semiHidden/>
    <w:rsid w:val="00FD30B0"/>
    <w:rPr>
      <w:rFonts w:eastAsia="Arial Unicode MS"/>
      <w:b/>
      <w:sz w:val="24"/>
      <w:u w:val="single"/>
    </w:rPr>
  </w:style>
  <w:style w:type="character" w:customStyle="1" w:styleId="Heading4Char">
    <w:name w:val="Heading 4 Char"/>
    <w:link w:val="Heading4"/>
    <w:semiHidden/>
    <w:rsid w:val="00FD30B0"/>
    <w:rPr>
      <w:b/>
      <w:bCs/>
      <w:sz w:val="24"/>
      <w:szCs w:val="24"/>
    </w:rPr>
  </w:style>
  <w:style w:type="character" w:customStyle="1" w:styleId="Heading5Char">
    <w:name w:val="Heading 5 Char"/>
    <w:link w:val="Heading5"/>
    <w:semiHidden/>
    <w:rsid w:val="00FD30B0"/>
    <w:rPr>
      <w:b/>
      <w:bCs/>
      <w:sz w:val="22"/>
      <w:szCs w:val="24"/>
    </w:rPr>
  </w:style>
  <w:style w:type="character" w:customStyle="1" w:styleId="Heading6Char">
    <w:name w:val="Heading 6 Char"/>
    <w:aliases w:val="Main Head Char"/>
    <w:link w:val="Heading6"/>
    <w:semiHidden/>
    <w:rsid w:val="00FD30B0"/>
    <w:rPr>
      <w:rFonts w:eastAsia="Arial Unicode MS"/>
      <w:b/>
      <w:i/>
      <w:color w:val="FF0000"/>
      <w:sz w:val="24"/>
    </w:rPr>
  </w:style>
  <w:style w:type="character" w:customStyle="1" w:styleId="Heading7Char">
    <w:name w:val="Heading 7 Char"/>
    <w:link w:val="Heading7"/>
    <w:semiHidden/>
    <w:rsid w:val="00FD30B0"/>
    <w:rPr>
      <w:b/>
      <w:bCs/>
      <w:sz w:val="24"/>
      <w:szCs w:val="24"/>
    </w:rPr>
  </w:style>
  <w:style w:type="character" w:customStyle="1" w:styleId="Heading8Char">
    <w:name w:val="Heading 8 Char"/>
    <w:link w:val="Heading8"/>
    <w:semiHidden/>
    <w:rsid w:val="00FD30B0"/>
    <w:rPr>
      <w:i/>
      <w:iCs/>
      <w:sz w:val="22"/>
      <w:szCs w:val="24"/>
    </w:rPr>
  </w:style>
  <w:style w:type="character" w:customStyle="1" w:styleId="Heading9Char">
    <w:name w:val="Heading 9 Char"/>
    <w:link w:val="Heading9"/>
    <w:semiHidden/>
    <w:rsid w:val="00FD30B0"/>
    <w:rPr>
      <w:b/>
      <w:bCs/>
      <w:sz w:val="24"/>
      <w:szCs w:val="24"/>
    </w:rPr>
  </w:style>
  <w:style w:type="paragraph" w:customStyle="1" w:styleId="ATAHeadingLevel1">
    <w:name w:val="ATA Heading Level 1"/>
    <w:next w:val="ATABody"/>
    <w:link w:val="ATAHeadingLevel1Char"/>
    <w:qFormat/>
    <w:rsid w:val="00D911B8"/>
    <w:pPr>
      <w:keepNext/>
      <w:spacing w:before="180" w:after="60"/>
      <w:outlineLvl w:val="0"/>
    </w:pPr>
    <w:rPr>
      <w:rFonts w:ascii="Cambria" w:hAnsi="Cambria"/>
      <w:b/>
      <w:sz w:val="24"/>
      <w:szCs w:val="24"/>
    </w:rPr>
  </w:style>
  <w:style w:type="paragraph" w:customStyle="1" w:styleId="ATABody">
    <w:name w:val="ATA Body"/>
    <w:link w:val="ATABodyChar"/>
    <w:qFormat/>
    <w:rsid w:val="00476D74"/>
    <w:rPr>
      <w:rFonts w:ascii="Cambria" w:hAnsi="Cambria"/>
      <w:sz w:val="24"/>
      <w:szCs w:val="24"/>
    </w:rPr>
  </w:style>
  <w:style w:type="character" w:customStyle="1" w:styleId="ATABodyChar">
    <w:name w:val="ATA Body Char"/>
    <w:link w:val="ATABody"/>
    <w:locked/>
    <w:rsid w:val="00476D74"/>
    <w:rPr>
      <w:rFonts w:ascii="Cambria" w:hAnsi="Cambria"/>
      <w:sz w:val="24"/>
      <w:szCs w:val="24"/>
    </w:rPr>
  </w:style>
  <w:style w:type="character" w:customStyle="1" w:styleId="ATAHeadingLevel1Char">
    <w:name w:val="ATA Heading Level 1 Char"/>
    <w:link w:val="ATAHeadingLevel1"/>
    <w:rsid w:val="00D911B8"/>
    <w:rPr>
      <w:rFonts w:ascii="Cambria" w:hAnsi="Cambria"/>
      <w:b/>
      <w:sz w:val="24"/>
      <w:szCs w:val="24"/>
    </w:rPr>
  </w:style>
  <w:style w:type="character" w:customStyle="1" w:styleId="ATADirections">
    <w:name w:val="ATA Directions"/>
    <w:uiPriority w:val="7"/>
    <w:qFormat/>
    <w:rsid w:val="00C305B2"/>
    <w:rPr>
      <w:rFonts w:ascii="Helvetica" w:hAnsi="Helvetica"/>
      <w:b/>
      <w:color w:val="B79000" w:themeColor="accent2" w:themeShade="BF"/>
      <w:sz w:val="20"/>
    </w:rPr>
  </w:style>
  <w:style w:type="paragraph" w:customStyle="1" w:styleId="ATAFacNoteHeading">
    <w:name w:val="ATA Fac Note Heading"/>
    <w:next w:val="ATAFacNoteLevel1"/>
    <w:link w:val="ATAFacNoteHeadingChar"/>
    <w:rsid w:val="00476D74"/>
    <w:pPr>
      <w:pBdr>
        <w:top w:val="single" w:sz="2" w:space="0" w:color="5B5B5B"/>
      </w:pBdr>
    </w:pPr>
    <w:rPr>
      <w:rFonts w:ascii="Cambria" w:hAnsi="Cambria"/>
      <w:b/>
      <w:sz w:val="24"/>
      <w:szCs w:val="24"/>
    </w:rPr>
  </w:style>
  <w:style w:type="character" w:customStyle="1" w:styleId="ATAFacNoteHeadingChar">
    <w:name w:val="ATA Fac Note Heading Char"/>
    <w:link w:val="ATAFacNoteHeading"/>
    <w:locked/>
    <w:rsid w:val="00476D74"/>
    <w:rPr>
      <w:rFonts w:ascii="Cambria" w:hAnsi="Cambria"/>
      <w:b/>
      <w:sz w:val="24"/>
      <w:szCs w:val="24"/>
    </w:rPr>
  </w:style>
  <w:style w:type="paragraph" w:customStyle="1" w:styleId="ATAFacNoteLevel2">
    <w:name w:val="ATA Fac Note Level 2"/>
    <w:basedOn w:val="ATAFacNoteLevel1"/>
    <w:link w:val="ATAFacNoteLevel2Char"/>
    <w:rsid w:val="003E4791"/>
  </w:style>
  <w:style w:type="paragraph" w:styleId="BalloonText">
    <w:name w:val="Balloon Text"/>
    <w:basedOn w:val="Normal"/>
    <w:link w:val="BalloonTextChar"/>
    <w:uiPriority w:val="99"/>
    <w:semiHidden/>
    <w:unhideWhenUsed/>
    <w:rsid w:val="00775D9C"/>
    <w:rPr>
      <w:rFonts w:ascii="Tahoma" w:hAnsi="Tahoma" w:cs="Tahoma"/>
      <w:sz w:val="16"/>
      <w:szCs w:val="16"/>
    </w:rPr>
  </w:style>
  <w:style w:type="character" w:customStyle="1" w:styleId="BalloonTextChar">
    <w:name w:val="Balloon Text Char"/>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rsid w:val="00EA23C6"/>
    <w:pPr>
      <w:outlineLvl w:val="1"/>
    </w:pPr>
  </w:style>
  <w:style w:type="paragraph" w:customStyle="1" w:styleId="ATAHeadingLevel3">
    <w:name w:val="ATA Heading Level 3"/>
    <w:next w:val="ATABody"/>
    <w:link w:val="ATAHeadingLevel3Char"/>
    <w:rsid w:val="00D911B8"/>
    <w:pPr>
      <w:keepNext/>
      <w:spacing w:before="180" w:after="60"/>
    </w:pPr>
    <w:rPr>
      <w:rFonts w:ascii="Cambria" w:hAnsi="Cambria"/>
      <w:sz w:val="24"/>
      <w:szCs w:val="24"/>
      <w:u w:val="single"/>
    </w:rPr>
  </w:style>
  <w:style w:type="character" w:customStyle="1" w:styleId="ATAHeadingLevel2Char">
    <w:name w:val="ATA Heading Level 2 Char"/>
    <w:link w:val="ATAHeadingLevel2"/>
    <w:rsid w:val="00FD30B0"/>
    <w:rPr>
      <w:rFonts w:ascii="Cambria" w:hAnsi="Cambria"/>
      <w:b/>
      <w:sz w:val="24"/>
      <w:szCs w:val="24"/>
      <w:u w:val="single"/>
    </w:rPr>
  </w:style>
  <w:style w:type="character" w:customStyle="1" w:styleId="ATAFacNoteLevel2Char">
    <w:name w:val="ATA Fac Note Level 2 Char"/>
    <w:basedOn w:val="ATAFacNoteLevel1Char"/>
    <w:link w:val="ATAFacNoteLevel2"/>
    <w:rsid w:val="003E4791"/>
    <w:rPr>
      <w:rFonts w:ascii="Cambria" w:hAnsi="Cambria"/>
      <w:color w:val="000000"/>
      <w:sz w:val="24"/>
      <w:szCs w:val="24"/>
    </w:rPr>
  </w:style>
  <w:style w:type="character" w:customStyle="1" w:styleId="ATAHeadingLevel3Char">
    <w:name w:val="ATA Heading Level 3 Char"/>
    <w:link w:val="ATAHeadingLevel3"/>
    <w:rsid w:val="00D911B8"/>
    <w:rPr>
      <w:rFonts w:ascii="Cambria" w:hAnsi="Cambria"/>
      <w:sz w:val="24"/>
      <w:szCs w:val="24"/>
      <w:u w:val="single"/>
    </w:rPr>
  </w:style>
  <w:style w:type="paragraph" w:styleId="CommentSubject">
    <w:name w:val="annotation subject"/>
    <w:basedOn w:val="Normal"/>
    <w:link w:val="CommentSubjectChar"/>
    <w:semiHidden/>
    <w:unhideWhenUsed/>
    <w:rsid w:val="0021081C"/>
    <w:rPr>
      <w:b/>
      <w:bCs/>
      <w:sz w:val="20"/>
      <w:szCs w:val="20"/>
    </w:rPr>
  </w:style>
  <w:style w:type="character" w:customStyle="1" w:styleId="CommentSubjectChar">
    <w:name w:val="Comment Subject Char"/>
    <w:link w:val="CommentSubject"/>
    <w:uiPriority w:val="99"/>
    <w:semiHidden/>
    <w:rsid w:val="0021081C"/>
    <w:rPr>
      <w:b/>
      <w:bCs/>
    </w:rPr>
  </w:style>
  <w:style w:type="paragraph" w:styleId="Revision">
    <w:name w:val="Revision"/>
    <w:hidden/>
    <w:uiPriority w:val="99"/>
    <w:semiHidden/>
    <w:rsid w:val="00F634DE"/>
    <w:rPr>
      <w:sz w:val="24"/>
      <w:szCs w:val="24"/>
    </w:rPr>
  </w:style>
  <w:style w:type="paragraph" w:customStyle="1" w:styleId="ATAHeadingLevel4">
    <w:name w:val="ATA Heading Level 4"/>
    <w:next w:val="ATABody"/>
    <w:link w:val="ATAHeadingLevel4Char"/>
    <w:rsid w:val="00EA23C6"/>
    <w:pPr>
      <w:spacing w:before="180" w:after="60"/>
    </w:pPr>
    <w:rPr>
      <w:rFonts w:ascii="Cambria" w:hAnsi="Cambria"/>
      <w:i/>
      <w:sz w:val="24"/>
      <w:szCs w:val="24"/>
    </w:rPr>
  </w:style>
  <w:style w:type="paragraph" w:customStyle="1" w:styleId="ATAHeader">
    <w:name w:val="ATA Header"/>
    <w:link w:val="ATAHeaderChar"/>
    <w:qFormat/>
    <w:rsid w:val="00456B51"/>
    <w:pPr>
      <w:tabs>
        <w:tab w:val="left" w:pos="0"/>
        <w:tab w:val="right" w:pos="9720"/>
      </w:tabs>
    </w:pPr>
    <w:rPr>
      <w:rFonts w:ascii="Arial" w:hAnsi="Arial"/>
      <w:sz w:val="18"/>
      <w:szCs w:val="18"/>
    </w:rPr>
  </w:style>
  <w:style w:type="paragraph" w:styleId="NormalWeb">
    <w:name w:val="Normal (Web)"/>
    <w:basedOn w:val="Normal"/>
    <w:uiPriority w:val="99"/>
    <w:semiHidden/>
    <w:unhideWhenUsed/>
    <w:rsid w:val="00EF6BDE"/>
    <w:pPr>
      <w:spacing w:before="100" w:beforeAutospacing="1" w:after="100" w:afterAutospacing="1"/>
    </w:pPr>
  </w:style>
  <w:style w:type="paragraph" w:customStyle="1" w:styleId="ATAFacNoteLevel1">
    <w:name w:val="ATA Fac Note Level 1"/>
    <w:link w:val="ATAFacNoteLevel1Char"/>
    <w:rsid w:val="00476D74"/>
    <w:rPr>
      <w:rFonts w:ascii="Cambria" w:hAnsi="Cambria"/>
      <w:color w:val="000000"/>
      <w:sz w:val="24"/>
      <w:szCs w:val="24"/>
    </w:rPr>
  </w:style>
  <w:style w:type="character" w:styleId="PlaceholderText">
    <w:name w:val="Placeholder Text"/>
    <w:uiPriority w:val="34"/>
    <w:semiHidden/>
    <w:rsid w:val="00423B24"/>
    <w:rPr>
      <w:color w:val="808080"/>
    </w:rPr>
  </w:style>
  <w:style w:type="character" w:styleId="BookTitle">
    <w:name w:val="Book Title"/>
    <w:uiPriority w:val="33"/>
    <w:semiHidden/>
    <w:locked/>
    <w:rsid w:val="0021081C"/>
    <w:rPr>
      <w:b/>
      <w:bCs/>
      <w:smallCaps/>
      <w:spacing w:val="5"/>
    </w:rPr>
  </w:style>
  <w:style w:type="paragraph" w:customStyle="1" w:styleId="ATAModuleTitle">
    <w:name w:val="ATA Module Title"/>
    <w:link w:val="ATAModuleTitleChar"/>
    <w:qFormat/>
    <w:rsid w:val="00ED6DE1"/>
    <w:pPr>
      <w:pBdr>
        <w:top w:val="single" w:sz="18" w:space="1" w:color="262626"/>
        <w:bottom w:val="single" w:sz="18" w:space="1" w:color="262626"/>
      </w:pBdr>
      <w:shd w:val="clear" w:color="auto" w:fill="262626"/>
      <w:spacing w:before="100" w:beforeAutospacing="1" w:after="100" w:afterAutospacing="1"/>
      <w:jc w:val="center"/>
    </w:pPr>
    <w:rPr>
      <w:rFonts w:ascii="Cambria" w:hAnsi="Cambria"/>
      <w:b/>
      <w:caps/>
      <w:sz w:val="24"/>
      <w:szCs w:val="24"/>
    </w:rPr>
  </w:style>
  <w:style w:type="paragraph" w:styleId="Footer">
    <w:name w:val="footer"/>
    <w:basedOn w:val="Normal"/>
    <w:link w:val="FooterChar"/>
    <w:unhideWhenUsed/>
    <w:rsid w:val="00CB1F8E"/>
    <w:pPr>
      <w:tabs>
        <w:tab w:val="center" w:pos="4680"/>
        <w:tab w:val="right" w:pos="9360"/>
      </w:tabs>
    </w:pPr>
  </w:style>
  <w:style w:type="character" w:customStyle="1" w:styleId="ATAModuleTitleChar">
    <w:name w:val="ATA Module Title Char"/>
    <w:link w:val="ATAModuleTitle"/>
    <w:rsid w:val="00ED6DE1"/>
    <w:rPr>
      <w:rFonts w:ascii="Cambria" w:hAnsi="Cambria"/>
      <w:b/>
      <w:caps/>
      <w:sz w:val="24"/>
      <w:szCs w:val="24"/>
      <w:shd w:val="clear" w:color="auto" w:fill="262626"/>
    </w:rPr>
  </w:style>
  <w:style w:type="character" w:customStyle="1" w:styleId="FooterChar">
    <w:name w:val="Footer Char"/>
    <w:link w:val="Footer"/>
    <w:rsid w:val="00CB1F8E"/>
    <w:rPr>
      <w:sz w:val="24"/>
      <w:szCs w:val="24"/>
    </w:rPr>
  </w:style>
  <w:style w:type="paragraph" w:customStyle="1" w:styleId="ATAFooter">
    <w:name w:val="ATA Footer"/>
    <w:link w:val="ATAFooterChar"/>
    <w:rsid w:val="0026591D"/>
    <w:pPr>
      <w:tabs>
        <w:tab w:val="left" w:pos="0"/>
        <w:tab w:val="right" w:pos="8640"/>
      </w:tabs>
    </w:pPr>
    <w:rPr>
      <w:rFonts w:ascii="Arial" w:hAnsi="Arial"/>
      <w:sz w:val="18"/>
      <w:szCs w:val="24"/>
    </w:rPr>
  </w:style>
  <w:style w:type="character" w:customStyle="1" w:styleId="ATAFooterChar">
    <w:name w:val="ATA Footer Char"/>
    <w:link w:val="ATAFooter"/>
    <w:rsid w:val="0026591D"/>
    <w:rPr>
      <w:rFonts w:ascii="Arial" w:hAnsi="Arial"/>
      <w:sz w:val="18"/>
      <w:szCs w:val="24"/>
    </w:rPr>
  </w:style>
  <w:style w:type="table" w:styleId="TableClassic1">
    <w:name w:val="Table Classic 1"/>
    <w:basedOn w:val="TableNormal"/>
    <w:locked/>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TAFacNoteLevel1Char">
    <w:name w:val="ATA Fac Note Level 1 Char"/>
    <w:link w:val="ATAFacNoteLevel1"/>
    <w:rsid w:val="00476D74"/>
    <w:rPr>
      <w:rFonts w:ascii="Cambria" w:hAnsi="Cambria"/>
      <w:color w:val="000000"/>
      <w:sz w:val="24"/>
      <w:szCs w:val="24"/>
    </w:rPr>
  </w:style>
  <w:style w:type="character" w:customStyle="1" w:styleId="ATAHeaderChar">
    <w:name w:val="ATA Header Char"/>
    <w:link w:val="ATAHeader"/>
    <w:rsid w:val="00456B51"/>
    <w:rPr>
      <w:rFonts w:ascii="Arial" w:hAnsi="Arial"/>
      <w:sz w:val="18"/>
      <w:szCs w:val="18"/>
    </w:rPr>
  </w:style>
  <w:style w:type="table" w:styleId="TableGrid">
    <w:name w:val="Table Grid"/>
    <w:basedOn w:val="TableNormal"/>
    <w:locked/>
    <w:rsid w:val="00157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AHeadingLevel4Char">
    <w:name w:val="ATA Heading Level 4 Char"/>
    <w:link w:val="ATAHeadingLevel4"/>
    <w:rsid w:val="00FD30B0"/>
    <w:rPr>
      <w:rFonts w:ascii="Cambria" w:hAnsi="Cambria"/>
      <w:i/>
      <w:sz w:val="24"/>
      <w:szCs w:val="24"/>
    </w:rPr>
  </w:style>
  <w:style w:type="paragraph" w:styleId="Header">
    <w:name w:val="header"/>
    <w:basedOn w:val="Normal"/>
    <w:link w:val="HeaderChar"/>
    <w:unhideWhenUsed/>
    <w:rsid w:val="00644D00"/>
    <w:pPr>
      <w:tabs>
        <w:tab w:val="center" w:pos="4680"/>
        <w:tab w:val="right" w:pos="9360"/>
      </w:tabs>
    </w:pPr>
  </w:style>
  <w:style w:type="character" w:customStyle="1" w:styleId="HeaderChar">
    <w:name w:val="Header Char"/>
    <w:link w:val="Header"/>
    <w:rsid w:val="00644D00"/>
    <w:rPr>
      <w:sz w:val="24"/>
      <w:szCs w:val="24"/>
    </w:rPr>
  </w:style>
  <w:style w:type="paragraph" w:customStyle="1" w:styleId="ATATopicHeading">
    <w:name w:val="ATA Topic Heading"/>
    <w:next w:val="ATABody"/>
    <w:uiPriority w:val="34"/>
    <w:rsid w:val="008564F0"/>
    <w:pPr>
      <w:keepNext/>
      <w:pBdr>
        <w:top w:val="single" w:sz="4" w:space="1" w:color="auto"/>
        <w:bottom w:val="single" w:sz="4" w:space="1" w:color="auto"/>
      </w:pBdr>
      <w:spacing w:before="240" w:after="240"/>
    </w:pPr>
    <w:rPr>
      <w:rFonts w:ascii="Cambria" w:hAnsi="Cambria"/>
      <w:b/>
      <w:sz w:val="24"/>
      <w:szCs w:val="24"/>
    </w:rPr>
  </w:style>
  <w:style w:type="character" w:customStyle="1" w:styleId="ATASlideFacNoteHeadingChar">
    <w:name w:val="ATA Slide/Fac Note Heading Char"/>
    <w:basedOn w:val="DefaultParagraphFont"/>
    <w:link w:val="ATASlideFacNoteHeading"/>
    <w:locked/>
    <w:rsid w:val="002B3D5A"/>
    <w:rPr>
      <w:rFonts w:ascii="Cambria" w:hAnsi="Cambria"/>
      <w:b/>
      <w:sz w:val="24"/>
      <w:szCs w:val="24"/>
    </w:rPr>
  </w:style>
  <w:style w:type="paragraph" w:customStyle="1" w:styleId="ATASlideFacNoteHeading">
    <w:name w:val="ATA Slide/Fac Note Heading"/>
    <w:next w:val="Normal"/>
    <w:link w:val="ATASlideFacNoteHeadingChar"/>
    <w:qFormat/>
    <w:rsid w:val="002B3D5A"/>
    <w:pPr>
      <w:spacing w:before="80"/>
      <w:ind w:left="72"/>
    </w:pPr>
    <w:rPr>
      <w:rFonts w:ascii="Cambria" w:hAnsi="Cambria"/>
      <w:b/>
      <w:sz w:val="24"/>
      <w:szCs w:val="24"/>
    </w:rPr>
  </w:style>
  <w:style w:type="paragraph" w:styleId="CommentText">
    <w:name w:val="annotation text"/>
    <w:basedOn w:val="Normal"/>
    <w:link w:val="CommentTextChar"/>
    <w:semiHidden/>
    <w:unhideWhenUsed/>
    <w:rsid w:val="00264A72"/>
    <w:rPr>
      <w:sz w:val="20"/>
      <w:szCs w:val="20"/>
    </w:rPr>
  </w:style>
  <w:style w:type="character" w:customStyle="1" w:styleId="CommentTextChar">
    <w:name w:val="Comment Text Char"/>
    <w:basedOn w:val="DefaultParagraphFont"/>
    <w:link w:val="CommentText"/>
    <w:semiHidden/>
    <w:rsid w:val="00264A72"/>
  </w:style>
  <w:style w:type="paragraph" w:customStyle="1" w:styleId="ATABulletLevel02BodySlide">
    <w:name w:val="ATA  Bullet Level 02 Body/Slide"/>
    <w:link w:val="ATABulletLevel02BodySlideChar"/>
    <w:uiPriority w:val="6"/>
    <w:qFormat/>
    <w:rsid w:val="00D065DA"/>
    <w:pPr>
      <w:numPr>
        <w:numId w:val="25"/>
      </w:numPr>
      <w:ind w:right="72"/>
    </w:pPr>
    <w:rPr>
      <w:rFonts w:ascii="Cambria" w:eastAsia="MS PGothic" w:hAnsi="Cambria"/>
      <w:bCs/>
      <w:color w:val="262626" w:themeColor="text1" w:themeTint="D9"/>
      <w:sz w:val="24"/>
      <w:szCs w:val="24"/>
    </w:rPr>
  </w:style>
  <w:style w:type="character" w:customStyle="1" w:styleId="ATABulletLevel02BodySlideChar">
    <w:name w:val="ATA  Bullet Level 02 Body/Slide Char"/>
    <w:basedOn w:val="DefaultParagraphFont"/>
    <w:link w:val="ATABulletLevel02BodySlide"/>
    <w:uiPriority w:val="6"/>
    <w:rsid w:val="00D065DA"/>
    <w:rPr>
      <w:rFonts w:ascii="Cambria" w:eastAsia="MS PGothic" w:hAnsi="Cambria"/>
      <w:bCs/>
      <w:color w:val="262626" w:themeColor="text1" w:themeTint="D9"/>
      <w:sz w:val="24"/>
      <w:szCs w:val="24"/>
    </w:rPr>
  </w:style>
  <w:style w:type="paragraph" w:customStyle="1" w:styleId="ATABulletLevel01BodySlide">
    <w:name w:val="ATA  Bullet Level 01 Body/Slide"/>
    <w:link w:val="ATABulletLevel01BodySlideChar"/>
    <w:uiPriority w:val="5"/>
    <w:qFormat/>
    <w:rsid w:val="00E31DA1"/>
    <w:pPr>
      <w:numPr>
        <w:numId w:val="14"/>
      </w:numPr>
      <w:ind w:left="360" w:right="72" w:hanging="288"/>
    </w:pPr>
    <w:rPr>
      <w:rFonts w:ascii="Cambria" w:eastAsia="MS PGothic" w:hAnsi="Cambria"/>
      <w:bCs/>
      <w:color w:val="262626" w:themeColor="text1" w:themeTint="D9"/>
      <w:sz w:val="24"/>
      <w:szCs w:val="24"/>
    </w:rPr>
  </w:style>
  <w:style w:type="character" w:customStyle="1" w:styleId="ATABulletLevel01BodySlideChar">
    <w:name w:val="ATA  Bullet Level 01 Body/Slide Char"/>
    <w:basedOn w:val="DefaultParagraphFont"/>
    <w:link w:val="ATABulletLevel01BodySlide"/>
    <w:uiPriority w:val="5"/>
    <w:rsid w:val="00E31DA1"/>
    <w:rPr>
      <w:rFonts w:ascii="Cambria" w:eastAsia="MS PGothic" w:hAnsi="Cambria"/>
      <w:bCs/>
      <w:color w:val="262626" w:themeColor="text1" w:themeTint="D9"/>
      <w:sz w:val="24"/>
      <w:szCs w:val="24"/>
    </w:rPr>
  </w:style>
  <w:style w:type="paragraph" w:styleId="ListParagraph">
    <w:name w:val="List Paragraph"/>
    <w:basedOn w:val="Normal"/>
    <w:uiPriority w:val="34"/>
    <w:qFormat/>
    <w:locked/>
    <w:rsid w:val="004411F3"/>
    <w:pPr>
      <w:ind w:left="720"/>
      <w:contextualSpacing/>
    </w:pPr>
  </w:style>
  <w:style w:type="paragraph" w:customStyle="1" w:styleId="ataBody0">
    <w:name w:val="ataBody"/>
    <w:basedOn w:val="Normal"/>
    <w:qFormat/>
    <w:rsid w:val="00705CF4"/>
    <w:rPr>
      <w:rFonts w:ascii="Cambria" w:eastAsiaTheme="minorHAnsi" w:hAnsi="Cambria" w:cstheme="minorBidi"/>
      <w:szCs w:val="22"/>
    </w:rPr>
  </w:style>
  <w:style w:type="character" w:styleId="PageNumber">
    <w:name w:val="page number"/>
    <w:basedOn w:val="DefaultParagraphFont"/>
    <w:rsid w:val="002A79B8"/>
    <w:rPr>
      <w:rFonts w:ascii="Arial" w:hAnsi="Arial"/>
      <w:sz w:val="18"/>
    </w:rPr>
  </w:style>
  <w:style w:type="paragraph" w:customStyle="1" w:styleId="ataBullet">
    <w:name w:val="ataBullet"/>
    <w:basedOn w:val="ataBody0"/>
    <w:link w:val="ataBulletChar"/>
    <w:qFormat/>
    <w:rsid w:val="002A79B8"/>
    <w:pPr>
      <w:numPr>
        <w:numId w:val="28"/>
      </w:numPr>
    </w:pPr>
    <w:rPr>
      <w:bCs/>
    </w:rPr>
  </w:style>
  <w:style w:type="character" w:customStyle="1" w:styleId="ataBulletChar">
    <w:name w:val="ataBullet Char"/>
    <w:basedOn w:val="DefaultParagraphFont"/>
    <w:link w:val="ataBullet"/>
    <w:locked/>
    <w:rsid w:val="002A79B8"/>
    <w:rPr>
      <w:rFonts w:ascii="Cambria" w:eastAsiaTheme="minorHAnsi" w:hAnsi="Cambria" w:cstheme="minorBidi"/>
      <w:bCs/>
      <w:sz w:val="24"/>
      <w:szCs w:val="22"/>
    </w:rPr>
  </w:style>
  <w:style w:type="paragraph" w:customStyle="1" w:styleId="ataNumberedList">
    <w:name w:val="ataNumbered List"/>
    <w:basedOn w:val="ataBody0"/>
    <w:qFormat/>
    <w:rsid w:val="002A79B8"/>
    <w:pPr>
      <w:numPr>
        <w:numId w:val="29"/>
      </w:numPr>
    </w:pPr>
  </w:style>
  <w:style w:type="paragraph" w:customStyle="1" w:styleId="ATATableHeading">
    <w:name w:val="ATA Table Heading"/>
    <w:next w:val="ATABody"/>
    <w:link w:val="ATATableHeadingChar"/>
    <w:uiPriority w:val="34"/>
    <w:qFormat/>
    <w:rsid w:val="00CC4E36"/>
    <w:pPr>
      <w:keepNext/>
      <w:tabs>
        <w:tab w:val="right" w:pos="9360"/>
      </w:tabs>
      <w:spacing w:before="40" w:after="40"/>
      <w:ind w:left="72"/>
    </w:pPr>
    <w:rPr>
      <w:rFonts w:ascii="Cambria" w:hAnsi="Cambria"/>
      <w:color w:val="262626" w:themeColor="text1" w:themeTint="D9"/>
      <w:sz w:val="24"/>
      <w:szCs w:val="24"/>
    </w:rPr>
  </w:style>
  <w:style w:type="character" w:customStyle="1" w:styleId="ATATableHeadingChar">
    <w:name w:val="ATA Table Heading Char"/>
    <w:basedOn w:val="DefaultParagraphFont"/>
    <w:link w:val="ATATableHeading"/>
    <w:uiPriority w:val="34"/>
    <w:rsid w:val="00CC4E36"/>
    <w:rPr>
      <w:rFonts w:ascii="Cambria" w:hAnsi="Cambria"/>
      <w:color w:val="262626" w:themeColor="text1" w:themeTint="D9"/>
      <w:sz w:val="24"/>
      <w:szCs w:val="24"/>
    </w:rPr>
  </w:style>
  <w:style w:type="paragraph" w:customStyle="1" w:styleId="ATATableBody">
    <w:name w:val="ATA Table Body"/>
    <w:link w:val="ATATableBodyChar"/>
    <w:uiPriority w:val="34"/>
    <w:rsid w:val="00CC4E36"/>
    <w:pPr>
      <w:spacing w:before="40" w:after="40"/>
      <w:ind w:left="72"/>
    </w:pPr>
    <w:rPr>
      <w:rFonts w:ascii="Cambria" w:hAnsi="Cambria"/>
      <w:color w:val="262626" w:themeColor="text1" w:themeTint="D9"/>
      <w:sz w:val="24"/>
      <w:szCs w:val="24"/>
    </w:rPr>
  </w:style>
  <w:style w:type="character" w:customStyle="1" w:styleId="ATATableBodyChar">
    <w:name w:val="ATA Table Body Char"/>
    <w:basedOn w:val="DefaultParagraphFont"/>
    <w:link w:val="ATATableBody"/>
    <w:uiPriority w:val="34"/>
    <w:rsid w:val="00CC4E36"/>
    <w:rPr>
      <w:rFonts w:ascii="Cambria" w:hAnsi="Cambria"/>
      <w:color w:val="262626" w:themeColor="text1" w:themeTint="D9"/>
      <w:sz w:val="24"/>
      <w:szCs w:val="24"/>
    </w:rPr>
  </w:style>
  <w:style w:type="paragraph" w:customStyle="1" w:styleId="ATANumLevel01BodySlide">
    <w:name w:val="ATA Num Level 01 Body/Slide"/>
    <w:basedOn w:val="Normal"/>
    <w:link w:val="ATANumLevel01BodySlideChar"/>
    <w:uiPriority w:val="8"/>
    <w:rsid w:val="00D911B8"/>
    <w:pPr>
      <w:numPr>
        <w:numId w:val="27"/>
      </w:numPr>
      <w:ind w:left="360" w:hanging="288"/>
      <w:contextualSpacing/>
    </w:pPr>
    <w:rPr>
      <w:rFonts w:ascii="Cambria" w:hAnsi="Cambria"/>
      <w:color w:val="262626" w:themeColor="text1" w:themeTint="D9"/>
    </w:rPr>
  </w:style>
  <w:style w:type="character" w:customStyle="1" w:styleId="ATANumLevel01BodySlideChar">
    <w:name w:val="ATA Num Level 01 Body/Slide Char"/>
    <w:basedOn w:val="DefaultParagraphFont"/>
    <w:link w:val="ATANumLevel01BodySlide"/>
    <w:uiPriority w:val="8"/>
    <w:rsid w:val="00D911B8"/>
    <w:rPr>
      <w:rFonts w:ascii="Cambria" w:hAnsi="Cambria"/>
      <w:color w:val="262626" w:themeColor="text1" w:themeTint="D9"/>
      <w:sz w:val="24"/>
      <w:szCs w:val="24"/>
    </w:rPr>
  </w:style>
  <w:style w:type="paragraph" w:customStyle="1" w:styleId="ATANumLevel02BodySlide">
    <w:name w:val="ATA Num Level 02 Body/Slide"/>
    <w:basedOn w:val="ATANumLevel01BodySlide"/>
    <w:link w:val="ATANumLevel02BodySlideChar"/>
    <w:uiPriority w:val="9"/>
    <w:qFormat/>
    <w:rsid w:val="00D911B8"/>
  </w:style>
  <w:style w:type="character" w:customStyle="1" w:styleId="ATANumLevel02BodySlideChar">
    <w:name w:val="ATA Num Level 02 Body/Slide Char"/>
    <w:basedOn w:val="ATANumLevel01BodySlideChar"/>
    <w:link w:val="ATANumLevel02BodySlide"/>
    <w:uiPriority w:val="9"/>
    <w:rsid w:val="00D911B8"/>
    <w:rPr>
      <w:rFonts w:ascii="Cambria" w:hAnsi="Cambria"/>
      <w:color w:val="262626" w:themeColor="text1" w:themeTint="D9"/>
      <w:sz w:val="24"/>
      <w:szCs w:val="24"/>
    </w:rPr>
  </w:style>
  <w:style w:type="character" w:customStyle="1" w:styleId="ATAAnswers">
    <w:name w:val="ATA Answers"/>
    <w:uiPriority w:val="1"/>
    <w:qFormat/>
    <w:rsid w:val="00265CDB"/>
    <w:rPr>
      <w:rFonts w:ascii="Cambria" w:eastAsia="Arial Unicode MS" w:hAnsi="Cambria"/>
      <w:i/>
      <w:color w:val="262626" w:themeColor="text1" w:themeTint="D9"/>
      <w:sz w:val="24"/>
    </w:rPr>
  </w:style>
  <w:style w:type="character" w:styleId="CommentReference">
    <w:name w:val="annotation reference"/>
    <w:basedOn w:val="DefaultParagraphFont"/>
    <w:semiHidden/>
    <w:unhideWhenUsed/>
    <w:rsid w:val="000D65F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72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ollier\Documents\~State%20Dept\Source\Templates_July2012\3-MOD\Template02c_Addenda%20No%20Exercises%20Case%20Studies_vNO_FG-PG.dotx" TargetMode="External"/></Relationship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8AE0033705624F813824713B0F6236" ma:contentTypeVersion="" ma:contentTypeDescription="Create a new document." ma:contentTypeScope="" ma:versionID="8fc9cf951f5f973428489d89715c9885">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04999A-57FB-42DD-9C27-31BA9F4EE7FD}">
  <ds:schemaRefs>
    <ds:schemaRef ds:uri="http://schemas.microsoft.com/sharepoint/v3/contenttype/forms"/>
  </ds:schemaRefs>
</ds:datastoreItem>
</file>

<file path=customXml/itemProps2.xml><?xml version="1.0" encoding="utf-8"?>
<ds:datastoreItem xmlns:ds="http://schemas.openxmlformats.org/officeDocument/2006/customXml" ds:itemID="{A2C3158C-CCD9-449A-A15F-F010769B8475}">
  <ds:schemaRefs>
    <ds:schemaRef ds:uri="http://schemas.microsoft.com/office/2006/metadata/properties"/>
  </ds:schemaRefs>
</ds:datastoreItem>
</file>

<file path=customXml/itemProps3.xml><?xml version="1.0" encoding="utf-8"?>
<ds:datastoreItem xmlns:ds="http://schemas.openxmlformats.org/officeDocument/2006/customXml" ds:itemID="{73620B67-BB76-4667-A8B3-C53369A8E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Template02c_Addenda No Exercises Case Studies_vNO_FG-PG.dotx</Template>
  <TotalTime>2</TotalTime>
  <Pages>4</Pages>
  <Words>800</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Module 2: Introduction to CISR</vt:lpstr>
    </vt:vector>
  </TitlesOfParts>
  <Company>Office of Antiterrorism Assistance</Company>
  <LinksUpToDate>false</LinksUpToDate>
  <CharactersWithSpaces>5350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2: Introduction to CISR</dc:title>
  <dc:subject>Critical Infrastructure Security and Resilience (CISR)</dc:subject>
  <dc:creator>ATA</dc:creator>
  <cp:lastModifiedBy>RobinsKL</cp:lastModifiedBy>
  <cp:revision>3</cp:revision>
  <cp:lastPrinted>2013-12-04T12:49:00Z</cp:lastPrinted>
  <dcterms:created xsi:type="dcterms:W3CDTF">2016-11-15T19:33:00Z</dcterms:created>
  <dcterms:modified xsi:type="dcterms:W3CDTF">2016-11-15T19:35:00Z</dcterms:modified>
  <cp:category>Workbook 2.2: PPS Functions Activity Answer Key</cp:category>
  <cp:contentStatus>v4.00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0x010100C68AE0033705624F813824713B0F6236</vt:lpwstr>
  </property>
</Properties>
</file>