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FCB64" w14:textId="5730F299" w:rsidR="00EE7DFC" w:rsidRPr="00644D00" w:rsidRDefault="003854C2" w:rsidP="00E80349">
      <w:pPr>
        <w:pStyle w:val="ATAModuleTitle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A639725" wp14:editId="0BD7BCBD">
            <wp:simplePos x="0" y="0"/>
            <wp:positionH relativeFrom="column">
              <wp:posOffset>5667375</wp:posOffset>
            </wp:positionH>
            <wp:positionV relativeFrom="paragraph">
              <wp:posOffset>38100</wp:posOffset>
            </wp:positionV>
            <wp:extent cx="271780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>Workbook</w:t>
      </w:r>
      <w:r w:rsidR="006B2C72">
        <w:t xml:space="preserve"> </w:t>
      </w:r>
      <w:r w:rsidR="00F67D8E">
        <w:t>6.</w:t>
      </w:r>
      <w:r>
        <w:t>1</w:t>
      </w:r>
      <w:r w:rsidR="006B2C72">
        <w:t xml:space="preserve">: </w:t>
      </w:r>
      <w:r w:rsidR="00F67D8E" w:rsidRPr="00F67D8E">
        <w:t xml:space="preserve">UNDESIRABLE Consequences of </w:t>
      </w:r>
      <w:r w:rsidR="00F67D8E">
        <w:t>Critical</w:t>
      </w:r>
      <w:r w:rsidR="00F67D8E" w:rsidRPr="00F67D8E">
        <w:t xml:space="preserve"> asset </w:t>
      </w:r>
      <w:r w:rsidR="00F67D8E">
        <w:br/>
      </w:r>
      <w:r w:rsidR="00F67D8E" w:rsidRPr="00F67D8E">
        <w:t>loss analysis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2B3D5A" w14:paraId="188FCB67" w14:textId="77777777" w:rsidTr="004411F3">
        <w:trPr>
          <w:cantSplit/>
        </w:trPr>
        <w:tc>
          <w:tcPr>
            <w:tcW w:w="1500" w:type="pct"/>
            <w:hideMark/>
          </w:tcPr>
          <w:p w14:paraId="188FCB65" w14:textId="1705DE61" w:rsidR="002B3D5A" w:rsidRDefault="00D85F50">
            <w:pPr>
              <w:pStyle w:val="ATABody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3500" w:type="pct"/>
          </w:tcPr>
          <w:p w14:paraId="188FCB66" w14:textId="44BD03DD" w:rsidR="002B3D5A" w:rsidRDefault="000A1DF0" w:rsidP="000A1DF0">
            <w:pPr>
              <w:pStyle w:val="ATABody"/>
            </w:pPr>
            <w:r>
              <w:t>T</w:t>
            </w:r>
            <w:r w:rsidR="00D85F50">
              <w:t xml:space="preserve">o provide an example of how to complete an undesirable consequences </w:t>
            </w:r>
            <w:r w:rsidR="000050B8">
              <w:t>of critical asset loss analysis</w:t>
            </w:r>
          </w:p>
        </w:tc>
      </w:tr>
    </w:tbl>
    <w:p w14:paraId="188FCB68" w14:textId="77777777" w:rsidR="00F67D8E" w:rsidRDefault="00F67D8E" w:rsidP="00F67D8E">
      <w:pPr>
        <w:pStyle w:val="ataHeading1"/>
      </w:pPr>
      <w:r>
        <w:t>Introduction</w:t>
      </w:r>
    </w:p>
    <w:p w14:paraId="188FCB69" w14:textId="1530EB8A" w:rsidR="00F67D8E" w:rsidRDefault="00F67D8E" w:rsidP="00B86A93">
      <w:pPr>
        <w:pStyle w:val="ATABody"/>
      </w:pPr>
      <w:r>
        <w:t xml:space="preserve">Using a water treatment facility as an example, you </w:t>
      </w:r>
      <w:r w:rsidRPr="00645DE8">
        <w:t xml:space="preserve">will </w:t>
      </w:r>
      <w:r>
        <w:t xml:space="preserve">see how to complete the </w:t>
      </w:r>
      <w:r w:rsidR="007B42BE">
        <w:t>undesirable consequences of critical asset loss analysis</w:t>
      </w:r>
      <w:r>
        <w:t xml:space="preserve">. </w:t>
      </w:r>
      <w:r w:rsidR="007B42BE">
        <w:t>This addendum presents</w:t>
      </w:r>
      <w:r>
        <w:t xml:space="preserve"> the steps involved in prioritizing the assets of a given facility.</w:t>
      </w:r>
    </w:p>
    <w:p w14:paraId="188FCB6A" w14:textId="4031A2CA" w:rsidR="00F67D8E" w:rsidRDefault="00F67D8E" w:rsidP="00F67D8E">
      <w:pPr>
        <w:pStyle w:val="ataHeading1"/>
      </w:pPr>
      <w:r>
        <w:t xml:space="preserve">Identification of </w:t>
      </w:r>
      <w:r w:rsidR="007B42BE">
        <w:t>Critica</w:t>
      </w:r>
      <w:r>
        <w:t>l Assets</w:t>
      </w:r>
    </w:p>
    <w:p w14:paraId="188FCB6B" w14:textId="4A39C20E" w:rsidR="00F67D8E" w:rsidRDefault="00F67D8E" w:rsidP="00B86A93">
      <w:pPr>
        <w:pStyle w:val="ATABody"/>
      </w:pPr>
      <w:r w:rsidRPr="00891FBA">
        <w:t xml:space="preserve">Refer to </w:t>
      </w:r>
      <w:r w:rsidRPr="00F82AD7">
        <w:rPr>
          <w:i/>
        </w:rPr>
        <w:t>Table 1: Asset Protection Decision Matrix —</w:t>
      </w:r>
      <w:r w:rsidR="00B86A93" w:rsidRPr="00F82AD7">
        <w:rPr>
          <w:i/>
        </w:rPr>
        <w:t xml:space="preserve"> </w:t>
      </w:r>
      <w:r w:rsidR="00606F05" w:rsidRPr="00F82AD7">
        <w:rPr>
          <w:i/>
        </w:rPr>
        <w:t>Critica</w:t>
      </w:r>
      <w:r w:rsidRPr="00F82AD7">
        <w:rPr>
          <w:i/>
        </w:rPr>
        <w:t>l Asset Identification</w:t>
      </w:r>
      <w:r w:rsidRPr="00F82AD7">
        <w:t>.</w:t>
      </w:r>
      <w:r>
        <w:t xml:space="preserve"> </w:t>
      </w:r>
      <w:r w:rsidR="007B42BE">
        <w:t>T</w:t>
      </w:r>
      <w:r>
        <w:t>he first column</w:t>
      </w:r>
      <w:r w:rsidRPr="00891FBA">
        <w:t xml:space="preserve"> </w:t>
      </w:r>
      <w:r>
        <w:t xml:space="preserve">of the table </w:t>
      </w:r>
      <w:r w:rsidRPr="00891FBA">
        <w:t xml:space="preserve">provides space for you to list all </w:t>
      </w:r>
      <w:r w:rsidR="007B42BE">
        <w:t>critical</w:t>
      </w:r>
      <w:r w:rsidRPr="00891FBA">
        <w:t xml:space="preserve"> assets identified for a given </w:t>
      </w:r>
      <w:r w:rsidR="007B42BE">
        <w:t>critical</w:t>
      </w:r>
      <w:r w:rsidRPr="00891FBA">
        <w:t xml:space="preserve"> infrastructure facility</w:t>
      </w:r>
      <w:r>
        <w:t xml:space="preserve">. Recall that you practiced this task earlier in this module. </w:t>
      </w:r>
    </w:p>
    <w:p w14:paraId="188FCB6C" w14:textId="77777777" w:rsidR="00F67D8E" w:rsidRDefault="00F67D8E" w:rsidP="00F67D8E">
      <w:pPr>
        <w:pStyle w:val="ataBody0"/>
      </w:pPr>
    </w:p>
    <w:p w14:paraId="188FCB6D" w14:textId="7DB528E6" w:rsidR="00F67D8E" w:rsidRDefault="00F67D8E" w:rsidP="00B86A93">
      <w:pPr>
        <w:pStyle w:val="ATABody"/>
      </w:pPr>
      <w:r>
        <w:t xml:space="preserve">To get started, assume that </w:t>
      </w:r>
      <w:r w:rsidR="007B42BE">
        <w:t xml:space="preserve">you have already identified </w:t>
      </w:r>
      <w:r>
        <w:t xml:space="preserve">the </w:t>
      </w:r>
      <w:r w:rsidR="007B42BE">
        <w:t>critical</w:t>
      </w:r>
      <w:r>
        <w:t xml:space="preserve"> assets of the water treatment facility </w:t>
      </w:r>
      <w:r w:rsidR="007B42BE">
        <w:t>as follows</w:t>
      </w:r>
      <w:r>
        <w:t>:</w:t>
      </w:r>
    </w:p>
    <w:p w14:paraId="188FCB6F" w14:textId="6D8FA712" w:rsidR="00F67D8E" w:rsidRDefault="00F67D8E" w:rsidP="007B42BE">
      <w:pPr>
        <w:pStyle w:val="ATABulletLevel01BodySlide"/>
      </w:pPr>
      <w:r w:rsidRPr="00B86A93">
        <w:rPr>
          <w:rStyle w:val="ATAEmphasis"/>
        </w:rPr>
        <w:t>People:</w:t>
      </w:r>
      <w:r>
        <w:t xml:space="preserve"> </w:t>
      </w:r>
      <w:r w:rsidR="00F82AD7">
        <w:t>c</w:t>
      </w:r>
      <w:r>
        <w:t>hemists and engineers</w:t>
      </w:r>
    </w:p>
    <w:p w14:paraId="188FCB70" w14:textId="70DCBD67" w:rsidR="00F67D8E" w:rsidRDefault="00F67D8E" w:rsidP="007B42BE">
      <w:pPr>
        <w:pStyle w:val="ATABulletLevel01BodySlide"/>
      </w:pPr>
      <w:r w:rsidRPr="00B86A93">
        <w:rPr>
          <w:rStyle w:val="ATAEmphasis"/>
        </w:rPr>
        <w:t>Information:</w:t>
      </w:r>
      <w:r w:rsidR="00F82AD7">
        <w:t xml:space="preserve"> d</w:t>
      </w:r>
      <w:r>
        <w:t>etailed diagram of national water system</w:t>
      </w:r>
    </w:p>
    <w:p w14:paraId="188FCB71" w14:textId="410688F6" w:rsidR="00F67D8E" w:rsidRDefault="00F67D8E" w:rsidP="007B42BE">
      <w:pPr>
        <w:pStyle w:val="ATABulletLevel01BodySlide"/>
      </w:pPr>
      <w:r w:rsidRPr="00B86A93">
        <w:rPr>
          <w:rStyle w:val="ATAEmphasis"/>
        </w:rPr>
        <w:t>Processes:</w:t>
      </w:r>
      <w:r w:rsidR="00F82AD7">
        <w:t xml:space="preserve"> c</w:t>
      </w:r>
      <w:r>
        <w:t>omputer automation to manage water treatment processes</w:t>
      </w:r>
    </w:p>
    <w:p w14:paraId="17A76394" w14:textId="3C2D05BA" w:rsidR="00B86A93" w:rsidRDefault="00F67D8E" w:rsidP="007B42BE">
      <w:pPr>
        <w:pStyle w:val="ATABulletLevel01BodySlide"/>
      </w:pPr>
      <w:r w:rsidRPr="00B86A93">
        <w:rPr>
          <w:rStyle w:val="ATAEmphasis"/>
        </w:rPr>
        <w:t>Equipment:</w:t>
      </w:r>
      <w:r w:rsidR="00F82AD7">
        <w:t xml:space="preserve"> w</w:t>
      </w:r>
      <w:r>
        <w:t>ater treatment machinery</w:t>
      </w:r>
    </w:p>
    <w:p w14:paraId="2746F8B9" w14:textId="7EA41342" w:rsidR="00B86A93" w:rsidRDefault="00B86A93">
      <w:pPr>
        <w:rPr>
          <w:rFonts w:ascii="Cambria" w:eastAsia="MS PGothic" w:hAnsi="Cambria"/>
          <w:bCs/>
          <w:color w:val="262626" w:themeColor="text1" w:themeTint="D9"/>
        </w:rPr>
      </w:pPr>
    </w:p>
    <w:p w14:paraId="188FCB74" w14:textId="4ECB5EC3" w:rsidR="00F67D8E" w:rsidRPr="008C50AC" w:rsidRDefault="00F67D8E" w:rsidP="00F67D8E">
      <w:pPr>
        <w:pStyle w:val="ataBody0"/>
        <w:keepNext/>
        <w:rPr>
          <w:b/>
          <w:sz w:val="18"/>
          <w:szCs w:val="18"/>
        </w:rPr>
      </w:pPr>
      <w:bookmarkStart w:id="1" w:name="OLE_LINK3"/>
      <w:bookmarkStart w:id="2" w:name="OLE_LINK4"/>
      <w:r w:rsidRPr="008C50AC">
        <w:rPr>
          <w:b/>
          <w:sz w:val="18"/>
          <w:szCs w:val="18"/>
        </w:rPr>
        <w:t>Table 1:</w:t>
      </w:r>
      <w:r>
        <w:rPr>
          <w:b/>
          <w:sz w:val="18"/>
          <w:szCs w:val="18"/>
        </w:rPr>
        <w:t xml:space="preserve"> Asset Protection Decision Matrix</w:t>
      </w:r>
      <w:r w:rsidR="007B42B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—</w:t>
      </w:r>
      <w:r w:rsidR="007B42BE">
        <w:rPr>
          <w:b/>
          <w:sz w:val="18"/>
          <w:szCs w:val="18"/>
        </w:rPr>
        <w:t xml:space="preserve"> Critical</w:t>
      </w:r>
      <w:r>
        <w:rPr>
          <w:b/>
          <w:sz w:val="18"/>
          <w:szCs w:val="18"/>
        </w:rPr>
        <w:t xml:space="preserve"> Asset Identification</w:t>
      </w:r>
    </w:p>
    <w:bookmarkEnd w:id="1"/>
    <w:bookmarkEnd w:id="2"/>
    <w:p w14:paraId="188FCB75" w14:textId="77777777" w:rsidR="00F67D8E" w:rsidRDefault="00F67D8E" w:rsidP="00F67D8E">
      <w:pPr>
        <w:pStyle w:val="ataBody0"/>
        <w:keepNext/>
      </w:pPr>
    </w:p>
    <w:tbl>
      <w:tblPr>
        <w:tblW w:w="97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2490"/>
        <w:gridCol w:w="2490"/>
        <w:gridCol w:w="2490"/>
      </w:tblGrid>
      <w:tr w:rsidR="00F67D8E" w:rsidRPr="00C25C5C" w14:paraId="188FCB77" w14:textId="77777777" w:rsidTr="00600DD4">
        <w:trPr>
          <w:trHeight w:val="564"/>
          <w:tblHeader/>
        </w:trPr>
        <w:tc>
          <w:tcPr>
            <w:tcW w:w="9796" w:type="dxa"/>
            <w:gridSpan w:val="4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76" w14:textId="5A932F60" w:rsidR="00F67D8E" w:rsidRPr="00B95262" w:rsidRDefault="007B42BE" w:rsidP="00B86A93">
            <w:pPr>
              <w:pStyle w:val="ATATableHeading"/>
              <w:rPr>
                <w:rStyle w:val="ATAEmphasis"/>
              </w:rPr>
            </w:pPr>
            <w:r w:rsidRPr="00B95262">
              <w:rPr>
                <w:rStyle w:val="ATAEmphasis"/>
              </w:rPr>
              <w:t>Critical</w:t>
            </w:r>
            <w:r w:rsidR="00F67D8E" w:rsidRPr="00B95262">
              <w:rPr>
                <w:rStyle w:val="ATAEmphasis"/>
              </w:rPr>
              <w:t xml:space="preserve"> Infrastructure: Water Facility</w:t>
            </w:r>
            <w:r w:rsidRPr="00B95262">
              <w:rPr>
                <w:rStyle w:val="ATAEmphasis"/>
              </w:rPr>
              <w:t xml:space="preserve"> </w:t>
            </w:r>
            <w:r w:rsidR="00F67D8E" w:rsidRPr="00B95262">
              <w:rPr>
                <w:rStyle w:val="ATAEmphasis"/>
              </w:rPr>
              <w:t>—</w:t>
            </w:r>
            <w:r w:rsidRPr="00B95262">
              <w:rPr>
                <w:rStyle w:val="ATAEmphasis"/>
              </w:rPr>
              <w:t xml:space="preserve"> </w:t>
            </w:r>
            <w:r w:rsidR="00F67D8E" w:rsidRPr="00B95262">
              <w:rPr>
                <w:rStyle w:val="ATAEmphasis"/>
              </w:rPr>
              <w:t xml:space="preserve">Water Treatment Plant </w:t>
            </w:r>
          </w:p>
        </w:tc>
      </w:tr>
      <w:tr w:rsidR="00F67D8E" w:rsidRPr="00C25C5C" w14:paraId="188FCB7C" w14:textId="77777777" w:rsidTr="00600DD4">
        <w:trPr>
          <w:trHeight w:val="1152"/>
          <w:tblHeader/>
        </w:trPr>
        <w:tc>
          <w:tcPr>
            <w:tcW w:w="23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78" w14:textId="5B8D5D33" w:rsidR="00F67D8E" w:rsidRPr="00B95262" w:rsidRDefault="007B42BE" w:rsidP="00B86A93">
            <w:pPr>
              <w:pStyle w:val="ATATableHeading"/>
              <w:rPr>
                <w:rStyle w:val="ATAEmphasis"/>
              </w:rPr>
            </w:pPr>
            <w:r w:rsidRPr="00B95262">
              <w:rPr>
                <w:rStyle w:val="ATAEmphasis"/>
              </w:rPr>
              <w:t>Critical</w:t>
            </w:r>
            <w:r w:rsidR="00F67D8E" w:rsidRPr="00B95262">
              <w:rPr>
                <w:rStyle w:val="ATAEmphasis"/>
              </w:rPr>
              <w:t xml:space="preserve"> Asset</w:t>
            </w:r>
            <w:r w:rsidRPr="00B95262">
              <w:rPr>
                <w:rStyle w:val="ATAEmphasis"/>
              </w:rPr>
              <w:t>s</w:t>
            </w:r>
            <w:r w:rsidR="00F67D8E" w:rsidRPr="00B95262">
              <w:rPr>
                <w:rStyle w:val="ATAEmphasis"/>
              </w:rPr>
              <w:t xml:space="preserve"> 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79" w14:textId="6D9935E7" w:rsidR="00F67D8E" w:rsidRPr="00B95262" w:rsidRDefault="00F67D8E" w:rsidP="00B86A93">
            <w:pPr>
              <w:pStyle w:val="ATATableHeading"/>
              <w:rPr>
                <w:rStyle w:val="ATAEmphasis"/>
              </w:rPr>
            </w:pPr>
            <w:r w:rsidRPr="00B95262">
              <w:rPr>
                <w:rStyle w:val="ATAEmphasis"/>
              </w:rPr>
              <w:t xml:space="preserve">Undesirable Consequences of </w:t>
            </w:r>
            <w:r w:rsidR="007B42BE" w:rsidRPr="00B95262">
              <w:rPr>
                <w:rStyle w:val="ATAEmphasis"/>
              </w:rPr>
              <w:t>Critical</w:t>
            </w:r>
            <w:r w:rsidRPr="00B95262">
              <w:rPr>
                <w:rStyle w:val="ATAEmphasis"/>
              </w:rPr>
              <w:t xml:space="preserve"> Asset Loss 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7A" w14:textId="41D8B306" w:rsidR="00F67D8E" w:rsidRPr="00B95262" w:rsidRDefault="00F67D8E" w:rsidP="00B86A93">
            <w:pPr>
              <w:pStyle w:val="ATATableHeading"/>
              <w:rPr>
                <w:rStyle w:val="ATAEmphasis"/>
              </w:rPr>
            </w:pPr>
            <w:r w:rsidRPr="00B95262">
              <w:rPr>
                <w:rStyle w:val="ATAEmphasis"/>
              </w:rPr>
              <w:t xml:space="preserve">Levels of Undesirable Consequences of </w:t>
            </w:r>
            <w:r w:rsidR="007B42BE" w:rsidRPr="00B95262">
              <w:rPr>
                <w:rStyle w:val="ATAEmphasis"/>
              </w:rPr>
              <w:t>Critical</w:t>
            </w:r>
            <w:r w:rsidRPr="00B95262">
              <w:rPr>
                <w:rStyle w:val="ATAEmphasis"/>
              </w:rPr>
              <w:t xml:space="preserve"> Asset Loss 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7B" w14:textId="77777777" w:rsidR="00F67D8E" w:rsidRPr="00B95262" w:rsidRDefault="00F67D8E" w:rsidP="00B86A93">
            <w:pPr>
              <w:pStyle w:val="ATATableHeading"/>
              <w:rPr>
                <w:rStyle w:val="ATAEmphasis"/>
              </w:rPr>
            </w:pPr>
            <w:r w:rsidRPr="00B95262">
              <w:rPr>
                <w:rStyle w:val="ATAEmphasis"/>
              </w:rPr>
              <w:t xml:space="preserve">Probability of Occurrence of Undesirable Events </w:t>
            </w:r>
          </w:p>
        </w:tc>
      </w:tr>
      <w:tr w:rsidR="00F67D8E" w:rsidRPr="00C25C5C" w14:paraId="188FCB83" w14:textId="77777777" w:rsidTr="007B42BE">
        <w:trPr>
          <w:trHeight w:val="663"/>
        </w:trPr>
        <w:tc>
          <w:tcPr>
            <w:tcW w:w="2326" w:type="dxa"/>
            <w:tcBorders>
              <w:top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7D" w14:textId="62F1B823" w:rsidR="00F67D8E" w:rsidRPr="00B86A93" w:rsidRDefault="00F67D8E" w:rsidP="00B86A93">
            <w:pPr>
              <w:pStyle w:val="ATATableBody"/>
              <w:rPr>
                <w:rStyle w:val="ATAEmphasis"/>
              </w:rPr>
            </w:pPr>
            <w:r w:rsidRPr="00B86A93">
              <w:rPr>
                <w:rStyle w:val="ATAEmphasis"/>
              </w:rPr>
              <w:t xml:space="preserve">People: </w:t>
            </w:r>
          </w:p>
          <w:p w14:paraId="188FCB7E" w14:textId="5052E062" w:rsidR="00F67D8E" w:rsidRDefault="00F82AD7" w:rsidP="00B86A93">
            <w:pPr>
              <w:pStyle w:val="ATATableBody"/>
            </w:pPr>
            <w:r>
              <w:t>Chemists and engineers</w:t>
            </w:r>
          </w:p>
          <w:p w14:paraId="188FCB7F" w14:textId="77777777" w:rsidR="00F67D8E" w:rsidRPr="00C25C5C" w:rsidRDefault="00F67D8E" w:rsidP="00B86A93">
            <w:pPr>
              <w:pStyle w:val="ATATableBody"/>
            </w:pPr>
          </w:p>
        </w:tc>
        <w:tc>
          <w:tcPr>
            <w:tcW w:w="2490" w:type="dxa"/>
            <w:tcBorders>
              <w:top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</w:tcPr>
          <w:p w14:paraId="188FCB80" w14:textId="77777777" w:rsidR="00F67D8E" w:rsidRPr="00C25C5C" w:rsidRDefault="00F67D8E" w:rsidP="00B86A93">
            <w:pPr>
              <w:pStyle w:val="ATATableBody"/>
            </w:pPr>
          </w:p>
        </w:tc>
        <w:tc>
          <w:tcPr>
            <w:tcW w:w="2490" w:type="dxa"/>
            <w:tcBorders>
              <w:top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81" w14:textId="77777777" w:rsidR="00F67D8E" w:rsidRPr="00C25C5C" w:rsidRDefault="00F67D8E" w:rsidP="00B86A93">
            <w:pPr>
              <w:pStyle w:val="ATATableBody"/>
            </w:pPr>
          </w:p>
        </w:tc>
        <w:tc>
          <w:tcPr>
            <w:tcW w:w="2490" w:type="dxa"/>
            <w:tcBorders>
              <w:top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82" w14:textId="77777777" w:rsidR="00F67D8E" w:rsidRPr="00C25C5C" w:rsidRDefault="00F67D8E" w:rsidP="00B86A93">
            <w:pPr>
              <w:pStyle w:val="ATATableBody"/>
            </w:pPr>
          </w:p>
        </w:tc>
      </w:tr>
      <w:tr w:rsidR="00F67D8E" w:rsidRPr="00C25C5C" w14:paraId="188FCB8A" w14:textId="77777777" w:rsidTr="007B42BE">
        <w:trPr>
          <w:trHeight w:val="1230"/>
        </w:trPr>
        <w:tc>
          <w:tcPr>
            <w:tcW w:w="2326" w:type="dxa"/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84" w14:textId="77777777" w:rsidR="00F67D8E" w:rsidRPr="00B86A93" w:rsidRDefault="00F67D8E" w:rsidP="00B86A93">
            <w:pPr>
              <w:pStyle w:val="ATATableBody"/>
              <w:rPr>
                <w:rStyle w:val="ATAEmphasis"/>
              </w:rPr>
            </w:pPr>
            <w:r w:rsidRPr="00B86A93">
              <w:rPr>
                <w:rStyle w:val="ATAEmphasis"/>
              </w:rPr>
              <w:t>Information:</w:t>
            </w:r>
          </w:p>
          <w:p w14:paraId="188FCB85" w14:textId="77777777" w:rsidR="00F67D8E" w:rsidRDefault="00F67D8E" w:rsidP="00B86A93">
            <w:pPr>
              <w:pStyle w:val="ATATableBody"/>
            </w:pPr>
            <w:r>
              <w:t>D</w:t>
            </w:r>
            <w:r w:rsidRPr="00C25C5C">
              <w:t>etailed diagram of national water system</w:t>
            </w:r>
          </w:p>
          <w:p w14:paraId="188FCB86" w14:textId="77777777" w:rsidR="00F67D8E" w:rsidRPr="00C25C5C" w:rsidRDefault="00F67D8E" w:rsidP="00B86A93">
            <w:pPr>
              <w:pStyle w:val="ATATableBody"/>
            </w:pPr>
          </w:p>
        </w:tc>
        <w:tc>
          <w:tcPr>
            <w:tcW w:w="2490" w:type="dxa"/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</w:tcPr>
          <w:p w14:paraId="188FCB87" w14:textId="77777777" w:rsidR="00F67D8E" w:rsidRPr="00C25C5C" w:rsidRDefault="00F67D8E" w:rsidP="00B86A93">
            <w:pPr>
              <w:pStyle w:val="ATATableBody"/>
            </w:pPr>
          </w:p>
        </w:tc>
        <w:tc>
          <w:tcPr>
            <w:tcW w:w="2490" w:type="dxa"/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88" w14:textId="77777777" w:rsidR="00F67D8E" w:rsidRPr="00C25C5C" w:rsidRDefault="00F67D8E" w:rsidP="00B86A93">
            <w:pPr>
              <w:pStyle w:val="ATATableBody"/>
            </w:pPr>
          </w:p>
        </w:tc>
        <w:tc>
          <w:tcPr>
            <w:tcW w:w="2490" w:type="dxa"/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89" w14:textId="77777777" w:rsidR="00F67D8E" w:rsidRPr="00C25C5C" w:rsidRDefault="00F67D8E" w:rsidP="00B86A93">
            <w:pPr>
              <w:pStyle w:val="ATATableBody"/>
            </w:pPr>
          </w:p>
        </w:tc>
      </w:tr>
      <w:tr w:rsidR="00F67D8E" w:rsidRPr="00C25C5C" w14:paraId="188FCB91" w14:textId="77777777" w:rsidTr="007B42BE">
        <w:trPr>
          <w:trHeight w:val="1491"/>
        </w:trPr>
        <w:tc>
          <w:tcPr>
            <w:tcW w:w="2326" w:type="dxa"/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8B" w14:textId="77777777" w:rsidR="00F67D8E" w:rsidRPr="00B86A93" w:rsidRDefault="00F67D8E" w:rsidP="00B86A93">
            <w:pPr>
              <w:pStyle w:val="ATATableBody"/>
              <w:rPr>
                <w:rStyle w:val="ATAEmphasis"/>
              </w:rPr>
            </w:pPr>
            <w:r w:rsidRPr="00B86A93">
              <w:rPr>
                <w:rStyle w:val="ATAEmphasis"/>
              </w:rPr>
              <w:lastRenderedPageBreak/>
              <w:t>Processes:</w:t>
            </w:r>
          </w:p>
          <w:p w14:paraId="188FCB8C" w14:textId="77777777" w:rsidR="00F67D8E" w:rsidRDefault="00F67D8E" w:rsidP="00B86A93">
            <w:pPr>
              <w:pStyle w:val="ATATableBody"/>
            </w:pPr>
            <w:r>
              <w:t>C</w:t>
            </w:r>
            <w:r w:rsidRPr="00C25C5C">
              <w:t>omputer automation for water treatment processes</w:t>
            </w:r>
          </w:p>
          <w:p w14:paraId="188FCB8D" w14:textId="77777777" w:rsidR="00F67D8E" w:rsidRPr="00C25C5C" w:rsidRDefault="00F67D8E" w:rsidP="00B86A93">
            <w:pPr>
              <w:pStyle w:val="ATATableBody"/>
            </w:pPr>
          </w:p>
        </w:tc>
        <w:tc>
          <w:tcPr>
            <w:tcW w:w="2490" w:type="dxa"/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</w:tcPr>
          <w:p w14:paraId="188FCB8E" w14:textId="77777777" w:rsidR="00F67D8E" w:rsidRPr="00C25C5C" w:rsidRDefault="00F67D8E" w:rsidP="00B86A93">
            <w:pPr>
              <w:pStyle w:val="ATATableBody"/>
            </w:pPr>
          </w:p>
        </w:tc>
        <w:tc>
          <w:tcPr>
            <w:tcW w:w="2490" w:type="dxa"/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8F" w14:textId="77777777" w:rsidR="00F67D8E" w:rsidRPr="00C25C5C" w:rsidRDefault="00F67D8E" w:rsidP="00B86A93">
            <w:pPr>
              <w:pStyle w:val="ATATableBody"/>
            </w:pPr>
          </w:p>
        </w:tc>
        <w:tc>
          <w:tcPr>
            <w:tcW w:w="2490" w:type="dxa"/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90" w14:textId="77777777" w:rsidR="00F67D8E" w:rsidRPr="00C25C5C" w:rsidRDefault="00F67D8E" w:rsidP="00B86A93">
            <w:pPr>
              <w:pStyle w:val="ATATableBody"/>
            </w:pPr>
          </w:p>
        </w:tc>
      </w:tr>
      <w:tr w:rsidR="00F67D8E" w:rsidRPr="00C25C5C" w14:paraId="188FCB98" w14:textId="77777777" w:rsidTr="007B42BE">
        <w:trPr>
          <w:trHeight w:val="870"/>
        </w:trPr>
        <w:tc>
          <w:tcPr>
            <w:tcW w:w="2326" w:type="dxa"/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92" w14:textId="77777777" w:rsidR="00F67D8E" w:rsidRPr="00B86A93" w:rsidRDefault="00F67D8E" w:rsidP="00B86A93">
            <w:pPr>
              <w:pStyle w:val="ATATableBody"/>
              <w:rPr>
                <w:rStyle w:val="ATAEmphasis"/>
              </w:rPr>
            </w:pPr>
            <w:r w:rsidRPr="00B86A93">
              <w:rPr>
                <w:rStyle w:val="ATAEmphasis"/>
              </w:rPr>
              <w:t>Equipment:</w:t>
            </w:r>
          </w:p>
          <w:p w14:paraId="188FCB93" w14:textId="77777777" w:rsidR="00F67D8E" w:rsidRDefault="00F67D8E" w:rsidP="00B86A93">
            <w:pPr>
              <w:pStyle w:val="ATATableBody"/>
            </w:pPr>
            <w:r>
              <w:t>W</w:t>
            </w:r>
            <w:r w:rsidRPr="00C25C5C">
              <w:t>ater treatment machinery</w:t>
            </w:r>
          </w:p>
          <w:p w14:paraId="188FCB94" w14:textId="77777777" w:rsidR="00F67D8E" w:rsidRPr="00C25C5C" w:rsidRDefault="00F67D8E" w:rsidP="00B86A93">
            <w:pPr>
              <w:pStyle w:val="ATATableBody"/>
            </w:pPr>
          </w:p>
        </w:tc>
        <w:tc>
          <w:tcPr>
            <w:tcW w:w="2490" w:type="dxa"/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95" w14:textId="77777777" w:rsidR="00F67D8E" w:rsidRPr="00C25C5C" w:rsidRDefault="00F67D8E" w:rsidP="00B86A93">
            <w:pPr>
              <w:pStyle w:val="ATATableBody"/>
            </w:pPr>
          </w:p>
        </w:tc>
        <w:tc>
          <w:tcPr>
            <w:tcW w:w="2490" w:type="dxa"/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96" w14:textId="77777777" w:rsidR="00F67D8E" w:rsidRPr="00C25C5C" w:rsidRDefault="00F67D8E" w:rsidP="00B86A93">
            <w:pPr>
              <w:pStyle w:val="ATATableBody"/>
            </w:pPr>
          </w:p>
        </w:tc>
        <w:tc>
          <w:tcPr>
            <w:tcW w:w="2490" w:type="dxa"/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97" w14:textId="77777777" w:rsidR="00F67D8E" w:rsidRPr="00C25C5C" w:rsidRDefault="00F67D8E" w:rsidP="00B86A93">
            <w:pPr>
              <w:pStyle w:val="ATATableBody"/>
            </w:pPr>
          </w:p>
        </w:tc>
      </w:tr>
    </w:tbl>
    <w:p w14:paraId="160AF5FA" w14:textId="77777777" w:rsidR="007B42BE" w:rsidRDefault="007B42BE" w:rsidP="007B42BE">
      <w:pPr>
        <w:pStyle w:val="ATABody"/>
      </w:pPr>
    </w:p>
    <w:p w14:paraId="188FCB9A" w14:textId="7783CAE0" w:rsidR="00F67D8E" w:rsidRDefault="00F67D8E" w:rsidP="00B86A93">
      <w:pPr>
        <w:pStyle w:val="ATAHeadingLevel1"/>
      </w:pPr>
      <w:r w:rsidRPr="00B86A93">
        <w:t xml:space="preserve">Step 1: Specify Undesirable Consequences of </w:t>
      </w:r>
      <w:r w:rsidR="007B42BE">
        <w:t>Critical</w:t>
      </w:r>
      <w:r w:rsidRPr="00B86A93">
        <w:t xml:space="preserve"> Asset Loss</w:t>
      </w:r>
    </w:p>
    <w:p w14:paraId="4A303C0C" w14:textId="377C7D10" w:rsidR="007B42BE" w:rsidRPr="007B42BE" w:rsidRDefault="007B42BE" w:rsidP="007B42BE">
      <w:pPr>
        <w:pStyle w:val="ATABody"/>
      </w:pPr>
      <w:r>
        <w:t>Consider the following possibilities for the water treatment plant:</w:t>
      </w:r>
    </w:p>
    <w:p w14:paraId="2395E928" w14:textId="2810F794" w:rsidR="007B42BE" w:rsidRDefault="007B42BE" w:rsidP="007B42BE">
      <w:pPr>
        <w:pStyle w:val="ATABulletLevel01BodySlide"/>
      </w:pPr>
      <w:r>
        <w:t>If</w:t>
      </w:r>
      <w:r w:rsidR="00F67D8E">
        <w:t xml:space="preserve"> a terrorist explosion destroyed the water treatment </w:t>
      </w:r>
      <w:r w:rsidR="008465FF">
        <w:t>plant,</w:t>
      </w:r>
      <w:r>
        <w:t xml:space="preserve"> t</w:t>
      </w:r>
      <w:r w:rsidR="00F67D8E">
        <w:t xml:space="preserve">he undesirable consequence of loss for the engineers and chemists (people assets) might be loss of life. </w:t>
      </w:r>
    </w:p>
    <w:p w14:paraId="301E89CF" w14:textId="77777777" w:rsidR="007B42BE" w:rsidRDefault="00F67D8E" w:rsidP="007B42BE">
      <w:pPr>
        <w:pStyle w:val="ATABulletLevel01BodySlide"/>
      </w:pPr>
      <w:r>
        <w:t xml:space="preserve">If terrorist intelligence operatives gained access to the diagram of a national water system (information asset), a consequence of loss could be possible damage to national security. </w:t>
      </w:r>
    </w:p>
    <w:p w14:paraId="0417C943" w14:textId="664F0A99" w:rsidR="007B42BE" w:rsidRDefault="007B42BE" w:rsidP="007B42BE">
      <w:pPr>
        <w:pStyle w:val="ATABulletLevel01BodySlide"/>
      </w:pPr>
      <w:r>
        <w:t>If</w:t>
      </w:r>
      <w:r w:rsidR="00F67D8E">
        <w:t xml:space="preserve"> a terrorist bomb </w:t>
      </w:r>
      <w:r>
        <w:t>exploded</w:t>
      </w:r>
      <w:r w:rsidR="00F67D8E">
        <w:t xml:space="preserve"> in the plant’s control room that houses computers programmed to automate water treatment (processes asset)</w:t>
      </w:r>
      <w:r>
        <w:t>,</w:t>
      </w:r>
      <w:r w:rsidR="00F67D8E">
        <w:t xml:space="preserve"> one of the undesirable consequences of loss would be interruption of critical utility services. </w:t>
      </w:r>
    </w:p>
    <w:p w14:paraId="188FCB9B" w14:textId="6FCF8245" w:rsidR="00F67D8E" w:rsidRDefault="007B42BE" w:rsidP="007B42BE">
      <w:pPr>
        <w:pStyle w:val="ATABulletLevel01BodySlide"/>
      </w:pPr>
      <w:r>
        <w:t>If</w:t>
      </w:r>
      <w:r w:rsidR="00F67D8E">
        <w:t xml:space="preserve"> terrorists breach and sabotage water treatment machinery with a toxic substance (equipment asset), an undesirable consequence of loss would be environmental damage due to release of a hazardous material.</w:t>
      </w:r>
    </w:p>
    <w:p w14:paraId="188FCB9C" w14:textId="77777777" w:rsidR="00F67D8E" w:rsidRDefault="00F67D8E" w:rsidP="00B86A93">
      <w:pPr>
        <w:pStyle w:val="ATABody"/>
      </w:pPr>
    </w:p>
    <w:p w14:paraId="25A6F065" w14:textId="4964DBC5" w:rsidR="008465FF" w:rsidRDefault="008465FF" w:rsidP="00B86A93">
      <w:pPr>
        <w:pStyle w:val="ATABody"/>
      </w:pPr>
      <w:r>
        <w:t>As an example</w:t>
      </w:r>
      <w:r w:rsidR="00F67D8E">
        <w:t xml:space="preserve">, </w:t>
      </w:r>
      <w:r w:rsidR="00F67D8E" w:rsidRPr="00F82AD7">
        <w:rPr>
          <w:rStyle w:val="ATABulletLevel01BodySlideChar"/>
          <w:i/>
        </w:rPr>
        <w:t>Table 2</w:t>
      </w:r>
      <w:r w:rsidR="007B42BE" w:rsidRPr="00F82AD7">
        <w:rPr>
          <w:rStyle w:val="ATABulletLevel01BodySlideChar"/>
          <w:i/>
        </w:rPr>
        <w:t>: Asset Protection Decision Matrix — Undesirable Consequences</w:t>
      </w:r>
      <w:r w:rsidR="00F67D8E">
        <w:t xml:space="preserve"> </w:t>
      </w:r>
      <w:r w:rsidR="00C455A2">
        <w:t>show</w:t>
      </w:r>
      <w:r>
        <w:t>s</w:t>
      </w:r>
      <w:r w:rsidR="00F67D8E">
        <w:t xml:space="preserve"> water treatment plant </w:t>
      </w:r>
      <w:r>
        <w:t>undesirable consequences for each of the four categories</w:t>
      </w:r>
      <w:r w:rsidR="00F67D8E">
        <w:t xml:space="preserve">. </w:t>
      </w:r>
      <w:r w:rsidR="00C455A2">
        <w:t>Note</w:t>
      </w:r>
      <w:r>
        <w:t>,</w:t>
      </w:r>
      <w:r w:rsidR="00F67D8E">
        <w:t xml:space="preserve"> only one </w:t>
      </w:r>
      <w:r w:rsidR="007B42BE">
        <w:t>critical</w:t>
      </w:r>
      <w:r w:rsidR="00F67D8E">
        <w:t xml:space="preserve"> asset from each of the four categories of assets is shown in Table 2</w:t>
      </w:r>
      <w:r>
        <w:t>.</w:t>
      </w:r>
    </w:p>
    <w:p w14:paraId="75B4EB9A" w14:textId="77777777" w:rsidR="008465FF" w:rsidRDefault="008465FF" w:rsidP="00B86A93">
      <w:pPr>
        <w:pStyle w:val="ATABody"/>
      </w:pPr>
    </w:p>
    <w:p w14:paraId="188FCB9D" w14:textId="43CA2896" w:rsidR="00F67D8E" w:rsidRDefault="008465FF" w:rsidP="00B86A93">
      <w:pPr>
        <w:pStyle w:val="ATABody"/>
      </w:pPr>
      <w:r>
        <w:t>W</w:t>
      </w:r>
      <w:r w:rsidR="00F67D8E">
        <w:t xml:space="preserve">hen using this table to conduct your own undesirable consequences of loss analysis, you </w:t>
      </w:r>
      <w:r>
        <w:t>should</w:t>
      </w:r>
      <w:r w:rsidR="00F67D8E">
        <w:t xml:space="preserve"> enter all </w:t>
      </w:r>
      <w:r w:rsidR="007B42BE">
        <w:t>critical</w:t>
      </w:r>
      <w:r w:rsidR="00F67D8E">
        <w:t xml:space="preserve"> assets for each category in this first column. For example, in the </w:t>
      </w:r>
      <w:r w:rsidRPr="008465FF">
        <w:rPr>
          <w:rStyle w:val="ATAEmphasis"/>
        </w:rPr>
        <w:t>P</w:t>
      </w:r>
      <w:r w:rsidR="00F67D8E" w:rsidRPr="008465FF">
        <w:rPr>
          <w:rStyle w:val="ATAEmphasis"/>
        </w:rPr>
        <w:t>eople</w:t>
      </w:r>
      <w:r w:rsidR="00F67D8E">
        <w:t xml:space="preserve"> category, you might identify security force personnel as other </w:t>
      </w:r>
      <w:r w:rsidR="007B42BE">
        <w:t>critical</w:t>
      </w:r>
      <w:r w:rsidR="00F67D8E">
        <w:t xml:space="preserve"> assets. In the </w:t>
      </w:r>
      <w:r w:rsidRPr="008465FF">
        <w:rPr>
          <w:rStyle w:val="ATAEmphasis"/>
        </w:rPr>
        <w:t>Information</w:t>
      </w:r>
      <w:r w:rsidR="00F67D8E">
        <w:t xml:space="preserve"> category, </w:t>
      </w:r>
      <w:r>
        <w:t xml:space="preserve">you might identify </w:t>
      </w:r>
      <w:r w:rsidR="00F67D8E">
        <w:t xml:space="preserve">sensitive or classified documents as additional </w:t>
      </w:r>
      <w:r w:rsidR="007B42BE">
        <w:t>critical</w:t>
      </w:r>
      <w:r w:rsidR="00F67D8E">
        <w:t xml:space="preserve"> assets.</w:t>
      </w:r>
    </w:p>
    <w:p w14:paraId="188FCB9E" w14:textId="3D8B4260" w:rsidR="007B42BE" w:rsidRDefault="007B42BE">
      <w:pPr>
        <w:rPr>
          <w:rFonts w:ascii="Cambria" w:eastAsia="Calibri" w:hAnsi="Cambria"/>
          <w:szCs w:val="22"/>
        </w:rPr>
      </w:pPr>
      <w:r>
        <w:br w:type="page"/>
      </w:r>
    </w:p>
    <w:p w14:paraId="188FCB9F" w14:textId="6FC8D80F" w:rsidR="00F67D8E" w:rsidRPr="008C50AC" w:rsidRDefault="00F67D8E" w:rsidP="00F67D8E">
      <w:pPr>
        <w:pStyle w:val="ataBody0"/>
        <w:keepNext/>
        <w:spacing w:after="200"/>
        <w:rPr>
          <w:b/>
          <w:sz w:val="18"/>
          <w:szCs w:val="18"/>
        </w:rPr>
      </w:pPr>
      <w:r w:rsidRPr="008C50AC">
        <w:rPr>
          <w:b/>
          <w:sz w:val="18"/>
          <w:szCs w:val="18"/>
        </w:rPr>
        <w:lastRenderedPageBreak/>
        <w:t xml:space="preserve">Table </w:t>
      </w:r>
      <w:r>
        <w:rPr>
          <w:b/>
          <w:sz w:val="18"/>
          <w:szCs w:val="18"/>
        </w:rPr>
        <w:t>2</w:t>
      </w:r>
      <w:r w:rsidRPr="008C50AC"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 xml:space="preserve"> </w:t>
      </w:r>
      <w:r w:rsidRPr="004342AE">
        <w:rPr>
          <w:b/>
          <w:sz w:val="18"/>
          <w:szCs w:val="18"/>
        </w:rPr>
        <w:t>Asset Protection Decision Matrix</w:t>
      </w:r>
      <w:r w:rsidR="007B42B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—</w:t>
      </w:r>
      <w:r w:rsidR="007B42B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Undesirable Consequences</w:t>
      </w:r>
    </w:p>
    <w:tbl>
      <w:tblPr>
        <w:tblW w:w="98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2520"/>
        <w:gridCol w:w="2520"/>
        <w:gridCol w:w="2520"/>
      </w:tblGrid>
      <w:tr w:rsidR="00F67D8E" w:rsidRPr="00425AC7" w14:paraId="188FCBA1" w14:textId="77777777" w:rsidTr="00B86A93">
        <w:trPr>
          <w:trHeight w:val="465"/>
        </w:trPr>
        <w:tc>
          <w:tcPr>
            <w:tcW w:w="98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A0" w14:textId="67DA0BE9" w:rsidR="00F67D8E" w:rsidRPr="00B95262" w:rsidRDefault="007B42BE" w:rsidP="00B86A93">
            <w:pPr>
              <w:pStyle w:val="ATATableHeading"/>
              <w:rPr>
                <w:rStyle w:val="ATAEmphasis"/>
              </w:rPr>
            </w:pPr>
            <w:r w:rsidRPr="00B95262">
              <w:rPr>
                <w:rStyle w:val="ATAEmphasis"/>
              </w:rPr>
              <w:t>Critical</w:t>
            </w:r>
            <w:r w:rsidR="00F67D8E" w:rsidRPr="00B95262">
              <w:rPr>
                <w:rStyle w:val="ATAEmphasis"/>
              </w:rPr>
              <w:t xml:space="preserve"> Infrastructure: Water Facility</w:t>
            </w:r>
            <w:r w:rsidRPr="00B95262">
              <w:rPr>
                <w:rStyle w:val="ATAEmphasis"/>
              </w:rPr>
              <w:t xml:space="preserve"> </w:t>
            </w:r>
            <w:r w:rsidR="00F67D8E" w:rsidRPr="00B95262">
              <w:rPr>
                <w:rStyle w:val="ATAEmphasis"/>
              </w:rPr>
              <w:t>—</w:t>
            </w:r>
            <w:r w:rsidRPr="00B95262">
              <w:rPr>
                <w:rStyle w:val="ATAEmphasis"/>
              </w:rPr>
              <w:t xml:space="preserve"> </w:t>
            </w:r>
            <w:r w:rsidR="00F67D8E" w:rsidRPr="00B95262">
              <w:rPr>
                <w:rStyle w:val="ATAEmphasis"/>
              </w:rPr>
              <w:t xml:space="preserve">Water Treatment Plant </w:t>
            </w:r>
          </w:p>
        </w:tc>
      </w:tr>
      <w:tr w:rsidR="00F67D8E" w:rsidRPr="00425AC7" w14:paraId="188FCBA6" w14:textId="77777777" w:rsidTr="00B86A93">
        <w:trPr>
          <w:trHeight w:val="1152"/>
        </w:trPr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A2" w14:textId="44EE3CA3" w:rsidR="00F67D8E" w:rsidRPr="00B95262" w:rsidRDefault="007B42BE" w:rsidP="00B86A93">
            <w:pPr>
              <w:pStyle w:val="ATATableHeading"/>
              <w:rPr>
                <w:rStyle w:val="ATAEmphasis"/>
              </w:rPr>
            </w:pPr>
            <w:r w:rsidRPr="00B95262">
              <w:rPr>
                <w:rStyle w:val="ATAEmphasis"/>
              </w:rPr>
              <w:t>Critical</w:t>
            </w:r>
            <w:r w:rsidR="00F67D8E" w:rsidRPr="00B95262">
              <w:rPr>
                <w:rStyle w:val="ATAEmphasis"/>
              </w:rPr>
              <w:t xml:space="preserve"> Asset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A3" w14:textId="443240A1" w:rsidR="00F67D8E" w:rsidRPr="00B95262" w:rsidRDefault="00F67D8E" w:rsidP="00B86A93">
            <w:pPr>
              <w:pStyle w:val="ATATableHeading"/>
              <w:rPr>
                <w:rStyle w:val="ATAEmphasis"/>
              </w:rPr>
            </w:pPr>
            <w:r w:rsidRPr="00B95262">
              <w:rPr>
                <w:rStyle w:val="ATAEmphasis"/>
              </w:rPr>
              <w:t xml:space="preserve">Undesirable Consequences of </w:t>
            </w:r>
            <w:r w:rsidR="007B42BE" w:rsidRPr="00B95262">
              <w:rPr>
                <w:rStyle w:val="ATAEmphasis"/>
              </w:rPr>
              <w:t>Critical</w:t>
            </w:r>
            <w:r w:rsidRPr="00B95262">
              <w:rPr>
                <w:rStyle w:val="ATAEmphasis"/>
              </w:rPr>
              <w:t xml:space="preserve"> Asset Loss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A4" w14:textId="5B4F9A8F" w:rsidR="00F67D8E" w:rsidRPr="00B95262" w:rsidRDefault="00F67D8E" w:rsidP="00B86A93">
            <w:pPr>
              <w:pStyle w:val="ATATableHeading"/>
              <w:rPr>
                <w:rStyle w:val="ATAEmphasis"/>
              </w:rPr>
            </w:pPr>
            <w:r w:rsidRPr="00B95262">
              <w:rPr>
                <w:rStyle w:val="ATAEmphasis"/>
              </w:rPr>
              <w:t xml:space="preserve">Levels of Undesirable Consequences of </w:t>
            </w:r>
            <w:r w:rsidR="007B42BE" w:rsidRPr="00B95262">
              <w:rPr>
                <w:rStyle w:val="ATAEmphasis"/>
              </w:rPr>
              <w:t>Critical</w:t>
            </w:r>
            <w:r w:rsidRPr="00B95262">
              <w:rPr>
                <w:rStyle w:val="ATAEmphasis"/>
              </w:rPr>
              <w:t xml:space="preserve"> Asset Loss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A5" w14:textId="77777777" w:rsidR="00F67D8E" w:rsidRPr="00B95262" w:rsidRDefault="00F67D8E" w:rsidP="00B86A93">
            <w:pPr>
              <w:pStyle w:val="ATATableHeading"/>
              <w:rPr>
                <w:rStyle w:val="ATAEmphasis"/>
              </w:rPr>
            </w:pPr>
            <w:r w:rsidRPr="00B95262">
              <w:rPr>
                <w:rStyle w:val="ATAEmphasis"/>
              </w:rPr>
              <w:t xml:space="preserve">Probability of Occurrence of Undesirable Events </w:t>
            </w:r>
          </w:p>
        </w:tc>
      </w:tr>
      <w:tr w:rsidR="00F67D8E" w:rsidRPr="00425AC7" w14:paraId="188FCBAB" w14:textId="77777777" w:rsidTr="00B86A93">
        <w:trPr>
          <w:trHeight w:val="864"/>
        </w:trPr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73715106" w14:textId="77777777" w:rsidR="00B86A93" w:rsidRPr="00B86A93" w:rsidRDefault="00F67D8E" w:rsidP="00B86A93">
            <w:pPr>
              <w:pStyle w:val="ATATableBody"/>
              <w:rPr>
                <w:rStyle w:val="ATAEmphasis"/>
              </w:rPr>
            </w:pPr>
            <w:r w:rsidRPr="00B86A93">
              <w:rPr>
                <w:rStyle w:val="ATAEmphasis"/>
              </w:rPr>
              <w:t xml:space="preserve">People: </w:t>
            </w:r>
          </w:p>
          <w:p w14:paraId="188FCBA7" w14:textId="4C02804B" w:rsidR="00F67D8E" w:rsidRPr="00425AC7" w:rsidRDefault="00F82AD7" w:rsidP="00F82AD7">
            <w:pPr>
              <w:pStyle w:val="ATATableBody"/>
            </w:pPr>
            <w:r>
              <w:t>Chemists and engineers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A8" w14:textId="77777777" w:rsidR="00F67D8E" w:rsidRPr="00425AC7" w:rsidRDefault="00F67D8E" w:rsidP="00B86A93">
            <w:pPr>
              <w:pStyle w:val="ATATableBody"/>
            </w:pPr>
            <w:r w:rsidRPr="00425AC7">
              <w:t>Loss of life (due to terrorist bombing of the plant)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A9" w14:textId="77777777" w:rsidR="00F67D8E" w:rsidRPr="00425AC7" w:rsidRDefault="00F67D8E" w:rsidP="00B86A93">
            <w:pPr>
              <w:pStyle w:val="ATATableBody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AA" w14:textId="77777777" w:rsidR="00F67D8E" w:rsidRPr="00425AC7" w:rsidRDefault="00F67D8E" w:rsidP="00B86A93">
            <w:pPr>
              <w:pStyle w:val="ATATableBody"/>
            </w:pPr>
          </w:p>
        </w:tc>
      </w:tr>
      <w:tr w:rsidR="00F67D8E" w:rsidRPr="00425AC7" w14:paraId="188FCBB1" w14:textId="77777777" w:rsidTr="00B86A93">
        <w:trPr>
          <w:trHeight w:val="1440"/>
        </w:trPr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AC" w14:textId="77777777" w:rsidR="00F67D8E" w:rsidRPr="00B86A93" w:rsidRDefault="00F67D8E" w:rsidP="00B86A93">
            <w:pPr>
              <w:pStyle w:val="ATATableBody"/>
              <w:rPr>
                <w:rStyle w:val="ATAEmphasis"/>
              </w:rPr>
            </w:pPr>
            <w:r w:rsidRPr="00B86A93">
              <w:rPr>
                <w:rStyle w:val="ATAEmphasis"/>
              </w:rPr>
              <w:t>Information:</w:t>
            </w:r>
          </w:p>
          <w:p w14:paraId="188FCBAD" w14:textId="77777777" w:rsidR="00F67D8E" w:rsidRPr="00425AC7" w:rsidRDefault="00F67D8E" w:rsidP="00B86A93">
            <w:pPr>
              <w:pStyle w:val="ATATableBody"/>
            </w:pPr>
            <w:r>
              <w:t>D</w:t>
            </w:r>
            <w:r w:rsidRPr="00425AC7">
              <w:t>etailed diagram of national water system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AE" w14:textId="77777777" w:rsidR="00F67D8E" w:rsidRPr="00425AC7" w:rsidRDefault="00F67D8E" w:rsidP="00B86A93">
            <w:pPr>
              <w:pStyle w:val="ATATableBody"/>
            </w:pPr>
            <w:r w:rsidRPr="00425AC7">
              <w:t>Damage to national security (theft of diagram by terrorist intelligence operatives for future attack planning)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AF" w14:textId="77777777" w:rsidR="00F67D8E" w:rsidRPr="00425AC7" w:rsidRDefault="00F67D8E" w:rsidP="00B86A93">
            <w:pPr>
              <w:pStyle w:val="ATATableBody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B0" w14:textId="77777777" w:rsidR="00F67D8E" w:rsidRPr="00425AC7" w:rsidRDefault="00F67D8E" w:rsidP="00B86A93">
            <w:pPr>
              <w:pStyle w:val="ATATableBody"/>
            </w:pPr>
          </w:p>
        </w:tc>
      </w:tr>
      <w:tr w:rsidR="00F67D8E" w:rsidRPr="00425AC7" w14:paraId="188FCBB8" w14:textId="77777777" w:rsidTr="007B42BE"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B2" w14:textId="77777777" w:rsidR="00F67D8E" w:rsidRPr="00B86A93" w:rsidRDefault="00F67D8E" w:rsidP="00B86A93">
            <w:pPr>
              <w:pStyle w:val="ATATableBody"/>
              <w:rPr>
                <w:rStyle w:val="ATAEmphasis"/>
              </w:rPr>
            </w:pPr>
            <w:r w:rsidRPr="00B86A93">
              <w:rPr>
                <w:rStyle w:val="ATAEmphasis"/>
              </w:rPr>
              <w:t>Processes:</w:t>
            </w:r>
          </w:p>
          <w:p w14:paraId="188FCBB3" w14:textId="77777777" w:rsidR="00F67D8E" w:rsidRPr="00425AC7" w:rsidRDefault="00F67D8E" w:rsidP="00B86A93">
            <w:pPr>
              <w:pStyle w:val="ATATableBody"/>
            </w:pPr>
            <w:r>
              <w:t>C</w:t>
            </w:r>
            <w:r w:rsidRPr="00425AC7">
              <w:t>omputer automation for water treatment processes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B4" w14:textId="77777777" w:rsidR="00F67D8E" w:rsidRPr="00425AC7" w:rsidRDefault="00F67D8E" w:rsidP="00B86A93">
            <w:pPr>
              <w:pStyle w:val="ATATableBody"/>
            </w:pPr>
            <w:r w:rsidRPr="00425AC7">
              <w:t xml:space="preserve">Interruption of critical utility services (due to terrorist bomb in the control room) </w:t>
            </w:r>
          </w:p>
          <w:p w14:paraId="188FCBB5" w14:textId="77777777" w:rsidR="00F67D8E" w:rsidRPr="00425AC7" w:rsidRDefault="00F67D8E" w:rsidP="00B86A93">
            <w:pPr>
              <w:pStyle w:val="ATATableBody"/>
            </w:pPr>
            <w:r w:rsidRPr="00B86A93">
              <w:t>Note: immediate backup system available</w:t>
            </w:r>
            <w:r w:rsidRPr="00425AC7"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B6" w14:textId="77777777" w:rsidR="00F67D8E" w:rsidRPr="00425AC7" w:rsidRDefault="00F67D8E" w:rsidP="00B86A93">
            <w:pPr>
              <w:pStyle w:val="ATATableBody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B7" w14:textId="77777777" w:rsidR="00F67D8E" w:rsidRPr="00425AC7" w:rsidRDefault="00F67D8E" w:rsidP="00B86A93">
            <w:pPr>
              <w:pStyle w:val="ATATableBody"/>
            </w:pPr>
          </w:p>
        </w:tc>
      </w:tr>
      <w:tr w:rsidR="00F67D8E" w:rsidRPr="00425AC7" w14:paraId="188FCBBE" w14:textId="77777777" w:rsidTr="00B86A93">
        <w:trPr>
          <w:trHeight w:val="1152"/>
        </w:trPr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B9" w14:textId="77777777" w:rsidR="00F67D8E" w:rsidRPr="00B86A93" w:rsidRDefault="00F67D8E" w:rsidP="00B86A93">
            <w:pPr>
              <w:pStyle w:val="ATATableBody"/>
              <w:rPr>
                <w:rStyle w:val="ATAEmphasis"/>
              </w:rPr>
            </w:pPr>
            <w:r w:rsidRPr="00B86A93">
              <w:rPr>
                <w:rStyle w:val="ATAEmphasis"/>
              </w:rPr>
              <w:t>Equipment:</w:t>
            </w:r>
          </w:p>
          <w:p w14:paraId="188FCBBA" w14:textId="77777777" w:rsidR="00F67D8E" w:rsidRPr="00425AC7" w:rsidRDefault="00F67D8E" w:rsidP="00B86A93">
            <w:pPr>
              <w:pStyle w:val="ATATableBody"/>
            </w:pPr>
            <w:r>
              <w:t>W</w:t>
            </w:r>
            <w:r w:rsidRPr="00425AC7">
              <w:t>ater treatment machinery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BB" w14:textId="77777777" w:rsidR="00F67D8E" w:rsidRPr="00425AC7" w:rsidRDefault="00F67D8E" w:rsidP="00B86A93">
            <w:pPr>
              <w:pStyle w:val="ATATableBody"/>
            </w:pPr>
            <w:r w:rsidRPr="00425AC7">
              <w:t>Environmental damage from release of hazardous chemical (due to terrorist sabotage)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BC" w14:textId="77777777" w:rsidR="00F67D8E" w:rsidRPr="00425AC7" w:rsidRDefault="00F67D8E" w:rsidP="00B86A93">
            <w:pPr>
              <w:pStyle w:val="ATATableBody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BD" w14:textId="77777777" w:rsidR="00F67D8E" w:rsidRPr="00425AC7" w:rsidRDefault="00F67D8E" w:rsidP="00B86A93">
            <w:pPr>
              <w:pStyle w:val="ATATableBody"/>
            </w:pPr>
          </w:p>
        </w:tc>
      </w:tr>
    </w:tbl>
    <w:p w14:paraId="446C0261" w14:textId="77777777" w:rsidR="007B42BE" w:rsidRDefault="007B42BE" w:rsidP="007B42BE">
      <w:pPr>
        <w:pStyle w:val="ATABody"/>
      </w:pPr>
    </w:p>
    <w:p w14:paraId="188FCBC0" w14:textId="17C03989" w:rsidR="00F67D8E" w:rsidRPr="00B86A93" w:rsidRDefault="00F67D8E" w:rsidP="00B86A93">
      <w:pPr>
        <w:pStyle w:val="ATAHeadingLevel1"/>
      </w:pPr>
      <w:r w:rsidRPr="00B86A93">
        <w:t xml:space="preserve">Step 2: Determine Levels of Undesirable Consequences of </w:t>
      </w:r>
      <w:r w:rsidR="007B42BE">
        <w:t>Critical</w:t>
      </w:r>
      <w:r w:rsidRPr="00B86A93">
        <w:t xml:space="preserve"> Asset Loss</w:t>
      </w:r>
    </w:p>
    <w:p w14:paraId="0A82C6A6" w14:textId="77777777" w:rsidR="00F82AD7" w:rsidRDefault="00F67D8E" w:rsidP="00B86A93">
      <w:pPr>
        <w:pStyle w:val="ATABody"/>
      </w:pPr>
      <w:r>
        <w:t xml:space="preserve">Refer to </w:t>
      </w:r>
      <w:r w:rsidRPr="00F82AD7">
        <w:rPr>
          <w:rStyle w:val="ATAEmphasis"/>
          <w:b w:val="0"/>
          <w:i/>
        </w:rPr>
        <w:t>Table 3: Asset Protection Decision Matrix —</w:t>
      </w:r>
      <w:r w:rsidR="00B86A93" w:rsidRPr="00F82AD7">
        <w:rPr>
          <w:rStyle w:val="ATAEmphasis"/>
          <w:b w:val="0"/>
          <w:i/>
        </w:rPr>
        <w:t xml:space="preserve"> </w:t>
      </w:r>
      <w:r w:rsidRPr="00F82AD7">
        <w:rPr>
          <w:rStyle w:val="ATAEmphasis"/>
          <w:b w:val="0"/>
          <w:i/>
        </w:rPr>
        <w:t>Determine Levels of Undesirable Consequences</w:t>
      </w:r>
      <w:r w:rsidR="00B95262" w:rsidRPr="00F82AD7">
        <w:rPr>
          <w:b/>
          <w:i/>
        </w:rPr>
        <w:t>.</w:t>
      </w:r>
      <w:r w:rsidR="00B95262">
        <w:t xml:space="preserve"> Notice</w:t>
      </w:r>
      <w:r>
        <w:t xml:space="preserve"> that</w:t>
      </w:r>
      <w:r w:rsidR="00B95262">
        <w:t xml:space="preserve"> </w:t>
      </w:r>
      <w:r w:rsidR="00F82AD7">
        <w:t xml:space="preserve">although </w:t>
      </w:r>
      <w:r>
        <w:t>the consequences of loss shown in the third column are all clearly undesirable</w:t>
      </w:r>
      <w:r w:rsidR="00F82AD7">
        <w:t>:</w:t>
      </w:r>
    </w:p>
    <w:p w14:paraId="5F556442" w14:textId="5C2FA0C6" w:rsidR="00F82AD7" w:rsidRDefault="00F82AD7" w:rsidP="00F82AD7">
      <w:pPr>
        <w:pStyle w:val="ATABulletLevel01BodySlide"/>
      </w:pPr>
      <w:r>
        <w:t>L</w:t>
      </w:r>
      <w:r w:rsidR="00F67D8E">
        <w:t>oss of life takes on a higher level of significance, when compared to interruption of critical utility services</w:t>
      </w:r>
      <w:r>
        <w:t>.</w:t>
      </w:r>
    </w:p>
    <w:p w14:paraId="2A37B102" w14:textId="77777777" w:rsidR="00F82AD7" w:rsidRDefault="00F67D8E" w:rsidP="00F82AD7">
      <w:pPr>
        <w:pStyle w:val="ATABulletLevel01BodySlide"/>
      </w:pPr>
      <w:r>
        <w:t xml:space="preserve">This is especially true if there is an immediate backup system available. </w:t>
      </w:r>
    </w:p>
    <w:p w14:paraId="35253126" w14:textId="7076B2BE" w:rsidR="00F82AD7" w:rsidRDefault="00B95262" w:rsidP="00F82AD7">
      <w:pPr>
        <w:pStyle w:val="ATABulletLevel01BodySlide"/>
      </w:pPr>
      <w:r>
        <w:t>I</w:t>
      </w:r>
      <w:r w:rsidRPr="008445CA">
        <w:t xml:space="preserve">nterruption of critical water services </w:t>
      </w:r>
      <w:r w:rsidR="00F34CF1">
        <w:t xml:space="preserve">in this example </w:t>
      </w:r>
      <w:r w:rsidRPr="008445CA">
        <w:t xml:space="preserve">is a low level of undesirable consequence of loss because an immediate backup system is available. </w:t>
      </w:r>
    </w:p>
    <w:p w14:paraId="38DFF26A" w14:textId="6EDB5EDC" w:rsidR="00B95262" w:rsidRDefault="00B95262" w:rsidP="00F82AD7">
      <w:pPr>
        <w:pStyle w:val="ATABulletLevel01BodySlide"/>
      </w:pPr>
      <w:r w:rsidRPr="008445CA">
        <w:t>If a backup system were not available, the level of undesirable consequence of loss would be medium or high.</w:t>
      </w:r>
    </w:p>
    <w:p w14:paraId="44E8AAE2" w14:textId="77777777" w:rsidR="00B95262" w:rsidRDefault="00B95262" w:rsidP="00B86A93">
      <w:pPr>
        <w:pStyle w:val="ATABody"/>
      </w:pPr>
    </w:p>
    <w:p w14:paraId="188FCBC1" w14:textId="5723C4A6" w:rsidR="00F67D8E" w:rsidRDefault="00B95262" w:rsidP="006C6A16">
      <w:pPr>
        <w:pStyle w:val="ATABody"/>
      </w:pPr>
      <w:r>
        <w:lastRenderedPageBreak/>
        <w:t>In addition,</w:t>
      </w:r>
      <w:r w:rsidR="00F67D8E">
        <w:t xml:space="preserve"> damage to national security, </w:t>
      </w:r>
      <w:r w:rsidR="00F82AD7">
        <w:t>although</w:t>
      </w:r>
      <w:r w:rsidR="00F67D8E">
        <w:t xml:space="preserve"> an undesirable consequence of loss, may take on a different level of significance (high, medium, low), when compared to contamination of the water supply from a hazardous material infused in the water treatment machinery. </w:t>
      </w:r>
      <w:r w:rsidR="00F67D8E" w:rsidRPr="006C6A16">
        <w:t xml:space="preserve">Assigning levels </w:t>
      </w:r>
      <w:r w:rsidR="006C6A16">
        <w:t>to the undesirable consequences of the loss involves comparing all consequences of loss levels to each other.</w:t>
      </w:r>
    </w:p>
    <w:p w14:paraId="188FCBC5" w14:textId="77777777" w:rsidR="00F67D8E" w:rsidRDefault="00F67D8E" w:rsidP="00F67D8E">
      <w:pPr>
        <w:pStyle w:val="ataBody0"/>
        <w:keepNext/>
        <w:keepLines/>
      </w:pPr>
    </w:p>
    <w:p w14:paraId="188FCBC6" w14:textId="30216B56" w:rsidR="00F67D8E" w:rsidRPr="008C50AC" w:rsidRDefault="00F67D8E" w:rsidP="00F67D8E">
      <w:pPr>
        <w:pStyle w:val="ataBody0"/>
        <w:keepNext/>
        <w:keepLines/>
        <w:spacing w:after="200"/>
        <w:rPr>
          <w:b/>
          <w:sz w:val="18"/>
          <w:szCs w:val="18"/>
        </w:rPr>
      </w:pPr>
      <w:r w:rsidRPr="008C50AC">
        <w:rPr>
          <w:b/>
          <w:sz w:val="18"/>
          <w:szCs w:val="18"/>
        </w:rPr>
        <w:t xml:space="preserve">Table </w:t>
      </w:r>
      <w:r>
        <w:rPr>
          <w:b/>
          <w:sz w:val="18"/>
          <w:szCs w:val="18"/>
        </w:rPr>
        <w:t>3</w:t>
      </w:r>
      <w:r w:rsidRPr="008C50AC"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 xml:space="preserve"> </w:t>
      </w:r>
      <w:r w:rsidRPr="004342AE">
        <w:rPr>
          <w:b/>
          <w:sz w:val="18"/>
          <w:szCs w:val="18"/>
        </w:rPr>
        <w:t>A</w:t>
      </w:r>
      <w:r>
        <w:rPr>
          <w:b/>
          <w:sz w:val="18"/>
          <w:szCs w:val="18"/>
        </w:rPr>
        <w:t>sset Protection Decision Matrix</w:t>
      </w:r>
      <w:r w:rsidR="00B9526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—</w:t>
      </w:r>
      <w:r w:rsidR="00B9526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Determine Levels of Undesirable Consequences</w:t>
      </w:r>
    </w:p>
    <w:tbl>
      <w:tblPr>
        <w:tblW w:w="98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2520"/>
        <w:gridCol w:w="2520"/>
        <w:gridCol w:w="2520"/>
      </w:tblGrid>
      <w:tr w:rsidR="00F67D8E" w:rsidRPr="00425AC7" w14:paraId="188FCBC8" w14:textId="77777777" w:rsidTr="00B86A93">
        <w:trPr>
          <w:trHeight w:val="537"/>
        </w:trPr>
        <w:tc>
          <w:tcPr>
            <w:tcW w:w="98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C7" w14:textId="0FFBAB95" w:rsidR="00F67D8E" w:rsidRPr="00425AC7" w:rsidRDefault="007B42BE" w:rsidP="007406CB">
            <w:pPr>
              <w:pStyle w:val="ataBody0"/>
              <w:keepNext/>
              <w:keepLines/>
            </w:pPr>
            <w:r>
              <w:rPr>
                <w:b/>
                <w:bCs/>
              </w:rPr>
              <w:t>Critical</w:t>
            </w:r>
            <w:r w:rsidR="00F67D8E" w:rsidRPr="00425AC7">
              <w:rPr>
                <w:b/>
                <w:bCs/>
              </w:rPr>
              <w:t xml:space="preserve"> Infrastructure: Water</w:t>
            </w:r>
            <w:r w:rsidR="00F67D8E" w:rsidRPr="00425AC7">
              <w:t xml:space="preserve"> </w:t>
            </w:r>
            <w:r w:rsidR="00F67D8E" w:rsidRPr="00425AC7">
              <w:rPr>
                <w:b/>
                <w:bCs/>
              </w:rPr>
              <w:t>Facility</w:t>
            </w:r>
            <w:r w:rsidR="00B95262">
              <w:rPr>
                <w:b/>
                <w:bCs/>
              </w:rPr>
              <w:t xml:space="preserve"> </w:t>
            </w:r>
            <w:r w:rsidR="00F67D8E">
              <w:rPr>
                <w:b/>
                <w:bCs/>
              </w:rPr>
              <w:t>—</w:t>
            </w:r>
            <w:r w:rsidR="00B95262">
              <w:rPr>
                <w:b/>
                <w:bCs/>
              </w:rPr>
              <w:t xml:space="preserve"> </w:t>
            </w:r>
            <w:r w:rsidR="00F67D8E" w:rsidRPr="00425AC7">
              <w:rPr>
                <w:b/>
                <w:bCs/>
              </w:rPr>
              <w:t>Water Treatment Plant</w:t>
            </w:r>
            <w:r w:rsidR="00F67D8E" w:rsidRPr="00425AC7">
              <w:t xml:space="preserve"> </w:t>
            </w:r>
          </w:p>
        </w:tc>
      </w:tr>
      <w:tr w:rsidR="00F67D8E" w:rsidRPr="00425AC7" w14:paraId="188FCBCD" w14:textId="77777777" w:rsidTr="00B86A93">
        <w:trPr>
          <w:trHeight w:val="1152"/>
        </w:trPr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C9" w14:textId="0E6C8743" w:rsidR="00F67D8E" w:rsidRPr="00425AC7" w:rsidRDefault="007B42BE" w:rsidP="007406CB">
            <w:pPr>
              <w:pStyle w:val="ataBody0"/>
              <w:keepNext/>
              <w:keepLines/>
            </w:pPr>
            <w:r>
              <w:rPr>
                <w:b/>
                <w:bCs/>
              </w:rPr>
              <w:t>Critical</w:t>
            </w:r>
            <w:r w:rsidR="00F67D8E" w:rsidRPr="00425AC7">
              <w:rPr>
                <w:b/>
                <w:bCs/>
              </w:rPr>
              <w:t xml:space="preserve"> Asset</w:t>
            </w:r>
            <w:r w:rsidR="00F67D8E" w:rsidRPr="00425AC7"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CA" w14:textId="7E6F0AD1" w:rsidR="00F67D8E" w:rsidRPr="00425AC7" w:rsidRDefault="00F67D8E" w:rsidP="007406CB">
            <w:pPr>
              <w:pStyle w:val="ataBody0"/>
              <w:keepNext/>
              <w:keepLines/>
            </w:pPr>
            <w:r w:rsidRPr="00425AC7">
              <w:rPr>
                <w:b/>
                <w:bCs/>
              </w:rPr>
              <w:t xml:space="preserve">Undesirable Consequences of </w:t>
            </w:r>
            <w:r w:rsidR="007B42BE">
              <w:rPr>
                <w:b/>
                <w:bCs/>
              </w:rPr>
              <w:t>Critical</w:t>
            </w:r>
            <w:r w:rsidRPr="00425AC7">
              <w:rPr>
                <w:b/>
                <w:bCs/>
              </w:rPr>
              <w:t xml:space="preserve"> Asset Loss</w:t>
            </w:r>
            <w:r w:rsidRPr="00425AC7"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CB" w14:textId="45E250F9" w:rsidR="00F67D8E" w:rsidRPr="00425AC7" w:rsidRDefault="00F67D8E" w:rsidP="007406CB">
            <w:pPr>
              <w:pStyle w:val="ataBody0"/>
              <w:keepNext/>
              <w:keepLines/>
            </w:pPr>
            <w:r w:rsidRPr="00425AC7">
              <w:rPr>
                <w:b/>
                <w:bCs/>
              </w:rPr>
              <w:t xml:space="preserve">Levels of Undesirable Consequences of </w:t>
            </w:r>
            <w:r w:rsidR="007B42BE">
              <w:rPr>
                <w:b/>
                <w:bCs/>
              </w:rPr>
              <w:t>Critical</w:t>
            </w:r>
            <w:r w:rsidRPr="00425AC7">
              <w:rPr>
                <w:b/>
                <w:bCs/>
              </w:rPr>
              <w:t xml:space="preserve"> Asset Loss</w:t>
            </w:r>
            <w:r w:rsidRPr="00425AC7"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CC" w14:textId="77777777" w:rsidR="00F67D8E" w:rsidRPr="00425AC7" w:rsidRDefault="00F67D8E" w:rsidP="007406CB">
            <w:pPr>
              <w:pStyle w:val="ataBody0"/>
              <w:keepNext/>
              <w:keepLines/>
            </w:pPr>
            <w:r w:rsidRPr="00425AC7">
              <w:rPr>
                <w:b/>
                <w:bCs/>
              </w:rPr>
              <w:t>Probability of Occurrence of Undesirable Events</w:t>
            </w:r>
            <w:r w:rsidRPr="00425AC7">
              <w:t xml:space="preserve"> </w:t>
            </w:r>
          </w:p>
        </w:tc>
      </w:tr>
      <w:tr w:rsidR="00F67D8E" w:rsidRPr="00425AC7" w14:paraId="188FCBD2" w14:textId="77777777" w:rsidTr="00B86A93">
        <w:trPr>
          <w:trHeight w:val="864"/>
        </w:trPr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C48E182" w14:textId="77777777" w:rsidR="00B86A93" w:rsidRPr="00B86A93" w:rsidRDefault="00F67D8E" w:rsidP="00B86A93">
            <w:pPr>
              <w:pStyle w:val="ATATableBody"/>
              <w:rPr>
                <w:rStyle w:val="ATAEmphasis"/>
              </w:rPr>
            </w:pPr>
            <w:r w:rsidRPr="00B86A93">
              <w:rPr>
                <w:rStyle w:val="ATAEmphasis"/>
              </w:rPr>
              <w:t xml:space="preserve">People: </w:t>
            </w:r>
          </w:p>
          <w:p w14:paraId="188FCBCE" w14:textId="355A12B6" w:rsidR="00F67D8E" w:rsidRPr="00425AC7" w:rsidRDefault="00F82AD7" w:rsidP="00F82AD7">
            <w:pPr>
              <w:pStyle w:val="ATATableBody"/>
            </w:pPr>
            <w:r>
              <w:t>Chemists and engineers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CF" w14:textId="77777777" w:rsidR="00F67D8E" w:rsidRPr="00425AC7" w:rsidRDefault="00F67D8E" w:rsidP="00B86A93">
            <w:pPr>
              <w:pStyle w:val="ATATableBody"/>
            </w:pPr>
            <w:r w:rsidRPr="00425AC7">
              <w:t>Loss of life (due to terrorist bombing of the plant)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D0" w14:textId="77777777" w:rsidR="00F67D8E" w:rsidRPr="00425AC7" w:rsidRDefault="00F67D8E" w:rsidP="00B86A93">
            <w:pPr>
              <w:pStyle w:val="ATATableBody"/>
            </w:pPr>
            <w:r>
              <w:t>High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D1" w14:textId="77777777" w:rsidR="00F67D8E" w:rsidRPr="00425AC7" w:rsidRDefault="00F67D8E" w:rsidP="00B86A93">
            <w:pPr>
              <w:pStyle w:val="ATATableBody"/>
            </w:pPr>
          </w:p>
        </w:tc>
      </w:tr>
      <w:tr w:rsidR="00F67D8E" w:rsidRPr="00425AC7" w14:paraId="188FCBD8" w14:textId="77777777" w:rsidTr="00B86A93">
        <w:trPr>
          <w:trHeight w:val="1440"/>
        </w:trPr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D3" w14:textId="77777777" w:rsidR="00F67D8E" w:rsidRPr="00B86A93" w:rsidRDefault="00F67D8E" w:rsidP="00B86A93">
            <w:pPr>
              <w:pStyle w:val="ATATableBody"/>
              <w:rPr>
                <w:rStyle w:val="ATAEmphasis"/>
              </w:rPr>
            </w:pPr>
            <w:r w:rsidRPr="00B86A93">
              <w:rPr>
                <w:rStyle w:val="ATAEmphasis"/>
              </w:rPr>
              <w:t>Information:</w:t>
            </w:r>
          </w:p>
          <w:p w14:paraId="188FCBD4" w14:textId="77777777" w:rsidR="00F67D8E" w:rsidRPr="00425AC7" w:rsidRDefault="00F67D8E" w:rsidP="00B86A93">
            <w:pPr>
              <w:pStyle w:val="ATATableBody"/>
            </w:pPr>
            <w:r>
              <w:t>D</w:t>
            </w:r>
            <w:r w:rsidRPr="00425AC7">
              <w:t>etailed diagram of national water system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D5" w14:textId="77777777" w:rsidR="00F67D8E" w:rsidRPr="00425AC7" w:rsidRDefault="00F67D8E" w:rsidP="00B86A93">
            <w:pPr>
              <w:pStyle w:val="ATATableBody"/>
            </w:pPr>
            <w:r w:rsidRPr="00425AC7">
              <w:t>Damage to national security (theft of diagram by terrorist intelligence operatives for future attack planning)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D6" w14:textId="77777777" w:rsidR="00F67D8E" w:rsidRPr="00425AC7" w:rsidRDefault="00F67D8E" w:rsidP="00B86A93">
            <w:pPr>
              <w:pStyle w:val="ATATableBody"/>
            </w:pPr>
            <w:r>
              <w:t>Medium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D7" w14:textId="77777777" w:rsidR="00F67D8E" w:rsidRPr="00425AC7" w:rsidRDefault="00F67D8E" w:rsidP="00B86A93">
            <w:pPr>
              <w:pStyle w:val="ATATableBody"/>
            </w:pPr>
          </w:p>
        </w:tc>
      </w:tr>
      <w:tr w:rsidR="00F67D8E" w:rsidRPr="00425AC7" w14:paraId="188FCBDF" w14:textId="77777777" w:rsidTr="00B86A93">
        <w:trPr>
          <w:trHeight w:val="1728"/>
        </w:trPr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D9" w14:textId="77777777" w:rsidR="00F67D8E" w:rsidRPr="00B86A93" w:rsidRDefault="00F67D8E" w:rsidP="00B86A93">
            <w:pPr>
              <w:pStyle w:val="ATATableBody"/>
              <w:rPr>
                <w:rStyle w:val="ATAEmphasis"/>
              </w:rPr>
            </w:pPr>
            <w:r w:rsidRPr="00B86A93">
              <w:rPr>
                <w:rStyle w:val="ATAEmphasis"/>
              </w:rPr>
              <w:t>Processes:</w:t>
            </w:r>
          </w:p>
          <w:p w14:paraId="188FCBDA" w14:textId="77777777" w:rsidR="00F67D8E" w:rsidRPr="00425AC7" w:rsidRDefault="00F67D8E" w:rsidP="00B86A93">
            <w:pPr>
              <w:pStyle w:val="ATATableBody"/>
            </w:pPr>
            <w:r>
              <w:t>C</w:t>
            </w:r>
            <w:r w:rsidRPr="00425AC7">
              <w:t>omputer automation for water treatment processes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DB" w14:textId="77777777" w:rsidR="00F67D8E" w:rsidRPr="00425AC7" w:rsidRDefault="00F67D8E" w:rsidP="00B86A93">
            <w:pPr>
              <w:pStyle w:val="ATATableBody"/>
            </w:pPr>
            <w:r w:rsidRPr="00425AC7">
              <w:t xml:space="preserve">Interruption of critical utility services (due to terrorist bomb in the control room) </w:t>
            </w:r>
          </w:p>
          <w:p w14:paraId="188FCBDC" w14:textId="77777777" w:rsidR="00F67D8E" w:rsidRPr="00425AC7" w:rsidRDefault="00F67D8E" w:rsidP="00B86A93">
            <w:pPr>
              <w:pStyle w:val="ATATableBody"/>
            </w:pPr>
            <w:r w:rsidRPr="00B86A93">
              <w:t>Note: immediate backup system available</w:t>
            </w:r>
            <w:r w:rsidRPr="00425AC7"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DD" w14:textId="77777777" w:rsidR="00F67D8E" w:rsidRPr="00425AC7" w:rsidRDefault="00F67D8E" w:rsidP="00B86A93">
            <w:pPr>
              <w:pStyle w:val="ATATableBody"/>
            </w:pPr>
            <w:r>
              <w:t>Low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DE" w14:textId="77777777" w:rsidR="00F67D8E" w:rsidRPr="00425AC7" w:rsidRDefault="00F67D8E" w:rsidP="00B86A93">
            <w:pPr>
              <w:pStyle w:val="ATATableBody"/>
            </w:pPr>
          </w:p>
        </w:tc>
      </w:tr>
      <w:tr w:rsidR="00F67D8E" w:rsidRPr="00425AC7" w14:paraId="188FCBE5" w14:textId="77777777" w:rsidTr="00B86A93">
        <w:trPr>
          <w:trHeight w:val="1152"/>
        </w:trPr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E0" w14:textId="77777777" w:rsidR="00F67D8E" w:rsidRPr="00B86A93" w:rsidRDefault="00F67D8E" w:rsidP="00B86A93">
            <w:pPr>
              <w:pStyle w:val="ATATableBody"/>
              <w:rPr>
                <w:rStyle w:val="ATAEmphasis"/>
              </w:rPr>
            </w:pPr>
            <w:r w:rsidRPr="00B86A93">
              <w:rPr>
                <w:rStyle w:val="ATAEmphasis"/>
              </w:rPr>
              <w:t>Equipment:</w:t>
            </w:r>
          </w:p>
          <w:p w14:paraId="188FCBE1" w14:textId="77777777" w:rsidR="00F67D8E" w:rsidRPr="00425AC7" w:rsidRDefault="00F67D8E" w:rsidP="00B86A93">
            <w:pPr>
              <w:pStyle w:val="ATATableBody"/>
            </w:pPr>
            <w:r>
              <w:t>W</w:t>
            </w:r>
            <w:r w:rsidRPr="00425AC7">
              <w:t>ater treatment machinery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E2" w14:textId="77777777" w:rsidR="00F67D8E" w:rsidRPr="00425AC7" w:rsidRDefault="00F67D8E" w:rsidP="00B86A93">
            <w:pPr>
              <w:pStyle w:val="ATATableBody"/>
            </w:pPr>
            <w:r w:rsidRPr="00425AC7">
              <w:t>Environmental damage from release of hazardous chemical (due to terrorist sabotage)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E3" w14:textId="77777777" w:rsidR="00F67D8E" w:rsidRPr="00425AC7" w:rsidRDefault="00F67D8E" w:rsidP="00B86A93">
            <w:pPr>
              <w:pStyle w:val="ATATableBody"/>
            </w:pPr>
            <w:r>
              <w:t>High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E4" w14:textId="77777777" w:rsidR="00F67D8E" w:rsidRPr="00425AC7" w:rsidRDefault="00F67D8E" w:rsidP="00B86A93">
            <w:pPr>
              <w:pStyle w:val="ATATableBody"/>
            </w:pPr>
          </w:p>
        </w:tc>
      </w:tr>
    </w:tbl>
    <w:p w14:paraId="188FCBE6" w14:textId="77777777" w:rsidR="00F67D8E" w:rsidRDefault="00F67D8E" w:rsidP="00F67D8E">
      <w:pPr>
        <w:pStyle w:val="ataBody0"/>
      </w:pPr>
    </w:p>
    <w:p w14:paraId="188FCBE7" w14:textId="77777777" w:rsidR="00F67D8E" w:rsidRDefault="00F67D8E" w:rsidP="00B86A93">
      <w:pPr>
        <w:pStyle w:val="ATAHeadingLevel1"/>
      </w:pPr>
      <w:r>
        <w:br w:type="page"/>
      </w:r>
      <w:r>
        <w:lastRenderedPageBreak/>
        <w:t xml:space="preserve">Step 3: </w:t>
      </w:r>
      <w:r w:rsidRPr="0091443B">
        <w:t xml:space="preserve">Determine Probability of Occurrence of </w:t>
      </w:r>
      <w:r w:rsidRPr="00B86A93">
        <w:t>Undesirable</w:t>
      </w:r>
      <w:r w:rsidRPr="0091443B">
        <w:t xml:space="preserve"> Events</w:t>
      </w:r>
    </w:p>
    <w:p w14:paraId="188FCBEA" w14:textId="29A89518" w:rsidR="00F67D8E" w:rsidRDefault="00C41C0D" w:rsidP="00B86A93">
      <w:pPr>
        <w:pStyle w:val="ATABody"/>
      </w:pPr>
      <w:r>
        <w:t>As an example</w:t>
      </w:r>
      <w:r w:rsidR="00F67D8E" w:rsidRPr="004E70E7">
        <w:t xml:space="preserve">, </w:t>
      </w:r>
      <w:r w:rsidR="00F67D8E">
        <w:t xml:space="preserve">the </w:t>
      </w:r>
      <w:r w:rsidR="00F67D8E" w:rsidRPr="004E70E7">
        <w:t xml:space="preserve">hypothetical probability levels of occurrence for each of the assets </w:t>
      </w:r>
      <w:r w:rsidR="00F67D8E">
        <w:t xml:space="preserve">appear in </w:t>
      </w:r>
      <w:r w:rsidR="00F67D8E" w:rsidRPr="000A1DF0">
        <w:rPr>
          <w:i/>
        </w:rPr>
        <w:t>Table 4: Asset Protection Decision Matrix Process</w:t>
      </w:r>
      <w:r w:rsidR="00B86A93" w:rsidRPr="000A1DF0">
        <w:rPr>
          <w:i/>
        </w:rPr>
        <w:t xml:space="preserve"> </w:t>
      </w:r>
      <w:r w:rsidR="00F67D8E" w:rsidRPr="000A1DF0">
        <w:rPr>
          <w:i/>
        </w:rPr>
        <w:t>—</w:t>
      </w:r>
      <w:r w:rsidR="00B86A93" w:rsidRPr="000A1DF0">
        <w:rPr>
          <w:i/>
        </w:rPr>
        <w:t xml:space="preserve"> </w:t>
      </w:r>
      <w:r w:rsidR="00F67D8E" w:rsidRPr="000A1DF0">
        <w:rPr>
          <w:i/>
        </w:rPr>
        <w:t>Probability of Occurrence</w:t>
      </w:r>
      <w:r w:rsidR="00F67D8E" w:rsidRPr="004E70E7">
        <w:t xml:space="preserve">. </w:t>
      </w:r>
      <w:r w:rsidR="00F67D8E">
        <w:t>T</w:t>
      </w:r>
      <w:r w:rsidR="001049E7">
        <w:t>he t</w:t>
      </w:r>
      <w:r w:rsidR="00F67D8E">
        <w:t>hreat</w:t>
      </w:r>
      <w:r w:rsidR="00F67D8E" w:rsidRPr="004E70E7">
        <w:t xml:space="preserve"> analysis information</w:t>
      </w:r>
      <w:r w:rsidR="001049E7">
        <w:t xml:space="preserve"> listed</w:t>
      </w:r>
      <w:r w:rsidR="00F67D8E">
        <w:t xml:space="preserve"> in parenthese</w:t>
      </w:r>
      <w:r w:rsidR="00F67D8E" w:rsidRPr="004E70E7">
        <w:t xml:space="preserve">s in </w:t>
      </w:r>
      <w:r w:rsidR="00F67D8E">
        <w:t xml:space="preserve">the fourth column of the </w:t>
      </w:r>
      <w:r w:rsidR="001049E7">
        <w:t>table</w:t>
      </w:r>
      <w:r w:rsidR="00F67D8E" w:rsidRPr="004E70E7">
        <w:t xml:space="preserve"> will be covered in </w:t>
      </w:r>
      <w:r w:rsidR="00F67D8E" w:rsidRPr="00626A24">
        <w:rPr>
          <w:i/>
        </w:rPr>
        <w:t xml:space="preserve">Module </w:t>
      </w:r>
      <w:r>
        <w:rPr>
          <w:i/>
        </w:rPr>
        <w:t>10</w:t>
      </w:r>
      <w:r w:rsidR="00F67D8E" w:rsidRPr="00626A24">
        <w:rPr>
          <w:i/>
        </w:rPr>
        <w:t>: Analyzing the Threat</w:t>
      </w:r>
      <w:r w:rsidR="00F67D8E" w:rsidRPr="004E70E7">
        <w:t xml:space="preserve">. </w:t>
      </w:r>
      <w:r w:rsidR="00F67D8E">
        <w:t>Once</w:t>
      </w:r>
      <w:r w:rsidR="00F67D8E" w:rsidRPr="004E70E7">
        <w:t xml:space="preserve"> you are able to determine probability of occurrence of a terrorist attack for each identified asset, you will be able to enter the probabi</w:t>
      </w:r>
      <w:r w:rsidR="00F67D8E">
        <w:t>lity level in the last column.</w:t>
      </w:r>
    </w:p>
    <w:p w14:paraId="188FCBEB" w14:textId="77777777" w:rsidR="00F67D8E" w:rsidRDefault="00F67D8E" w:rsidP="00F67D8E">
      <w:pPr>
        <w:pStyle w:val="ataBody0"/>
      </w:pPr>
    </w:p>
    <w:p w14:paraId="188FCBEC" w14:textId="7584F0B1" w:rsidR="00F67D8E" w:rsidRDefault="00F67D8E" w:rsidP="00F67D8E">
      <w:pPr>
        <w:keepNext/>
        <w:keepLines/>
        <w:rPr>
          <w:b/>
          <w:sz w:val="18"/>
          <w:szCs w:val="18"/>
        </w:rPr>
      </w:pPr>
      <w:r w:rsidRPr="0091443B">
        <w:rPr>
          <w:b/>
          <w:sz w:val="18"/>
          <w:szCs w:val="18"/>
        </w:rPr>
        <w:t xml:space="preserve">Table </w:t>
      </w:r>
      <w:r>
        <w:rPr>
          <w:b/>
          <w:sz w:val="18"/>
          <w:szCs w:val="18"/>
        </w:rPr>
        <w:t>4</w:t>
      </w:r>
      <w:r w:rsidRPr="0091443B">
        <w:rPr>
          <w:b/>
          <w:sz w:val="18"/>
          <w:szCs w:val="18"/>
        </w:rPr>
        <w:t xml:space="preserve">: </w:t>
      </w:r>
      <w:r w:rsidRPr="004342AE">
        <w:rPr>
          <w:b/>
          <w:sz w:val="18"/>
          <w:szCs w:val="18"/>
        </w:rPr>
        <w:t>Asset Protection Decision Matrix</w:t>
      </w:r>
      <w:r w:rsidR="00C41C0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—</w:t>
      </w:r>
      <w:r w:rsidR="00C41C0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Probability of Occurrence</w:t>
      </w:r>
    </w:p>
    <w:p w14:paraId="055A82FB" w14:textId="77777777" w:rsidR="00B86A93" w:rsidRPr="0091443B" w:rsidRDefault="00B86A93" w:rsidP="00F67D8E">
      <w:pPr>
        <w:keepNext/>
        <w:keepLines/>
        <w:rPr>
          <w:b/>
          <w:sz w:val="18"/>
          <w:szCs w:val="18"/>
        </w:rPr>
      </w:pPr>
    </w:p>
    <w:tbl>
      <w:tblPr>
        <w:tblW w:w="98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2520"/>
        <w:gridCol w:w="2520"/>
        <w:gridCol w:w="2520"/>
      </w:tblGrid>
      <w:tr w:rsidR="00F67D8E" w:rsidRPr="0091443B" w14:paraId="188FCBEE" w14:textId="77777777" w:rsidTr="00B86A93">
        <w:trPr>
          <w:trHeight w:val="600"/>
        </w:trPr>
        <w:tc>
          <w:tcPr>
            <w:tcW w:w="98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ED" w14:textId="13D255D3" w:rsidR="00F67D8E" w:rsidRPr="00B95262" w:rsidRDefault="007B42BE" w:rsidP="00B86A93">
            <w:pPr>
              <w:pStyle w:val="ATATableHeading"/>
              <w:rPr>
                <w:rStyle w:val="ATAEmphasis"/>
              </w:rPr>
            </w:pPr>
            <w:r w:rsidRPr="00B95262">
              <w:rPr>
                <w:rStyle w:val="ATAEmphasis"/>
              </w:rPr>
              <w:t>Critical</w:t>
            </w:r>
            <w:r w:rsidR="00F67D8E" w:rsidRPr="00B95262">
              <w:rPr>
                <w:rStyle w:val="ATAEmphasis"/>
              </w:rPr>
              <w:t xml:space="preserve"> Infrastructure: Water Facility</w:t>
            </w:r>
            <w:r w:rsidR="00B86A93" w:rsidRPr="00B95262">
              <w:rPr>
                <w:rStyle w:val="ATAEmphasis"/>
              </w:rPr>
              <w:t xml:space="preserve"> </w:t>
            </w:r>
            <w:r w:rsidR="00F67D8E" w:rsidRPr="00B95262">
              <w:rPr>
                <w:rStyle w:val="ATAEmphasis"/>
              </w:rPr>
              <w:t>—</w:t>
            </w:r>
            <w:r w:rsidR="00B86A93" w:rsidRPr="00B95262">
              <w:rPr>
                <w:rStyle w:val="ATAEmphasis"/>
              </w:rPr>
              <w:t xml:space="preserve"> </w:t>
            </w:r>
            <w:r w:rsidR="00F67D8E" w:rsidRPr="00B95262">
              <w:rPr>
                <w:rStyle w:val="ATAEmphasis"/>
              </w:rPr>
              <w:t xml:space="preserve">Water Treatment Plant </w:t>
            </w:r>
          </w:p>
        </w:tc>
      </w:tr>
      <w:tr w:rsidR="00F67D8E" w:rsidRPr="0091443B" w14:paraId="188FCBF3" w14:textId="77777777" w:rsidTr="00B86A93">
        <w:trPr>
          <w:trHeight w:val="1152"/>
        </w:trPr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EF" w14:textId="55090A75" w:rsidR="00F67D8E" w:rsidRPr="00C41C0D" w:rsidRDefault="007B42BE" w:rsidP="00B86A93">
            <w:pPr>
              <w:pStyle w:val="ATATableHeading"/>
              <w:rPr>
                <w:rStyle w:val="ATAEmphasis"/>
              </w:rPr>
            </w:pPr>
            <w:r w:rsidRPr="00C41C0D">
              <w:rPr>
                <w:rStyle w:val="ATAEmphasis"/>
              </w:rPr>
              <w:t>Critical</w:t>
            </w:r>
            <w:r w:rsidR="00F67D8E" w:rsidRPr="00C41C0D">
              <w:rPr>
                <w:rStyle w:val="ATAEmphasis"/>
              </w:rPr>
              <w:t xml:space="preserve"> Asset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F0" w14:textId="5F8C05BB" w:rsidR="00F67D8E" w:rsidRPr="00C41C0D" w:rsidRDefault="00F67D8E" w:rsidP="00B86A93">
            <w:pPr>
              <w:pStyle w:val="ATATableHeading"/>
              <w:rPr>
                <w:rStyle w:val="ATAEmphasis"/>
              </w:rPr>
            </w:pPr>
            <w:r w:rsidRPr="00C41C0D">
              <w:rPr>
                <w:rStyle w:val="ATAEmphasis"/>
              </w:rPr>
              <w:t xml:space="preserve">Undesirable Consequences of </w:t>
            </w:r>
            <w:r w:rsidR="007B42BE" w:rsidRPr="00C41C0D">
              <w:rPr>
                <w:rStyle w:val="ATAEmphasis"/>
              </w:rPr>
              <w:t>Critical</w:t>
            </w:r>
            <w:r w:rsidRPr="00C41C0D">
              <w:rPr>
                <w:rStyle w:val="ATAEmphasis"/>
              </w:rPr>
              <w:t xml:space="preserve"> Asset Loss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F1" w14:textId="2E339A43" w:rsidR="00F67D8E" w:rsidRPr="00C41C0D" w:rsidRDefault="00F67D8E" w:rsidP="00B86A93">
            <w:pPr>
              <w:pStyle w:val="ATATableHeading"/>
              <w:rPr>
                <w:rStyle w:val="ATAEmphasis"/>
              </w:rPr>
            </w:pPr>
            <w:r w:rsidRPr="00C41C0D">
              <w:rPr>
                <w:rStyle w:val="ATAEmphasis"/>
              </w:rPr>
              <w:t xml:space="preserve">Levels of Undesirable Consequences of </w:t>
            </w:r>
            <w:r w:rsidR="007B42BE" w:rsidRPr="00C41C0D">
              <w:rPr>
                <w:rStyle w:val="ATAEmphasis"/>
              </w:rPr>
              <w:t>Critical</w:t>
            </w:r>
            <w:r w:rsidRPr="00C41C0D">
              <w:rPr>
                <w:rStyle w:val="ATAEmphasis"/>
              </w:rPr>
              <w:t xml:space="preserve"> Asset Loss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F2" w14:textId="77777777" w:rsidR="00F67D8E" w:rsidRPr="00B95262" w:rsidRDefault="00F67D8E" w:rsidP="00B86A93">
            <w:pPr>
              <w:pStyle w:val="ATATableHeading"/>
              <w:rPr>
                <w:rStyle w:val="ATAEmphasis"/>
              </w:rPr>
            </w:pPr>
            <w:r w:rsidRPr="00B95262">
              <w:rPr>
                <w:rStyle w:val="ATAEmphasis"/>
              </w:rPr>
              <w:t xml:space="preserve">Probability of Occurrence of Undesirable Events </w:t>
            </w:r>
          </w:p>
        </w:tc>
      </w:tr>
      <w:tr w:rsidR="00F67D8E" w:rsidRPr="0091443B" w14:paraId="188FCBF8" w14:textId="77777777" w:rsidTr="00B86A93">
        <w:trPr>
          <w:trHeight w:val="864"/>
        </w:trPr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7953820" w14:textId="77777777" w:rsidR="00B86A93" w:rsidRPr="00B86A93" w:rsidRDefault="00F67D8E" w:rsidP="00B86A93">
            <w:pPr>
              <w:pStyle w:val="ATATableBody"/>
              <w:rPr>
                <w:rStyle w:val="ATAEmphasis"/>
              </w:rPr>
            </w:pPr>
            <w:r w:rsidRPr="00B86A93">
              <w:rPr>
                <w:rStyle w:val="ATAEmphasis"/>
              </w:rPr>
              <w:t xml:space="preserve">People: </w:t>
            </w:r>
          </w:p>
          <w:p w14:paraId="3CDCDF23" w14:textId="77777777" w:rsidR="00F82AD7" w:rsidRDefault="00F82AD7" w:rsidP="00F82AD7">
            <w:pPr>
              <w:pStyle w:val="ATATableBody"/>
            </w:pPr>
            <w:r>
              <w:t>Chemists and engineers</w:t>
            </w:r>
          </w:p>
          <w:p w14:paraId="188FCBF4" w14:textId="5B8C9FD7" w:rsidR="00F67D8E" w:rsidRPr="0091443B" w:rsidRDefault="00F67D8E" w:rsidP="00B86A93">
            <w:pPr>
              <w:pStyle w:val="ATATableBody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F5" w14:textId="77777777" w:rsidR="00F67D8E" w:rsidRPr="0091443B" w:rsidRDefault="00F67D8E" w:rsidP="00B86A93">
            <w:pPr>
              <w:pStyle w:val="ATATableBody"/>
            </w:pPr>
            <w:r w:rsidRPr="0091443B">
              <w:t>Loss of life (due to terrorist bombing of the plant)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F6" w14:textId="77777777" w:rsidR="00F67D8E" w:rsidRPr="0091443B" w:rsidRDefault="00F67D8E" w:rsidP="00B86A93">
            <w:pPr>
              <w:pStyle w:val="ATATableBody"/>
            </w:pPr>
            <w:r w:rsidRPr="0091443B">
              <w:t>High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F7" w14:textId="77777777" w:rsidR="00F67D8E" w:rsidRPr="0091443B" w:rsidRDefault="00F67D8E" w:rsidP="00B86A93">
            <w:pPr>
              <w:pStyle w:val="ATATableBody"/>
            </w:pPr>
            <w:r w:rsidRPr="004E70E7">
              <w:t>High (loss of life due to terrorist bomb explosion)</w:t>
            </w:r>
          </w:p>
        </w:tc>
      </w:tr>
      <w:tr w:rsidR="00F67D8E" w:rsidRPr="0091443B" w14:paraId="188FCBFE" w14:textId="77777777" w:rsidTr="00B86A93">
        <w:trPr>
          <w:trHeight w:val="1440"/>
        </w:trPr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F9" w14:textId="77777777" w:rsidR="00F67D8E" w:rsidRPr="00B86A93" w:rsidRDefault="00F67D8E" w:rsidP="00B86A93">
            <w:pPr>
              <w:pStyle w:val="ATATableBody"/>
              <w:rPr>
                <w:rStyle w:val="ATAEmphasis"/>
              </w:rPr>
            </w:pPr>
            <w:r w:rsidRPr="00B86A93">
              <w:rPr>
                <w:rStyle w:val="ATAEmphasis"/>
              </w:rPr>
              <w:t>Information:</w:t>
            </w:r>
          </w:p>
          <w:p w14:paraId="188FCBFA" w14:textId="15D85CCE" w:rsidR="00F67D8E" w:rsidRPr="0091443B" w:rsidRDefault="00B86A93" w:rsidP="00B86A93">
            <w:pPr>
              <w:pStyle w:val="ATATableBody"/>
            </w:pPr>
            <w:r>
              <w:t>D</w:t>
            </w:r>
            <w:r w:rsidR="00F67D8E" w:rsidRPr="0091443B">
              <w:t>etailed diagram of national water system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FB" w14:textId="77777777" w:rsidR="00F67D8E" w:rsidRPr="0091443B" w:rsidRDefault="00F67D8E" w:rsidP="00B86A93">
            <w:pPr>
              <w:pStyle w:val="ATATableBody"/>
            </w:pPr>
            <w:r w:rsidRPr="0091443B">
              <w:t>Damage to national security (theft of diagram by terrorist intelligence operatives for future attack planning)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FC" w14:textId="77777777" w:rsidR="00F67D8E" w:rsidRPr="0091443B" w:rsidRDefault="00F67D8E" w:rsidP="00B86A93">
            <w:pPr>
              <w:pStyle w:val="ATATableBody"/>
            </w:pPr>
            <w:r w:rsidRPr="0091443B">
              <w:t>Medium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FD" w14:textId="77777777" w:rsidR="00F67D8E" w:rsidRPr="0091443B" w:rsidRDefault="00F67D8E" w:rsidP="00B86A93">
            <w:pPr>
              <w:pStyle w:val="ATATableBody"/>
            </w:pPr>
            <w:r w:rsidRPr="004E70E7">
              <w:t>Low (because theft of information has not occurred at this type of facilit</w:t>
            </w:r>
            <w:r>
              <w:t xml:space="preserve">y </w:t>
            </w:r>
            <w:r w:rsidRPr="004E70E7">
              <w:t>in the past)</w:t>
            </w:r>
          </w:p>
        </w:tc>
      </w:tr>
      <w:tr w:rsidR="00F67D8E" w:rsidRPr="0091443B" w14:paraId="188FCC05" w14:textId="77777777" w:rsidTr="00B86A93">
        <w:trPr>
          <w:trHeight w:val="1728"/>
        </w:trPr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BFF" w14:textId="77777777" w:rsidR="00F67D8E" w:rsidRPr="00B86A93" w:rsidRDefault="00F67D8E" w:rsidP="00B86A93">
            <w:pPr>
              <w:pStyle w:val="ATATableBody"/>
              <w:rPr>
                <w:rStyle w:val="ATAEmphasis"/>
              </w:rPr>
            </w:pPr>
            <w:r w:rsidRPr="00B86A93">
              <w:rPr>
                <w:rStyle w:val="ATAEmphasis"/>
              </w:rPr>
              <w:t>Processes:</w:t>
            </w:r>
          </w:p>
          <w:p w14:paraId="188FCC00" w14:textId="28D6549A" w:rsidR="00F67D8E" w:rsidRPr="0091443B" w:rsidRDefault="00B86A93" w:rsidP="00B86A93">
            <w:pPr>
              <w:pStyle w:val="ATATableBody"/>
            </w:pPr>
            <w:r>
              <w:t>C</w:t>
            </w:r>
            <w:r w:rsidR="00F67D8E" w:rsidRPr="0091443B">
              <w:t>omputer automation for water treatment processes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C01" w14:textId="77777777" w:rsidR="00F67D8E" w:rsidRPr="0091443B" w:rsidRDefault="00F67D8E" w:rsidP="00B86A93">
            <w:pPr>
              <w:pStyle w:val="ATATableBody"/>
            </w:pPr>
            <w:r w:rsidRPr="0091443B">
              <w:t xml:space="preserve">Interruption of critical utility services (due to terrorist bomb in the control room) </w:t>
            </w:r>
          </w:p>
          <w:p w14:paraId="188FCC02" w14:textId="77777777" w:rsidR="00F67D8E" w:rsidRPr="0091443B" w:rsidRDefault="00F67D8E" w:rsidP="00B86A93">
            <w:pPr>
              <w:pStyle w:val="ATATableBody"/>
            </w:pPr>
            <w:r w:rsidRPr="00B86A93">
              <w:t>Note: immediate backup system available</w:t>
            </w:r>
            <w:r w:rsidRPr="0091443B"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C03" w14:textId="77777777" w:rsidR="00F67D8E" w:rsidRPr="0091443B" w:rsidRDefault="00F67D8E" w:rsidP="00B86A93">
            <w:pPr>
              <w:pStyle w:val="ATATableBody"/>
            </w:pPr>
            <w:r w:rsidRPr="0091443B">
              <w:t>Low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C04" w14:textId="77777777" w:rsidR="00F67D8E" w:rsidRPr="0091443B" w:rsidRDefault="00F67D8E" w:rsidP="00B86A93">
            <w:pPr>
              <w:pStyle w:val="ATATableBody"/>
            </w:pPr>
            <w:r w:rsidRPr="004E70E7">
              <w:t>High (due to terrorist bomb explosion)</w:t>
            </w:r>
          </w:p>
        </w:tc>
      </w:tr>
      <w:tr w:rsidR="00F67D8E" w:rsidRPr="0091443B" w14:paraId="188FCC0B" w14:textId="77777777" w:rsidTr="00B86A93">
        <w:trPr>
          <w:trHeight w:val="1152"/>
        </w:trPr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C06" w14:textId="77777777" w:rsidR="00F67D8E" w:rsidRPr="00B86A93" w:rsidRDefault="00F67D8E" w:rsidP="00B86A93">
            <w:pPr>
              <w:pStyle w:val="ATATableBody"/>
              <w:rPr>
                <w:rStyle w:val="ATAEmphasis"/>
              </w:rPr>
            </w:pPr>
            <w:r w:rsidRPr="00B86A93">
              <w:rPr>
                <w:rStyle w:val="ATAEmphasis"/>
              </w:rPr>
              <w:t>Equipment:</w:t>
            </w:r>
          </w:p>
          <w:p w14:paraId="188FCC07" w14:textId="3DD32146" w:rsidR="00F67D8E" w:rsidRPr="0091443B" w:rsidRDefault="00B86A93" w:rsidP="00B86A93">
            <w:pPr>
              <w:pStyle w:val="ATATableBody"/>
            </w:pPr>
            <w:r>
              <w:t>W</w:t>
            </w:r>
            <w:r w:rsidR="00F67D8E" w:rsidRPr="0091443B">
              <w:t>ater treatment machinery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C08" w14:textId="77777777" w:rsidR="00F67D8E" w:rsidRPr="0091443B" w:rsidRDefault="00F67D8E" w:rsidP="00B86A93">
            <w:pPr>
              <w:pStyle w:val="ATATableBody"/>
            </w:pPr>
            <w:r w:rsidRPr="0091443B">
              <w:t>Environmental damage from release of hazardous chemical (due to terrorist sabotage)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C09" w14:textId="77777777" w:rsidR="00F67D8E" w:rsidRPr="0091443B" w:rsidRDefault="00F67D8E" w:rsidP="00B86A93">
            <w:pPr>
              <w:pStyle w:val="ATATableBody"/>
            </w:pPr>
            <w:r w:rsidRPr="0091443B">
              <w:t>High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76" w:type="dxa"/>
              <w:bottom w:w="0" w:type="dxa"/>
              <w:right w:w="76" w:type="dxa"/>
            </w:tcMar>
            <w:hideMark/>
          </w:tcPr>
          <w:p w14:paraId="188FCC0A" w14:textId="77777777" w:rsidR="00F67D8E" w:rsidRPr="0091443B" w:rsidRDefault="00F67D8E" w:rsidP="00B86A93">
            <w:pPr>
              <w:pStyle w:val="ATATableBody"/>
            </w:pPr>
            <w:r w:rsidRPr="004E70E7">
              <w:t>Medium (has not occurred at any facility within our country, but has occurred within the region)</w:t>
            </w:r>
          </w:p>
        </w:tc>
      </w:tr>
    </w:tbl>
    <w:p w14:paraId="188FCC0D" w14:textId="77777777" w:rsidR="004411F3" w:rsidRDefault="004411F3">
      <w:pPr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14:paraId="188FCC0E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188FCC0F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188FCC10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188FCC11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188FCC12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188FCC13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188FCC14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188FCC15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188FCC16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188FCC17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188FCC18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188FCC19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188FCC1A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188FCC1B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188FCC1C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188FCC1D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188FCC1E" w14:textId="77777777" w:rsidR="004411F3" w:rsidRPr="004C67CA" w:rsidRDefault="004411F3" w:rsidP="004411F3">
      <w:pPr>
        <w:pStyle w:val="ListParagraph"/>
        <w:spacing w:after="200" w:line="276" w:lineRule="auto"/>
        <w:ind w:left="0"/>
        <w:jc w:val="center"/>
        <w:rPr>
          <w:rFonts w:ascii="Cambria" w:hAnsi="Cambria"/>
        </w:rPr>
      </w:pPr>
      <w:r>
        <w:rPr>
          <w:rFonts w:ascii="Cambria" w:hAnsi="Cambria"/>
        </w:rPr>
        <w:t>This Page Intentionally Left Blank.</w:t>
      </w:r>
    </w:p>
    <w:p w14:paraId="188FCC1F" w14:textId="77777777" w:rsidR="00E31DA1" w:rsidRDefault="00E31DA1" w:rsidP="002B3D5A">
      <w:pPr>
        <w:rPr>
          <w:rFonts w:ascii="Cambria" w:hAnsi="Cambria"/>
          <w:b/>
        </w:rPr>
      </w:pPr>
    </w:p>
    <w:sectPr w:rsidR="00E31DA1" w:rsidSect="00B86A9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FCC24" w14:textId="77777777" w:rsidR="002C7EFD" w:rsidRDefault="002C7EFD" w:rsidP="00C82114">
      <w:r>
        <w:separator/>
      </w:r>
    </w:p>
  </w:endnote>
  <w:endnote w:type="continuationSeparator" w:id="0">
    <w:p w14:paraId="188FCC25" w14:textId="77777777" w:rsidR="002C7EFD" w:rsidRDefault="002C7EFD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C305B2" w:rsidRPr="00A56C2F" w14:paraId="188FCC2C" w14:textId="77777777" w:rsidTr="00F16863">
      <w:tc>
        <w:tcPr>
          <w:tcW w:w="8100" w:type="dxa"/>
          <w:shd w:val="clear" w:color="auto" w:fill="auto"/>
        </w:tcPr>
        <w:p w14:paraId="188FCC2A" w14:textId="32682983" w:rsidR="00C305B2" w:rsidRPr="008B2B7F" w:rsidRDefault="003854C2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placeholder>
                <w:docPart w:val="B97551F226B045D8B18B5B3F1A4AC14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7507D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B86A93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188FCC2B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3854C2">
            <w:rPr>
              <w:rStyle w:val="ATAFooterChar"/>
              <w:rFonts w:eastAsia="Arial Unicode MS"/>
              <w:noProof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3854C2">
            <w:rPr>
              <w:rStyle w:val="ATAFooterChar"/>
              <w:rFonts w:eastAsia="Arial Unicode MS"/>
              <w:noProof/>
            </w:rPr>
            <w:t>6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188FCC2D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FCC22" w14:textId="77777777" w:rsidR="002C7EFD" w:rsidRDefault="002C7EFD" w:rsidP="00C82114">
      <w:r>
        <w:separator/>
      </w:r>
    </w:p>
  </w:footnote>
  <w:footnote w:type="continuationSeparator" w:id="0">
    <w:p w14:paraId="188FCC23" w14:textId="77777777" w:rsidR="002C7EFD" w:rsidRDefault="002C7EFD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  <w:gridCol w:w="4682"/>
    </w:tblGrid>
    <w:tr w:rsidR="008564F0" w:rsidRPr="00456B51" w14:paraId="188FCC28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191E1BAE9F4A43A69E89A4F7A9F7B56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188FCC26" w14:textId="77777777" w:rsidR="008564F0" w:rsidRPr="00456B51" w:rsidRDefault="00F67D8E" w:rsidP="00F67D8E">
              <w:pPr>
                <w:pStyle w:val="ATAHeader"/>
              </w:pPr>
              <w:r>
                <w:rPr>
                  <w:rFonts w:cs="Arial"/>
                </w:rPr>
                <w:t>Module 6</w:t>
              </w:r>
              <w:r w:rsidR="00F16234" w:rsidRPr="00F16234">
                <w:rPr>
                  <w:rFonts w:cs="Arial"/>
                </w:rPr>
                <w:t xml:space="preserve">: </w:t>
              </w:r>
              <w:r>
                <w:rPr>
                  <w:rFonts w:cs="Arial"/>
                </w:rPr>
                <w:t>Critical Infrastructure Assets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placeholder>
              <w:docPart w:val="A3D18325DA2044A7B9C9D6E0202ADB5F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88FCC27" w14:textId="50D0FD17" w:rsidR="008564F0" w:rsidRPr="00456B51" w:rsidRDefault="003854C2" w:rsidP="003854C2">
              <w:pPr>
                <w:pStyle w:val="ATAHeader"/>
                <w:jc w:val="right"/>
              </w:pPr>
              <w:r>
                <w:t>Workbook</w:t>
              </w:r>
              <w:r w:rsidR="00D85F50">
                <w:t xml:space="preserve"> 6.</w:t>
              </w:r>
              <w:r>
                <w:t>1</w:t>
              </w:r>
              <w:r w:rsidR="00D85F50">
                <w:t>: Undesirable Consequences of Critical Asset Loss Analysis</w:t>
              </w:r>
            </w:p>
          </w:sdtContent>
        </w:sdt>
      </w:tc>
    </w:tr>
  </w:tbl>
  <w:p w14:paraId="188FCC29" w14:textId="77777777" w:rsidR="008564F0" w:rsidRPr="00456B51" w:rsidRDefault="008564F0" w:rsidP="00264A72">
    <w:pPr>
      <w:pStyle w:val="ATABod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6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20545"/>
    <w:multiLevelType w:val="hybridMultilevel"/>
    <w:tmpl w:val="A4E8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14"/>
  </w:num>
  <w:num w:numId="11">
    <w:abstractNumId w:val="15"/>
  </w:num>
  <w:num w:numId="12">
    <w:abstractNumId w:val="15"/>
  </w:num>
  <w:num w:numId="13">
    <w:abstractNumId w:val="9"/>
  </w:num>
  <w:num w:numId="14">
    <w:abstractNumId w:val="18"/>
  </w:num>
  <w:num w:numId="15">
    <w:abstractNumId w:val="10"/>
  </w:num>
  <w:num w:numId="16">
    <w:abstractNumId w:val="19"/>
  </w:num>
  <w:num w:numId="17">
    <w:abstractNumId w:val="19"/>
    <w:lvlOverride w:ilvl="0">
      <w:startOverride w:val="1"/>
    </w:lvlOverride>
  </w:num>
  <w:num w:numId="18">
    <w:abstractNumId w:val="18"/>
  </w:num>
  <w:num w:numId="19">
    <w:abstractNumId w:val="2"/>
  </w:num>
  <w:num w:numId="20">
    <w:abstractNumId w:val="19"/>
  </w:num>
  <w:num w:numId="21">
    <w:abstractNumId w:val="1"/>
  </w:num>
  <w:num w:numId="22">
    <w:abstractNumId w:val="13"/>
  </w:num>
  <w:num w:numId="23">
    <w:abstractNumId w:val="16"/>
  </w:num>
  <w:num w:numId="24">
    <w:abstractNumId w:val="12"/>
  </w:num>
  <w:num w:numId="25">
    <w:abstractNumId w:val="17"/>
  </w:num>
  <w:num w:numId="26">
    <w:abstractNumId w:val="20"/>
  </w:num>
  <w:num w:numId="2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66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0B8"/>
    <w:rsid w:val="000055CB"/>
    <w:rsid w:val="0000604B"/>
    <w:rsid w:val="00006D61"/>
    <w:rsid w:val="00010BEA"/>
    <w:rsid w:val="00011A4A"/>
    <w:rsid w:val="00015024"/>
    <w:rsid w:val="00021717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1DF0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49E7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09D1"/>
    <w:rsid w:val="0013230A"/>
    <w:rsid w:val="00132CA1"/>
    <w:rsid w:val="00134898"/>
    <w:rsid w:val="00140812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5F2"/>
    <w:rsid w:val="00185C31"/>
    <w:rsid w:val="001878C6"/>
    <w:rsid w:val="00191CE5"/>
    <w:rsid w:val="00195070"/>
    <w:rsid w:val="00196BCB"/>
    <w:rsid w:val="00196FEF"/>
    <w:rsid w:val="00197EA5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91A04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C7EFD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4DB7"/>
    <w:rsid w:val="003854C2"/>
    <w:rsid w:val="00385980"/>
    <w:rsid w:val="00385B8F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330A"/>
    <w:rsid w:val="003C4674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1610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1BC7"/>
    <w:rsid w:val="005242D9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7507D"/>
    <w:rsid w:val="00583959"/>
    <w:rsid w:val="00584385"/>
    <w:rsid w:val="00584D69"/>
    <w:rsid w:val="0058573F"/>
    <w:rsid w:val="0058763F"/>
    <w:rsid w:val="005904E9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0DD4"/>
    <w:rsid w:val="00603F3E"/>
    <w:rsid w:val="00605193"/>
    <w:rsid w:val="00606F05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BB6"/>
    <w:rsid w:val="006A2C2C"/>
    <w:rsid w:val="006A2EE6"/>
    <w:rsid w:val="006A3552"/>
    <w:rsid w:val="006A497F"/>
    <w:rsid w:val="006A6D39"/>
    <w:rsid w:val="006A6F1D"/>
    <w:rsid w:val="006A7594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A16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9DA"/>
    <w:rsid w:val="00712CD1"/>
    <w:rsid w:val="00714CEE"/>
    <w:rsid w:val="00720793"/>
    <w:rsid w:val="00723FB3"/>
    <w:rsid w:val="007245BF"/>
    <w:rsid w:val="00727299"/>
    <w:rsid w:val="00727449"/>
    <w:rsid w:val="00727944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42B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6D4A"/>
    <w:rsid w:val="007C7F4E"/>
    <w:rsid w:val="007D0C38"/>
    <w:rsid w:val="007D17C8"/>
    <w:rsid w:val="007D7542"/>
    <w:rsid w:val="007E17CF"/>
    <w:rsid w:val="007F006D"/>
    <w:rsid w:val="007F0B20"/>
    <w:rsid w:val="007F0FAC"/>
    <w:rsid w:val="007F3D50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1369F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465FF"/>
    <w:rsid w:val="0085163B"/>
    <w:rsid w:val="00851E1B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40F5E"/>
    <w:rsid w:val="009429C3"/>
    <w:rsid w:val="00944F6D"/>
    <w:rsid w:val="009455D9"/>
    <w:rsid w:val="00945754"/>
    <w:rsid w:val="00950AE0"/>
    <w:rsid w:val="0095259E"/>
    <w:rsid w:val="009550E2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A93"/>
    <w:rsid w:val="00B86C8E"/>
    <w:rsid w:val="00B86CE9"/>
    <w:rsid w:val="00B95262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399F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1307"/>
    <w:rsid w:val="00C12664"/>
    <w:rsid w:val="00C129EB"/>
    <w:rsid w:val="00C12BA8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1C0D"/>
    <w:rsid w:val="00C43112"/>
    <w:rsid w:val="00C455A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85F50"/>
    <w:rsid w:val="00D92839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3DFE"/>
    <w:rsid w:val="00E9494F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3BEF"/>
    <w:rsid w:val="00F16234"/>
    <w:rsid w:val="00F16863"/>
    <w:rsid w:val="00F16A5A"/>
    <w:rsid w:val="00F16F11"/>
    <w:rsid w:val="00F23F2F"/>
    <w:rsid w:val="00F30519"/>
    <w:rsid w:val="00F30745"/>
    <w:rsid w:val="00F3355E"/>
    <w:rsid w:val="00F33B9A"/>
    <w:rsid w:val="00F34CF1"/>
    <w:rsid w:val="00F36873"/>
    <w:rsid w:val="00F3729D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67D8E"/>
    <w:rsid w:val="00F70C6A"/>
    <w:rsid w:val="00F73215"/>
    <w:rsid w:val="00F7332D"/>
    <w:rsid w:val="00F744AD"/>
    <w:rsid w:val="00F76C99"/>
    <w:rsid w:val="00F7711B"/>
    <w:rsid w:val="00F81281"/>
    <w:rsid w:val="00F8155B"/>
    <w:rsid w:val="00F82AD7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155B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 fillcolor="white">
      <v:fill color="white"/>
    </o:shapedefaults>
    <o:shapelayout v:ext="edit">
      <o:idmap v:ext="edit" data="1"/>
    </o:shapelayout>
  </w:shapeDefaults>
  <w:decimalSymbol w:val="."/>
  <w:listSeparator w:val=","/>
  <w14:docId w14:val="188FC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B86A93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B86A93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F67D8E"/>
    <w:rPr>
      <w:rFonts w:ascii="Cambria" w:eastAsia="Calibri" w:hAnsi="Cambria"/>
      <w:szCs w:val="22"/>
    </w:rPr>
  </w:style>
  <w:style w:type="paragraph" w:customStyle="1" w:styleId="ataHeading1">
    <w:name w:val="ataHeading 1"/>
    <w:basedOn w:val="ataBody0"/>
    <w:next w:val="ataBody0"/>
    <w:qFormat/>
    <w:rsid w:val="00F67D8E"/>
    <w:pPr>
      <w:keepNext/>
      <w:spacing w:before="240" w:after="240"/>
      <w:outlineLvl w:val="0"/>
    </w:pPr>
    <w:rPr>
      <w:b/>
    </w:rPr>
  </w:style>
  <w:style w:type="paragraph" w:customStyle="1" w:styleId="ataHeading2">
    <w:name w:val="ataHeading 2"/>
    <w:basedOn w:val="ataHeading1"/>
    <w:next w:val="ataBody0"/>
    <w:autoRedefine/>
    <w:qFormat/>
    <w:rsid w:val="00F67D8E"/>
    <w:pPr>
      <w:spacing w:after="120"/>
      <w:outlineLvl w:val="1"/>
    </w:pPr>
    <w:rPr>
      <w:u w:val="single"/>
    </w:rPr>
  </w:style>
  <w:style w:type="character" w:customStyle="1" w:styleId="ATAEmphasis">
    <w:name w:val="ATA Emphasis"/>
    <w:basedOn w:val="DefaultParagraphFont"/>
    <w:uiPriority w:val="1"/>
    <w:qFormat/>
    <w:rsid w:val="00B86A93"/>
    <w:rPr>
      <w:rFonts w:ascii="Cambria" w:hAnsi="Cambria"/>
      <w:b/>
      <w:color w:val="262626" w:themeColor="text1" w:themeTint="D9"/>
      <w:sz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B86A93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B86A93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B86A93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B86A93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B42B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B86A93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B86A93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F67D8E"/>
    <w:rPr>
      <w:rFonts w:ascii="Cambria" w:eastAsia="Calibri" w:hAnsi="Cambria"/>
      <w:szCs w:val="22"/>
    </w:rPr>
  </w:style>
  <w:style w:type="paragraph" w:customStyle="1" w:styleId="ataHeading1">
    <w:name w:val="ataHeading 1"/>
    <w:basedOn w:val="ataBody0"/>
    <w:next w:val="ataBody0"/>
    <w:qFormat/>
    <w:rsid w:val="00F67D8E"/>
    <w:pPr>
      <w:keepNext/>
      <w:spacing w:before="240" w:after="240"/>
      <w:outlineLvl w:val="0"/>
    </w:pPr>
    <w:rPr>
      <w:b/>
    </w:rPr>
  </w:style>
  <w:style w:type="paragraph" w:customStyle="1" w:styleId="ataHeading2">
    <w:name w:val="ataHeading 2"/>
    <w:basedOn w:val="ataHeading1"/>
    <w:next w:val="ataBody0"/>
    <w:autoRedefine/>
    <w:qFormat/>
    <w:rsid w:val="00F67D8E"/>
    <w:pPr>
      <w:spacing w:after="120"/>
      <w:outlineLvl w:val="1"/>
    </w:pPr>
    <w:rPr>
      <w:u w:val="single"/>
    </w:rPr>
  </w:style>
  <w:style w:type="character" w:customStyle="1" w:styleId="ATAEmphasis">
    <w:name w:val="ATA Emphasis"/>
    <w:basedOn w:val="DefaultParagraphFont"/>
    <w:uiPriority w:val="1"/>
    <w:qFormat/>
    <w:rsid w:val="00B86A93"/>
    <w:rPr>
      <w:rFonts w:ascii="Cambria" w:hAnsi="Cambria"/>
      <w:b/>
      <w:color w:val="262626" w:themeColor="text1" w:themeTint="D9"/>
      <w:sz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B86A93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B86A93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B86A93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B86A93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B42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1E1BAE9F4A43A69E89A4F7A9F7B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1BD05-A28C-46D7-B55D-D35510E99B39}"/>
      </w:docPartPr>
      <w:docPartBody>
        <w:p w:rsidR="00F51DB7" w:rsidRDefault="00365167" w:rsidP="00365167">
          <w:pPr>
            <w:pStyle w:val="191E1BAE9F4A43A69E89A4F7A9F7B568"/>
          </w:pPr>
          <w:r w:rsidRPr="00BF7CB4">
            <w:rPr>
              <w:rStyle w:val="PlaceholderText"/>
            </w:rPr>
            <w:t>[Title]</w:t>
          </w:r>
        </w:p>
      </w:docPartBody>
    </w:docPart>
    <w:docPart>
      <w:docPartPr>
        <w:name w:val="A3D18325DA2044A7B9C9D6E0202AD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98617-F319-4089-B7ED-37E3B87D24CE}"/>
      </w:docPartPr>
      <w:docPartBody>
        <w:p w:rsidR="00F51DB7" w:rsidRDefault="00365167" w:rsidP="00365167">
          <w:pPr>
            <w:pStyle w:val="A3D18325DA2044A7B9C9D6E0202ADB5F"/>
          </w:pPr>
          <w:r w:rsidRPr="00BF7CB4">
            <w:rPr>
              <w:rStyle w:val="PlaceholderText"/>
            </w:rPr>
            <w:t>[Category]</w:t>
          </w:r>
        </w:p>
      </w:docPartBody>
    </w:docPart>
    <w:docPart>
      <w:docPartPr>
        <w:name w:val="B97551F226B045D8B18B5B3F1A4AC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DEA0C-966A-49E6-9522-C63C70BF6674}"/>
      </w:docPartPr>
      <w:docPartBody>
        <w:p w:rsidR="00065A64" w:rsidRDefault="000F466E">
          <w:r w:rsidRPr="003F2343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82BE3"/>
    <w:rsid w:val="00187056"/>
    <w:rsid w:val="001917CC"/>
    <w:rsid w:val="001C35C4"/>
    <w:rsid w:val="00273741"/>
    <w:rsid w:val="002C7C92"/>
    <w:rsid w:val="00305DB2"/>
    <w:rsid w:val="00365167"/>
    <w:rsid w:val="004A219D"/>
    <w:rsid w:val="00534BE0"/>
    <w:rsid w:val="006922F2"/>
    <w:rsid w:val="006E75D4"/>
    <w:rsid w:val="00766F8B"/>
    <w:rsid w:val="007934F0"/>
    <w:rsid w:val="008D1E2A"/>
    <w:rsid w:val="009108B4"/>
    <w:rsid w:val="00945E6D"/>
    <w:rsid w:val="00A101E4"/>
    <w:rsid w:val="00A57331"/>
    <w:rsid w:val="00A92F25"/>
    <w:rsid w:val="00C572C3"/>
    <w:rsid w:val="00C72014"/>
    <w:rsid w:val="00E14394"/>
    <w:rsid w:val="00E3646B"/>
    <w:rsid w:val="00F34E0E"/>
    <w:rsid w:val="00F51DB7"/>
    <w:rsid w:val="00F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0F466E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A8669FE01B49B99F730BF577FB1F" ma:contentTypeVersion="" ma:contentTypeDescription="Create a new document." ma:contentTypeScope="" ma:versionID="43ad00e84c03e9fe39a1426cb15443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3158C-CCD9-449A-A15F-F010769B8475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DD3D790-F7DF-48F3-AFC4-6E7CBC588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0</TotalTime>
  <Pages>6</Pages>
  <Words>1175</Words>
  <Characters>6702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6: Critical Infrastructure Assets</vt:lpstr>
    </vt:vector>
  </TitlesOfParts>
  <Company>Office of Antiterrorism Assistance</Company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6: Critical Infrastructure Assets</dc:title>
  <dc:subject>Critical Infrastructure Security and Resilience (CISR)</dc:subject>
  <dc:creator>ATA</dc:creator>
  <cp:lastModifiedBy>RobinsKL</cp:lastModifiedBy>
  <cp:revision>2</cp:revision>
  <cp:lastPrinted>2013-12-04T12:49:00Z</cp:lastPrinted>
  <dcterms:created xsi:type="dcterms:W3CDTF">2016-11-16T12:39:00Z</dcterms:created>
  <dcterms:modified xsi:type="dcterms:W3CDTF">2016-11-16T12:39:00Z</dcterms:modified>
  <cp:category>Workbook 6.1: Undesirable Consequences of Critical Asset Loss Analysis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0x01010039D3A8669FE01B49B99F730BF577FB1F</vt:lpwstr>
  </property>
</Properties>
</file>